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#852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DAS NAÇÕES, Nº 1000**  </w:t>
        <w:br/>
        <w:t xml:space="preserve">**CIDADE EXEMPLAR - ESTADO DE EXEMPLO**  </w:t>
        <w:br/>
        <w:t xml:space="preserve">**CNPJ: 12.345.678/0001-90**  </w:t>
        <w:br/>
        <w:br/>
        <w:t xml:space="preserve">**PROTOCOLO Nº:** 2023/456789  </w:t>
        <w:br/>
        <w:t xml:space="preserve">**DATA:** 15 de Outubro de 2023  </w:t>
        <w:br/>
        <w:br/>
        <w:t>**ASSUNTO:** Solicitação de Isenção de Taxas</w:t>
        <w:br/>
        <w:br/>
        <w:t>---</w:t>
        <w:br/>
        <w:br/>
        <w:t xml:space="preserve">**INFORMAÇÃO**  </w:t>
        <w:br/>
        <w:br/>
        <w:t xml:space="preserve">À  </w:t>
        <w:br/>
        <w:t xml:space="preserve">**COMISSÃO DE ANÁLISE DE ISENÇÃO DE TAXAS**  </w:t>
        <w:br/>
        <w:t xml:space="preserve">Governo Municipal de Exemplo  </w:t>
        <w:br/>
        <w:br/>
        <w:t>Prezados Senhores,</w:t>
        <w:br/>
        <w:br/>
        <w:t>Em atenção ao requerimento protocolado sob o nº 2023/456789, datado de 10 de Outubro de 2023, venho por meio deste informar sobre a análise da solicitação de isenção de taxas referente ao evento "Festa da Cultura Local", a ser realizado no dia 20 de Novembro de 2023, na Praça Central da Cidade Exemplar.</w:t>
        <w:br/>
        <w:br/>
        <w:t>O evento, promovido pela Associação Cultural Cidade Exemplar, tem como objetivo valorizar e disseminar as tradições culturais locais, bem como estimular a participação da comunidade em atividades artísticas e educativas. A comissão responsável pela avaliação considerou os seguintes aspectos:</w:t>
        <w:br/>
        <w:br/>
        <w:t>1. **Relevância Cultural:** O evento apresenta significativa importância para a preservação e promoção da cultura local, atraindo a participação de diversos grupos e artistas da região.</w:t>
        <w:br/>
        <w:br/>
        <w:t>2. **Impacto Social:** A realização da festa proporcionará benefícios diretos à comunidade, como a geração de emprego temporário e a promoção do comércio local, além de oferecer atividades gratuitas para toda a população.</w:t>
        <w:br/>
        <w:br/>
        <w:t>3. **Apoio ao Setor Cultural:** A iniciativa está alinhada com as diretrizes de incentivo à cultura estabelecidas pelo município, promovendo a valorização das identidades locais.</w:t>
        <w:br/>
        <w:br/>
        <w:t>Diante do exposto, e considerando a documentação apresentada pela Associação Cultural Cidade Exemplar, que inclui o plano de atividades, orçamento e declarações de apoio, esta comissão recomenda a concessão da isenção de taxas referentes à utilização do espaço público para a realização do referido evento.</w:t>
        <w:br/>
        <w:br/>
        <w:t xml:space="preserve">**DESPACHO**  </w:t>
        <w:br/>
        <w:br/>
        <w:t xml:space="preserve">Assim, com base nas justificativas apresentadas, determino que seja formalizada a isenção das taxas de utilização do espaço público para a "Festa da Cultura Local", conforme solicitado. </w:t>
        <w:br/>
        <w:br/>
        <w:t>Certo de que a decisão contribuirá para o fortalecimento da cultura em nosso município, aguardo a execução das providências necessárias para a efetivação desta isenção.</w:t>
        <w:br/>
        <w:br/>
        <w:t>Atenciosamente,</w:t>
        <w:br/>
        <w:br/>
        <w:t xml:space="preserve">_____________________________  </w:t>
        <w:br/>
        <w:t xml:space="preserve">**José da Silva**  </w:t>
        <w:br/>
        <w:t xml:space="preserve">**Diretor do Departamento de Administração Pública**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