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#866</w:t>
      </w:r>
    </w:p>
    <w:p>
      <w:r>
        <w:t xml:space="preserve">**GOVERNO REGIONAL DA ILHA DA LUZ**  </w:t>
        <w:br/>
        <w:t xml:space="preserve">**SECRETARIA REGIONAL DA ADMINISTRAÇÃO PÚBLICA**  </w:t>
        <w:br/>
        <w:t xml:space="preserve">**DEPARTAMENTO DE RECURSOS HUMANOS**  </w:t>
        <w:br/>
        <w:br/>
        <w:t xml:space="preserve">**Número: 2023/DRH/001**  </w:t>
        <w:br/>
        <w:t xml:space="preserve">**Data: 15 de Outubro de 2023**  </w:t>
        <w:br/>
        <w:br/>
        <w:t xml:space="preserve">**ASSUNTO:** Aprovação da Circular Normativa sobre a Gestão de Recursos Humanos  </w:t>
        <w:br/>
        <w:br/>
        <w:t xml:space="preserve">**INFORMAÇÃO:**  </w:t>
        <w:br/>
        <w:br/>
        <w:t>Nos termos da legislação em vigor e considerando a necessidade de uniformização dos procedimentos relativos à gestão de recursos humanos no âmbito deste Governo Regional, foi submetido à apreciação o projeto da Circular Normativa que estabelece diretrizes para a gestão e desenvolvimento de carreiras dos trabalhadores da administração pública regional.</w:t>
        <w:br/>
        <w:br/>
        <w:t>Após a análise do projeto pela equipa técnica do Departamento de Recursos Humanos e a verificação jurídica por parte da Assessoria Jurídica da Secretaria Regional da Administração Pública, foram considerados os seguintes pontos:</w:t>
        <w:br/>
        <w:br/>
        <w:t xml:space="preserve">1. **Objetivos da Circular Normativa:**  </w:t>
        <w:br/>
        <w:t xml:space="preserve">   a) Estabelecer um quadro normativo claro para a gestão das carreiras;  </w:t>
        <w:br/>
        <w:t xml:space="preserve">   b) Promover a transparência e equidade nos processos de promoção e desenvolvimento profissional;  </w:t>
        <w:br/>
        <w:t xml:space="preserve">   c) Definir os critérios e procedimentos para a avaliação de desempenho.</w:t>
        <w:br/>
        <w:br/>
        <w:t xml:space="preserve">2. **Estrutura da Circular Normativa:**  </w:t>
        <w:br/>
        <w:t xml:space="preserve">   A Circular será composta por seis seções, abrangendo:  </w:t>
        <w:br/>
        <w:t xml:space="preserve">   a) Princípios gerais;  </w:t>
        <w:br/>
        <w:t xml:space="preserve">   b) Critérios de avaliação;  </w:t>
        <w:br/>
        <w:t xml:space="preserve">   c) Procedimentos de promoção;  </w:t>
        <w:br/>
        <w:t xml:space="preserve">   d) Formação e desenvolvimento;  </w:t>
        <w:br/>
        <w:t xml:space="preserve">   e) Disposições finais;  </w:t>
        <w:br/>
        <w:t xml:space="preserve">   f) Anexos com modelos de documentos.</w:t>
        <w:br/>
        <w:br/>
        <w:t xml:space="preserve">3. **Consulta Pública:**  </w:t>
        <w:br/>
        <w:t xml:space="preserve">   Foi realizada uma consulta pública, entre 1 de Setembro e 30 de Setembro de 2023, a todos os trabalhadores da administração pública regional, tendo-se recebido um total de 35 contributos, os quais foram devidamente analisados e incorporados no texto final da Circular.</w:t>
        <w:br/>
        <w:br/>
        <w:t xml:space="preserve">**DESPACHO:**  </w:t>
        <w:br/>
        <w:br/>
        <w:t>Face ao exposto, e à vista do parecer positivo da Assessoria Jurídica, determino a aprovação da Circular Normativa sobre a Gestão de Recursos Humanos, que passará a vigorar a partir de 1 de Novembro de 2023. A presente Circular deverá ser divulgada por via de Circular de Comunicação e outros meios considerados adequados para garantir o amplo conhecimento por parte de todos os trabalhadores.</w:t>
        <w:br/>
        <w:br/>
        <w:t xml:space="preserve">Notifique-se e publique-se.  </w:t>
        <w:br/>
        <w:br/>
        <w:t xml:space="preserve">**O SECRETÁRIO REGIONAL**  </w:t>
        <w:br/>
        <w:t xml:space="preserve">[Assinatura]  </w:t>
        <w:br/>
        <w:t xml:space="preserve">**João da Luz**  </w:t>
        <w:br/>
        <w:t xml:space="preserve">**Secretário Regional da Administração Pública**  </w:t>
        <w:br/>
        <w:br/>
        <w:t xml:space="preserve">**ANEXO:**  </w:t>
        <w:br/>
        <w:t xml:space="preserve">1. Projeto da Circular Normativa sobre a Gestão de Recursos Humanos.  </w:t>
        <w:br/>
        <w:t>2. Relatório da Consulta Pública.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