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#867</w:t>
      </w:r>
    </w:p>
    <w:p>
      <w:r>
        <w:t>**MINISTÉRIO DO TRABALHO E SEGURANÇA SOCIAL**</w:t>
        <w:br/>
        <w:br/>
        <w:t>**DE:** Direção-Geral do Trabalho</w:t>
        <w:br/>
        <w:br/>
        <w:t>**ASSUNTO:** Orientação sobre a Interpretação da Norma Técnica nº 123/2023</w:t>
        <w:br/>
        <w:br/>
        <w:t>**DATA:** 15 de outubro de 2023</w:t>
        <w:br/>
        <w:br/>
        <w:t>**INFORMAÇÃO:**</w:t>
        <w:br/>
        <w:br/>
        <w:t>No âmbito da aplicação da Norma Técnica nº 123/2023, que estabelece diretrizes sobre as condições de trabalho em setores de elevada periculosidade, foram recebidas diversas solicitações de esclarecimento por parte de entidades empregadoras e trabalhadores, bem como de sindicatos representativos das classes envolvidas. Considerando a importância da correta interpretação e aplicação dessa norma, esta Direção-Geral decidiu proceder à elaboração de orientações que visem esclarecer os pontos mais relevantes e suscetíveis de dúvidas.</w:t>
        <w:br/>
        <w:br/>
        <w:t>As orientações aqui apresentadas têm como base a análise das solicitações recebidas, bem como consultas realizadas a especialistas na área de segurança e saúde no trabalho. O objetivo é garantir que todos os agentes sociais compreendam os direitos e deveres decorrentes da norma, promovendo assim um ambiente de trabalho seguro e em conformidade com a legislação em vigor.</w:t>
        <w:br/>
        <w:br/>
        <w:t>**DESPACHO:**</w:t>
        <w:br/>
        <w:br/>
        <w:t>1. **Objetivo das Orientações:**</w:t>
        <w:br/>
        <w:t xml:space="preserve">   As orientações têm por fim esclarecer a interpretação da Norma Técnica nº 123/2023, abordando questões como:</w:t>
        <w:br/>
        <w:t xml:space="preserve">   - Critérios para a classificação dos ambientes de trabalho como de elevada periculosidade.</w:t>
        <w:br/>
        <w:t xml:space="preserve">   - Medidas de proteção e prevenção a serem implementadas pelas entidades empregadoras.</w:t>
        <w:br/>
        <w:t xml:space="preserve">   - Direitos dos trabalhadores expostos a situações de risco.</w:t>
        <w:br/>
        <w:br/>
        <w:t>2. **Elaboração das Orientações:**</w:t>
        <w:br/>
        <w:t xml:space="preserve">   As orientações foram elaboradas com a colaboração de uma equipe técnica composta por especialistas em segurança do trabalho, representantes de sindicatos e membros da sociedade civil. O processo incluiu a realização de reuniões e a análise de pareceres técnicos disponíveis, garantindo uma fundamentação sólida e abrangente.</w:t>
        <w:br/>
        <w:br/>
        <w:t>3. **Comunicação das Orientações:**</w:t>
        <w:br/>
        <w:t xml:space="preserve">   As orientações serão comunicadas por meio de circular a ser enviada a todas as entidades empregadoras afetadas, bem como publicada no site oficial do Ministério do Trabalho e Segurança Social, com o intuito de garantir amplo acesso à informação.</w:t>
        <w:br/>
        <w:br/>
        <w:t>4. **Prazo para Implementação:**</w:t>
        <w:br/>
        <w:t xml:space="preserve">   As entidades empregadoras terão um prazo de 30 dias, a contar da data de publicação das orientações, para adequar-se às diretrizes estabelecidas, devendo enviar um relatório à Direção-Geral do Trabalho comprovando a implementação das medidas recomendadas.</w:t>
        <w:br/>
        <w:br/>
        <w:t>5. **Acompanhamento e Avaliação:**</w:t>
        <w:br/>
        <w:t xml:space="preserve">   A Direção-Geral do Trabalho compromete-se a acompanhar a implementação das orientações, realizando visitas periódicas e avaliando a eficácia das medidas adotadas pelas entidades empregadoras.</w:t>
        <w:br/>
        <w:br/>
        <w:t>**ASSINATURA:**</w:t>
        <w:br/>
        <w:br/>
        <w:t xml:space="preserve">_________________________  </w:t>
        <w:br/>
        <w:t xml:space="preserve">Diretor-Geral do Trabalho  </w:t>
        <w:br/>
        <w:t xml:space="preserve">Ministério do Trabalho e Segurança Social  </w:t>
        <w:br/>
        <w:br/>
        <w:t>**ANEXO:** Cópia da Norma Técnica nº 123/2023 e Minuta das Orientações a serem divulgadas.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