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#86</w:t>
      </w:r>
    </w:p>
    <w:p>
      <w:r>
        <w:t>```</w:t>
        <w:br/>
        <w:t>[LOGO DA INSTITUIÇÃO]</w:t>
        <w:br/>
        <w:br/>
        <w:t>[Nome da Instituição]</w:t>
        <w:br/>
        <w:t>[Endereço]</w:t>
        <w:br/>
        <w:t>[Telefone]</w:t>
        <w:br/>
        <w:t>[E-mail]</w:t>
        <w:br/>
        <w:t>[Website]</w:t>
        <w:br/>
        <w:br/>
        <w:t>DE: [Nome do Responsável]</w:t>
        <w:br/>
        <w:t>CARGO: [Cargo do Responsável]</w:t>
        <w:br/>
        <w:t>DATA: [Data]</w:t>
        <w:br/>
        <w:br/>
        <w:t>ASSUNTO: Emissão de Orientação sobre a Interpretação da Norma Técnica N.º [Número da Norma]</w:t>
        <w:br/>
        <w:br/>
        <w:t>INFORMAÇÃO:</w:t>
        <w:br/>
        <w:br/>
        <w:t>Considerando a necessidade de esclarecer a aplicação da Norma Técnica N.º [Número da Norma], datada de [Data da Norma], e com o objetivo de garantir a correta interpretação e aplicação dos seus dispositivos, foi realizada uma análise detalhada do conteúdo normativo em questão.</w:t>
        <w:br/>
        <w:br/>
        <w:t>A presente orientação destina-se a todos os setores envolvidos na implementação da referida norma, sendo fundamental para a uniformização de procedimentos e para a minimização de dúvidas que possam surgir na sua aplicação prática.</w:t>
        <w:br/>
        <w:br/>
        <w:t>Durante o processo de elaboração da orientação, foram consultados os seguintes elementos:</w:t>
        <w:br/>
        <w:br/>
        <w:t>1. **Norma Técnica N.º [Número da Norma]** – Texto completo da norma e seus anexos.</w:t>
        <w:br/>
        <w:t>2. **Pareceres Anteriores** – Análises de interpretações anteriores sobre a norma, datadas de [datas relevantes].</w:t>
        <w:br/>
        <w:t>3. **Consultas a Especialistas** – Opiniões de especialistas da área, coletadas em reuniões realizadas em [datas das reuniões].</w:t>
        <w:br/>
        <w:t>4. **Legislação Correlata** – Referências a leis e regulamentos que impactam a interpretação da norma em questão.</w:t>
        <w:br/>
        <w:br/>
        <w:t>DESPACHO:</w:t>
        <w:br/>
        <w:br/>
        <w:t>Após a análise e discussão dos elementos mencionados, a seguir se apresenta a orientação final:</w:t>
        <w:br/>
        <w:br/>
        <w:t>1. **Objetivo da Norma**: A Norma Técnica N.º [Número da Norma] visa [descrever brevemente o objetivo da norma].</w:t>
        <w:br/>
        <w:t>2. **Interpretação dos Dispositivos**: Os artigos [números dos artigos] devem ser interpretados da seguinte forma:</w:t>
        <w:br/>
        <w:t xml:space="preserve">   - **Artigo [Número]**: [Explicação da interpretação].</w:t>
        <w:br/>
        <w:t xml:space="preserve">   - **Artigo [Número]**: [Explicação da interpretação].</w:t>
        <w:br/>
        <w:t>3. **Procedimentos Recomendados**: Recomenda-se que todas as entidades empregadoras implementem os seguintes procedimentos para garantir a conformidade com a norma: [listar procedimentos].</w:t>
        <w:br/>
        <w:br/>
        <w:t>Esta orientação deve ser divulgada a todos os setores envolvidos, garantindo que todos os colaboradores compreendam a aplicação correta da norma. Qualquer dúvida adicional deverá ser encaminhada para o e-mail [e-mail para esclarecimentos] ou através do telefone [telefone para contato].</w:t>
        <w:br/>
        <w:br/>
        <w:t>Atenciosamente,</w:t>
        <w:br/>
        <w:br/>
        <w:t>[Assinatura]</w:t>
        <w:br/>
        <w:br/>
        <w:t>[Nome do Responsável]</w:t>
        <w:br/>
        <w:t>[Cargo do Responsável]</w:t>
        <w:br/>
        <w:t>[Nome da Instituição]</w:t>
        <w:br/>
        <w:t>```</w:t>
        <w:br/>
        <w:br/>
        <w:t>Nota: Os campos entre colchetes devem ser preenchidos com as informações específicas pertinentes ao contexto e à norma em questão.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