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#879</w:t>
      </w:r>
    </w:p>
    <w:p>
      <w:r>
        <w:t xml:space="preserve">**GOVERNO DA REPÚBLICA**  </w:t>
        <w:br/>
        <w:t xml:space="preserve">**MINISTÉRIO DA JUSTIÇA**  </w:t>
        <w:br/>
        <w:t xml:space="preserve">**DIRECÇÃO-GERAL DA ADMINISTRAÇÃO**  </w:t>
        <w:br/>
        <w:t xml:space="preserve">**DIVISÃO DE NORMATIVA E INSTRUÇÃO**  </w:t>
        <w:br/>
        <w:br/>
        <w:t>---</w:t>
        <w:br/>
        <w:br/>
        <w:t xml:space="preserve">**DE:** Direcção-Geral da Administração  </w:t>
        <w:br/>
        <w:t xml:space="preserve">**A:** Todos os Órgãos e Agentes Públicos sob a supervisão do Ministério da Justiça  </w:t>
        <w:br/>
        <w:t xml:space="preserve">**ASSUNTO:** Instruções para a Aplicação da Lei n.º 123/2023, de 15 de Março  </w:t>
        <w:br/>
        <w:t xml:space="preserve">**DATA:** 1 de Novembro de 2023  </w:t>
        <w:br/>
        <w:br/>
        <w:t>---</w:t>
        <w:br/>
        <w:br/>
        <w:t>**INFORMAÇÃO:**</w:t>
        <w:br/>
        <w:br/>
        <w:t>No seguimento da publicação da Lei n.º 123/2023, que estabelece novas diretrizes em matéria de proteção de dados pessoais, foi identificada a necessidade de esclarecer a aplicação das disposições contidas neste diploma. A presente instrução visa orientar os órgãos e agentes públicos na correta interpretação e implementação das normas estabelecidas.</w:t>
        <w:br/>
        <w:br/>
        <w:t>**1. CONTEXTO:**</w:t>
        <w:br/>
        <w:br/>
        <w:t>A Lei n.º 123/2023 introduz alterações significativas ao regime de proteção de dados, com o objetivo de reforçar os direitos dos titulares e garantir a conformidade dos tratamentos de dados pessoais. Para tal, é imperativo que os órgãos e agentes públicos compreendam plenamente as novas obrigações e direitos decorrentes da referida legislação.</w:t>
        <w:br/>
        <w:br/>
        <w:t>**2. INSTRUÇÕES:**</w:t>
        <w:br/>
        <w:br/>
        <w:t>Os seguintes pontos devem ser observados na aplicação da Lei n.º 123/2023:</w:t>
        <w:br/>
        <w:br/>
        <w:t>a) **Capacitação dos colaboradores:** Todos os funcionários que lidam com dados pessoais devem receber formação adequada sobre as novas disposições legais e sobre as melhores práticas em matéria de proteção de dados.</w:t>
        <w:br/>
        <w:br/>
        <w:t>b) **Designação de um Encarregado de Proteção de Dados (EPD):** Cada entidade pública deverá designar um EPD responsável por monitorar a conformidade com a lei e servir de ponto de contacto para os titulares dos dados e a Comissão Nacional de Proteção de Dados (CNPD).</w:t>
        <w:br/>
        <w:br/>
        <w:t>c) **Avaliação de Impacto sobre a Proteção de Dados (AIPD):** Sempre que o tratamento de dados possa resultar em um alto risco para os direitos e liberdades dos titulares, deverá ser realizada uma AIPD, conforme disposto no artigo 35.º da lei.</w:t>
        <w:br/>
        <w:br/>
        <w:t>d) **Direitos dos titulares:** As entidades devem garantir que os direitos dos titulares dos dados, nomeadamente o direito de acesso, retificação, eliminação e oposição, sejam respeitados e que existam procedimentos claros para o exercício desses direitos.</w:t>
        <w:br/>
        <w:br/>
        <w:t>**3. ESQUEMAS SINTETIZADORES:**</w:t>
        <w:br/>
        <w:br/>
        <w:t>Anexa-se a esta instrução um esquema sintetizador que resume as principais obrigações estabelecidas pela Lei n.º 123/2023, bem como orientações práticas para a sua implementação. Recomenda-se a sua distribuição a todos os colaboradores envolvidos no tratamento de dados pessoais.</w:t>
        <w:br/>
        <w:br/>
        <w:t>**4. COMUNICAÇÃO:**</w:t>
        <w:br/>
        <w:br/>
        <w:t>As instruções aqui emitidas devem ser comunicadas a todos os departamentos e serviços da administração pública, assegurando que todos os colaboradores tenham pleno conhecimento das novas diretrizes.</w:t>
        <w:br/>
        <w:br/>
        <w:t>**DESPACHO:**</w:t>
        <w:br/>
        <w:br/>
        <w:t>Para os devidos efeitos, solicito a todos os órgãos e agentes sob a supervisão deste Ministério que implementem as orientações aqui descritas, de forma a garantir a conformidade com a Lei n.º 123/2023 e a proteção dos dados pessoais dos cidadãos.</w:t>
        <w:br/>
        <w:br/>
        <w:t>Com os melhores cumprimentos,</w:t>
        <w:br/>
        <w:br/>
        <w:t xml:space="preserve">**[Assinatura]**  </w:t>
        <w:br/>
        <w:t xml:space="preserve">**[Nome do Responsável]**  </w:t>
        <w:br/>
        <w:t xml:space="preserve">**Director-Geral da Administração**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