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#882</w:t>
      </w:r>
    </w:p>
    <w:p>
      <w:r>
        <w:t xml:space="preserve">**GOVERNO DA REPÚBLICA**  </w:t>
        <w:br/>
        <w:t xml:space="preserve">**MINISTÉRIO DO TRABALHO**  </w:t>
        <w:br/>
        <w:t xml:space="preserve">**DIRECÇÃO-GERAL DO TRABALHO E EMPREGO**  </w:t>
        <w:br/>
        <w:br/>
        <w:t xml:space="preserve">**PROCESSO N.º 2023/0345**  </w:t>
        <w:br/>
        <w:t xml:space="preserve">**ASSUNTO:** Produção de Orientações sobre a Interpretação da Norma Técnica N.º 12/2023  </w:t>
        <w:br/>
        <w:br/>
        <w:t xml:space="preserve">**DATA:** 15 de Outubro de 2023  </w:t>
        <w:br/>
        <w:br/>
        <w:t xml:space="preserve">**INFORMAÇÃO:**  </w:t>
        <w:br/>
        <w:br/>
        <w:t>1. No âmbito das atribuições da Direcção-Geral do Trabalho e Emprego, e em resposta à solicitação da Secção de Inspeção do Trabalho, foi identificada a necessidade de emitir uma orientação clara e objetiva sobre a interpretação da Norma Técnica N.º 12/2023, que estabelece diretrizes para a segurança e saúde no trabalho em ambientes industriais.</w:t>
        <w:br/>
        <w:br/>
        <w:t>2. A norma em questão visa garantir a proteção dos trabalhadores em situações de risco, e a sua correta interpretação é fundamental para a aplicação eficaz das medidas de segurança necessárias. Considerando a complexidade dos dispositivos normativos e as diferentes interpretações que podem surgir, faz-se imperativo a produção de um parecer técnico que oriente tanto empregadores quanto trabalhadores.</w:t>
        <w:br/>
        <w:br/>
        <w:t>3. Para o desenvolvimento deste parecer, foram realizadas consultas a especialistas na área de segurança do trabalho, bem como à legislação aplicável e a normas internacionais. Foram ainda analisados casos anteriores e práticas recomendadas por entidades de referência.</w:t>
        <w:br/>
        <w:br/>
        <w:t>4. O resultado deste trabalho culminou na elaboração da seguinte orientação:</w:t>
        <w:br/>
        <w:br/>
        <w:t xml:space="preserve">   **ORIENTAÇÃO: INTERPRETAÇÃO DA NORMA TÉCNICA N.º 12/2023**</w:t>
        <w:br/>
        <w:br/>
        <w:t xml:space="preserve">   a) A Norma Técnica N.º 12/2023 deve ser interpretada à luz do princípio da precaução, considerando as especificidades de cada atividade industrial.</w:t>
        <w:br/>
        <w:br/>
        <w:t xml:space="preserve">   b) Os empregadores são responsáveis por realizar avaliações de risco regulares e implementar as medidas de prevenção adequadas, conforme disposto na norma.</w:t>
        <w:br/>
        <w:br/>
        <w:t xml:space="preserve">   c) É recomendado que os trabalhadores sejam envolvidos no processo de identificação de riscos e na definição de medidas de segurança, promovendo assim uma cultura de segurança no ambiente de trabalho.</w:t>
        <w:br/>
        <w:br/>
        <w:t xml:space="preserve">   d) A norma estabelece a obrigação de formação contínua dos trabalhadores sobre os riscos associados às suas funções e as medidas de proteção a serem adotadas.</w:t>
        <w:br/>
        <w:br/>
        <w:t xml:space="preserve">   e) Em caso de dúvida sobre a interpretação da norma, os empregadores devem consultar a Direcção-Geral do Trabalho e Emprego, que se compromete a fornecer esclarecimentos adicionais.</w:t>
        <w:br/>
        <w:br/>
        <w:t xml:space="preserve">**DESPACHO:**  </w:t>
        <w:br/>
        <w:br/>
        <w:t>Em face do exposto, determina-se que a presente orientação seja divulgada amplamente entre as entidades empregadoras e os trabalhadores, através dos canais oficiais do Ministério do Trabalho. A Secção de Comunicação deverá assegurar a disseminação da informação, de modo a garantir que todos os intervenientes no processo laboral tenham acesso à interpretação correta da Norma Técnica N.º 12/2023.</w:t>
        <w:br/>
        <w:br/>
        <w:t>Além disso, recomenda-se que sejam organizadas sessões de esclarecimento para discutir a norma e sua aplicação prática, a fim de promover a segurança e saúde no trabalho.</w:t>
        <w:br/>
        <w:br/>
        <w:t>**Assinatura:**</w:t>
        <w:br/>
        <w:br/>
        <w:t xml:space="preserve">____________________________  </w:t>
        <w:br/>
        <w:t xml:space="preserve">**João Silva**  </w:t>
        <w:br/>
        <w:t>**Diretor-Geral do Trabalho e Emprego**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