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#883</w:t>
      </w:r>
    </w:p>
    <w:p>
      <w:r>
        <w:t>**GOVERNO DA REPÚBLICA**</w:t>
        <w:br/>
        <w:br/>
        <w:t>**MINISTÉRIO DA JUSTIÇA**</w:t>
        <w:br/>
        <w:br/>
        <w:t>**DIRECÇÃO-GERAL DE LEGISLAÇÃO**</w:t>
        <w:br/>
        <w:br/>
        <w:t xml:space="preserve">**DE**: Direcção-Geral de Legislação  </w:t>
        <w:br/>
        <w:t xml:space="preserve">**ASSUNTO**: Proposta de Lei sobre a Alteração do Código Penal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deliberação da reunião da Comissão Técnica de Revisão Legislativa, realizada no dia 10 de Outubro de 2023, apresenta-se a proposta de lei que visa a alteração do Código Penal, com o objetivo de atualizar disposições que se revelaram obsoletas e fortalecer a resposta estatal a novas formas de criminalidade emergentes.</w:t>
        <w:br/>
        <w:br/>
        <w:t>A proposta em anexo contempla as seguintes alterações principais:</w:t>
        <w:br/>
        <w:br/>
        <w:t>1. **Tipificação de Novos Crimes**: Introdução de disposições que tipificam comportamentos delituosos associados à criminalidade informática, nomeadamente a fraude electrónica e a violação de dados pessoais.</w:t>
        <w:br/>
        <w:br/>
        <w:t>2. **Agravamento de Penas**: Revisão das penas previstas para crimes de violência doméstica, considerando a necessidade de uma resposta mais severa a esta problemática social.</w:t>
        <w:br/>
        <w:br/>
        <w:t>3. **Medidas de Reabilitação**: Implementação de programas de reabilitação e reintegração social para ofensas menores, com o intuito de diminuir a reincidência e promover a recuperação do infractor.</w:t>
        <w:br/>
        <w:br/>
        <w:t xml:space="preserve">A proposta de lei foi redigida com base em estudos recentes e em consulta com especialistas da área, tendo em vista a adequação da legislação às necessidades da sociedade contemporânea. </w:t>
        <w:br/>
        <w:br/>
        <w:t xml:space="preserve">**DESPACHO**  </w:t>
        <w:br/>
        <w:br/>
        <w:t xml:space="preserve">Aprovo a presente proposta de lei e determino que se proceda à sua apreciação pelo Conselho de Ministros na próxima reunião agendada, para que sejam tomadas as devidas deliberações sobre a sua inclusão na agenda legislativa do ano corrente. </w:t>
        <w:br/>
        <w:br/>
        <w:t>Solicito, ainda, a divulgação desta informação aos membros da Assembleia da República e demais entidades interessadas, de modo a garantir a transparência e o envolvimento da sociedade civil no processo de debate legislativo.</w:t>
        <w:br/>
        <w:br/>
        <w:t>**Cordialmente,**</w:t>
        <w:br/>
        <w:br/>
        <w:t xml:space="preserve">[Assinatura Digital]  </w:t>
        <w:br/>
        <w:t xml:space="preserve">**Dr. João da Silva**  </w:t>
        <w:br/>
        <w:t xml:space="preserve">**Director-Geral de Legislação**  </w:t>
        <w:br/>
        <w:t xml:space="preserve">**Ministério da Justiça**  </w:t>
        <w:br/>
        <w:t xml:space="preserve">**Telefone: 21 123 45 67**  </w:t>
        <w:br/>
        <w:t xml:space="preserve">**Email: joao.silva@mj.gov.pt**  </w:t>
        <w:br/>
        <w:br/>
        <w:t>**ANEXO**: Proposta de Lei sobre a Alteração do Código Penal.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