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#888</w:t>
      </w:r>
    </w:p>
    <w:p>
      <w:r>
        <w:t xml:space="preserve">**MINISTÉRIO DA INFRAESTRUTURA E HABITAÇÃO**  </w:t>
        <w:br/>
        <w:t xml:space="preserve">**DIREÇÃO-GERAL DE NORMATIVA TÉCNICA**  </w:t>
        <w:br/>
        <w:t xml:space="preserve">**NÚMERO DO PROCESSO:** 2023/NT-0457  </w:t>
        <w:br/>
        <w:br/>
        <w:t>---</w:t>
        <w:br/>
        <w:br/>
        <w:t xml:space="preserve">**DE:** Direção-Geral de Normativa Técnica  </w:t>
        <w:br/>
        <w:t xml:space="preserve">**ASSUNTO:** Elaboração da Norma Técnica para a Sinalização Rodoviária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das atribuições que competem à Direção-Geral de Normativa Técnica, e em consonância com as diretrizes estabelecidas para a melhoria contínua da segurança rodoviária no território nacional, foi identificada a necessidade de desenvolver uma nova norma técnica para a sinalização rodoviária. Esta norma visa uniformizar e especificar os critérios de instalação e manutenção de sinais rodoviários, de forma a garantir a sua eficácia e visibilidade em diferentes condições de tráfego e meteorológicas.</w:t>
        <w:br/>
        <w:br/>
        <w:t>Em 01 de setembro de 2023, foi convocada uma reunião com a Comissão Técnica de Sinalização Rodoviária, composta por especialistas em tráfego, engenheiros civis, e representantes das autoridades locais. Durante esta reunião, foram discutidos os pontos críticos da sinalização atual e as lacunas existentes que justificam a elaboração de uma norma técnica nova.</w:t>
        <w:br/>
        <w:br/>
        <w:t>A proposta de norma técnica foi redigida com base nas melhores práticas internacionais, incluindo as diretrizes da União Europeia e normas ISO aplicáveis. Inclui, ainda, um conjunto de pareceres técnicos emitidos por entidades reguladoras e feedback obtido através de consulta pública, realizada entre 15 de setembro e 30 de setembro de 2023.</w:t>
        <w:br/>
        <w:br/>
        <w:t>O documento inclui as seguintes seções principais:</w:t>
        <w:br/>
        <w:br/>
        <w:t>1. **Objetivo**: Definição clara do propósito da norma.</w:t>
        <w:br/>
        <w:t>2. **Âmbito de Aplicação**: Situações e locais em que a norma deve ser aplicada.</w:t>
        <w:br/>
        <w:t>3. **Definições**: Termos técnicos utilizados na norma.</w:t>
        <w:br/>
        <w:t>4. **Critérios de Sinalização**: Especificações detalhadas sobre tipos de sinais, materiais, e metodologias de instalação.</w:t>
        <w:br/>
        <w:t>5. **Manutenção e Inspeção**: Procedimentos para a manutenção periódica dos sinais.</w:t>
        <w:br/>
        <w:br/>
        <w:t>Após a análise dos contributos recebidos e a incorporação das sugestões pertinentes, a redação final da norma técnica foi concluída em 10 de outubro de 2023.</w:t>
        <w:br/>
        <w:br/>
        <w:t>**DESPACHO:**</w:t>
        <w:br/>
        <w:br/>
        <w:t>Em conformidade com o estabelecido, determino que a norma técnica proposta seja enviada para publicação no Diário da República, conforme os procedimentos habituais. Recomendo, ainda, a sua publicitação através dos canais oficiais da Direção-Geral de Normativa Técnica, de modo a garantir a ampla divulgação entre as partes interessadas e a sua efetiva implementação.</w:t>
        <w:br/>
        <w:br/>
        <w:t xml:space="preserve">**ASSINATURA:**  </w:t>
        <w:br/>
        <w:t xml:space="preserve">_____________________________  </w:t>
        <w:br/>
        <w:t xml:space="preserve">Diretor-Geral de Normativa Técnica  </w:t>
        <w:br/>
        <w:t xml:space="preserve">**NOME DO DIRETOR**  </w:t>
        <w:br/>
        <w:t xml:space="preserve">**DATA:** 15 de outubro de 2023  </w:t>
        <w:br/>
        <w:br/>
        <w:t>---</w:t>
        <w:br/>
        <w:br/>
        <w:t xml:space="preserve">**ANEXOS:**  </w:t>
        <w:br/>
        <w:t xml:space="preserve">1. Projeto da Norma Técnica para Sinalização Rodoviária  </w:t>
        <w:br/>
        <w:t xml:space="preserve">2. Relatório de Análise de Contributos Recebidos  </w:t>
        <w:br/>
        <w:t xml:space="preserve">3. Pareceres Técnicos Emitidos  </w:t>
        <w:br/>
        <w:br/>
        <w:t xml:space="preserve">--- </w:t>
        <w:br/>
        <w:br/>
        <w:t xml:space="preserve">**NOTAS:**  </w:t>
        <w:br/>
        <w:t>Este documento é de uso interno e a sua divulgação deve ser autorizada pela Direção-Geral de Normativa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