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#906</w:t>
      </w:r>
    </w:p>
    <w:p>
      <w:r>
        <w:t xml:space="preserve">**MINISTÉRIO DA ADMINISTRAÇÃO INTERNA**  </w:t>
        <w:br/>
        <w:t xml:space="preserve">**DIREÇÃO-GERAL DA ADMINISTRAÇÃO PÚBLICA**  </w:t>
        <w:br/>
        <w:t xml:space="preserve">**DEPARTAMENTO DE REGULAMENTAÇÃO E NORMATIVA**  </w:t>
        <w:br/>
        <w:br/>
        <w:t xml:space="preserve">**DATA:** 27 de outubro de 2023  </w:t>
        <w:br/>
        <w:t xml:space="preserve">**N.º:** 2023/REG/0012  </w:t>
        <w:br/>
        <w:t xml:space="preserve">**ASSUNTO:** Aprovação do Regulamento Geral sobre a Gestão de Resíduos Sólidos Urbanos  </w:t>
        <w:br/>
        <w:br/>
        <w:t>**INFORMAÇÃO:**</w:t>
        <w:br/>
        <w:br/>
        <w:t>Considerando a necessidade de garantir uma gestão eficiente e sustentável dos resíduos sólidos urbanos, e em conformidade com a Lei n.º 123/2022, de 15 de julho, que estabelece o regime jurídico da gestão de resíduos, foi elaborado um projeto de regulamento geral que visa estabelecer as normas e procedimentos aplicáveis à gestão e tratamento dos resíduos sólidos em todo o território nacional.</w:t>
        <w:br/>
        <w:br/>
        <w:t>O projeto de regulamento foi desenvolvido pela equipa técnica do Departamento de Regulamentação e Normativa, tendo em conta as diretrizes da Política Nacional de Resíduos e as recomendações da Agência Portuguesa do Ambiente. Após a sua elaboração, o projeto foi submetido a uma fase de consulta pública, cuja duração foi de 30 dias, permitindo a participação dos cidadãos e das entidades interessadas.</w:t>
        <w:br/>
        <w:br/>
        <w:t>Ao término da consulta pública, foram recebidos 72 contributos, que foram devidamente analisados e considerados na versão final do regulamento. A verificação jurídica do documento foi realizada, assegurando a conformidade com o ordenamento jurídico em vigor.</w:t>
        <w:br/>
        <w:br/>
        <w:t>**DESPACHO:**</w:t>
        <w:br/>
        <w:br/>
        <w:t xml:space="preserve">Face ao exposto e aos pareceres favoráveis emitidos pelos órgãos competentes, aprovo o Regulamento Geral sobre a Gestão de Resíduos Sólidos Urbanos, o qual entra em vigor no dia 1 de janeiro de 2024. </w:t>
        <w:br/>
        <w:br/>
        <w:t xml:space="preserve">Determino, ainda, que se proceda à publicitação do presente regulamento em Diário da República, para que produza os seus efeitos legais. </w:t>
        <w:br/>
        <w:br/>
        <w:t>Mais se determina que a Direção-Geral da Administração Pública assegure a disseminação do regulamento junto das entidades locais e demais organismos relevantes, promovendo ações de sensibilização e esclarecimento sobre as novas disposições.</w:t>
        <w:br/>
        <w:br/>
        <w:t xml:space="preserve">**Lisboa, 27 de outubro de 2023**  </w:t>
        <w:br/>
        <w:br/>
        <w:t xml:space="preserve">**O DIRETOR-GERAL**  </w:t>
        <w:br/>
        <w:t xml:space="preserve">[Assinatura]  </w:t>
        <w:br/>
        <w:t xml:space="preserve">António Silva  </w:t>
        <w:br/>
        <w:t xml:space="preserve">Diretor-Geral da Administração Pública  </w:t>
        <w:br/>
        <w:br/>
        <w:t xml:space="preserve">**C.c.:**  </w:t>
        <w:br/>
        <w:t xml:space="preserve">- Ministério do Ambiente  </w:t>
        <w:br/>
        <w:t xml:space="preserve">- Agência Portuguesa do Ambiente  </w:t>
        <w:br/>
        <w:t xml:space="preserve">- Direções Regionais de Ambiente  </w:t>
        <w:br/>
        <w:t>- Municípios de Portugal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