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#948</w:t>
      </w:r>
    </w:p>
    <w:p>
      <w:r>
        <w:t>**[LOGOTIPO DA ENTIDADE]**</w:t>
        <w:br/>
        <w:br/>
        <w:t xml:space="preserve">**DE:** Direção Geral de Normatização  </w:t>
        <w:br/>
        <w:t xml:space="preserve">**ASSUNTO:** Elaboração de Norma Técnica sobre Segurança em Instalações Elétricas  </w:t>
        <w:br/>
        <w:t xml:space="preserve">**DATA:** 15 de Outubro de 2023  </w:t>
        <w:br/>
        <w:br/>
        <w:t>---</w:t>
        <w:br/>
        <w:br/>
        <w:t>**INFORMAÇÃO**</w:t>
        <w:br/>
        <w:br/>
        <w:t>Considerando a crescente necessidade de padrões de segurança nas instalações elétricas, a Direção Geral de Normatização (DGN) decidiu iniciar o processo de elaboração de uma norma técnica que estabeleça requisitos e procedimentos para garantir a segurança e eficiência das instalações elétricas em edifícios de uso residencial e comercial.</w:t>
        <w:br/>
        <w:br/>
        <w:t>**1. IDENTIFICAÇÃO DA NECESSIDADE**</w:t>
        <w:br/>
        <w:br/>
        <w:t>A análise preliminar realizada por esta Direção identificou diversas ocorrências de acidentes e falhas em instalações elétricas, muitas das quais poderiam ter sido evitadas com a implementação de normas claras e acessíveis. A norma a ser desenvolvida visa não apenas a proteção de vidas, mas também a salvaguarda do património e a promoção de boas práticas no setor.</w:t>
        <w:br/>
        <w:br/>
        <w:t>**2. ELABORAÇÃO DO DOCUMENTO NORMATIVO**</w:t>
        <w:br/>
        <w:br/>
        <w:t>A norma técnica será elaborada de acordo com os seguintes passos:</w:t>
        <w:br/>
        <w:br/>
        <w:t>- **2.1. Formação de Grupo de Trabalho:** Será constituído um grupo de especialistas em engenharia elétrica, segurança industrial e regulamentação técnica, que será responsável pela redação da norma.</w:t>
        <w:br/>
        <w:br/>
        <w:t>- **2.2. Consulta a Documentação Existente:** O grupo realizará uma revisão das normas previamente estabelecidas, tanto a nível nacional quanto internacional, incluindo as normas da Comissão Europeia e da International Electrotechnical Commission (IEC).</w:t>
        <w:br/>
        <w:br/>
        <w:t>- **2.3. Redação do Projeto:** Após a consulta à documentação existente, o grupo de trabalho elaborará um projeto inicial da norma, que será submetido a pareceres técnicos de especialistas externos, se necessário.</w:t>
        <w:br/>
        <w:br/>
        <w:t>- **2.4. Consulta Pública:** O projeto da norma será disponibilizado para consulta pública, permitindo a participação de entidades interessadas, profissionais da área e do público em geral.</w:t>
        <w:br/>
        <w:br/>
        <w:t>- **2.5. Análise dos Contributos Recebidos:** Todos os contributos recebidos durante o período de consulta pública serão analisados e, quando pertinente, incorporados ao texto final da norma.</w:t>
        <w:br/>
        <w:br/>
        <w:t>**3. ENVIO PARA PUBLICAÇÃO**</w:t>
        <w:br/>
        <w:br/>
        <w:t>Após a redação final e a validação do documento, a norma será enviada para publicação no Diário da República, garantindo a sua oficialização e ampla divulgação.</w:t>
        <w:br/>
        <w:br/>
        <w:t>**4. PRAZO DE EXECUÇÃO**</w:t>
        <w:br/>
        <w:br/>
        <w:t>O prazo estimado para a conclusão da norma técnica é de seis meses a contar da data de aprovação deste despacho.</w:t>
        <w:br/>
        <w:br/>
        <w:t>**DESPACHO**</w:t>
        <w:br/>
        <w:br/>
        <w:t>Assim, determino que se proceda à execução das etapas acima descritas, nomeando o Eng.º João Silva como coordenador do grupo de trabalho responsável pela elaboração da norma técnica, e autorizando a utilização dos recursos necessários para a sua realização.</w:t>
        <w:br/>
        <w:br/>
        <w:t xml:space="preserve">**[ASSINATURA]**  </w:t>
        <w:br/>
        <w:t xml:space="preserve">**Diretor Geral**  </w:t>
        <w:br/>
        <w:t xml:space="preserve">**[NOME DO DIRETOR]**  </w:t>
        <w:br/>
        <w:t xml:space="preserve">**Direção Geral de Normatização**  </w:t>
        <w:br/>
        <w:t xml:space="preserve">**[CONTACTO]**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