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Documento Gerado #950</w:t>
      </w:r>
    </w:p>
    <w:p>
      <w:r>
        <w:t xml:space="preserve">**GOVERNO MUNICIPAL DE EXEMPLO**  </w:t>
        <w:br/>
        <w:t xml:space="preserve">**DEPARTAMENTO DE FINANÇAS**  </w:t>
        <w:br/>
        <w:t xml:space="preserve">**AVENIDA DA ADMINISTRAÇÃO, Nº 123**  </w:t>
        <w:br/>
        <w:t xml:space="preserve">**CIDADE EXEMPLO, ESTADO EXEMPLO**  </w:t>
        <w:br/>
        <w:t xml:space="preserve">**C.P. 1234-567**  </w:t>
        <w:br/>
        <w:br/>
        <w:t xml:space="preserve">**DATA:** 15 de março de 2023  </w:t>
        <w:br/>
        <w:t xml:space="preserve">**Nº DO DOCUMENTO:** DF/2023/0456  </w:t>
        <w:br/>
        <w:br/>
        <w:t xml:space="preserve">**ASSUNTO:** Emissão de Notas de Débito  </w:t>
        <w:br/>
        <w:br/>
        <w:t xml:space="preserve">**DESTINATÁRIO:**  </w:t>
        <w:br/>
        <w:t xml:space="preserve">Sr. João da Silva  </w:t>
        <w:br/>
        <w:t xml:space="preserve">Rua das Flores, nº 45  </w:t>
        <w:br/>
        <w:t xml:space="preserve">CIDADE EXEMPLO, ESTADO EXEMPLO  </w:t>
        <w:br/>
        <w:br/>
        <w:t>---</w:t>
        <w:br/>
        <w:br/>
        <w:t xml:space="preserve">**INFORMAÇÃO:**  </w:t>
        <w:br/>
        <w:br/>
        <w:t>Em virtude da apuração das pendências financeiras do contribuinte acima mencionado, informamos que foram identificadas as seguintes taxas em aberto junto ao Departamento de Finanças deste Município:</w:t>
        <w:br/>
        <w:br/>
        <w:t xml:space="preserve">1. **Taxa de Licenciamento Municipal** - Ano de 2022  </w:t>
        <w:br/>
        <w:t xml:space="preserve">   Valor: R$ 250,00  </w:t>
        <w:br/>
        <w:t xml:space="preserve">   Vencimento: 30 de junho de 2022</w:t>
        <w:br/>
        <w:br/>
        <w:t xml:space="preserve">2. **Taxa de Coleta de Lixo** - Referente ao 2º Semestre de 2022  </w:t>
        <w:br/>
        <w:t xml:space="preserve">   Valor: R$ 150,00  </w:t>
        <w:br/>
        <w:t xml:space="preserve">   Vencimento: 31 de dezembro de 2022</w:t>
        <w:br/>
        <w:br/>
        <w:t xml:space="preserve">3. **Imposto Predial e Territorial Urbano (IPTU)** - Ano de 2023  </w:t>
        <w:br/>
        <w:t xml:space="preserve">   Valor: R$ 500,00  </w:t>
        <w:br/>
        <w:t xml:space="preserve">   Vencimento: 15 de abril de 2023  </w:t>
        <w:br/>
        <w:br/>
        <w:t>Diante do exposto, este Departamento emite as respectivas notas de débito, as quais deverão ser quitadas no prazo de 30 (trinta) dias a contar da data de recebimento desta notificação. O não pagamento implicará na aplicação de multas e encargos moratórios, conforme prevê a legislação municipal vigente.</w:t>
        <w:br/>
        <w:br/>
        <w:t xml:space="preserve">**DESPACHO:**  </w:t>
        <w:br/>
        <w:br/>
        <w:t>Aprovo a emissão das notas de débito supracitadas e determino que sejam encaminhadas ao contribuinte à primeira oportunidade. Ressalto a importância da regularização das pendências para evitar maiores transtornos e a continuidade dos serviços prestados pela municipalidade.</w:t>
        <w:br/>
        <w:br/>
        <w:t>**Atenciosamente,**</w:t>
        <w:br/>
        <w:br/>
        <w:t xml:space="preserve">________________________________  </w:t>
        <w:br/>
        <w:t xml:space="preserve">**Maria dos Santos**  </w:t>
        <w:br/>
        <w:t xml:space="preserve">**Diretora do Departamento de Finanças**  </w:t>
        <w:br/>
        <w:t xml:space="preserve">**Governo Municipal de Exemplo**  </w:t>
        <w:br/>
        <w:br/>
        <w:t>---</w:t>
        <w:br/>
        <w:br/>
        <w:t xml:space="preserve">**ANEXOS:**  </w:t>
        <w:br/>
        <w:t xml:space="preserve">1. Nota de Débito - Taxa de Licenciamento Municipal  </w:t>
        <w:br/>
        <w:t xml:space="preserve">2. Nota de Débito - Taxa de Coleta de Lixo  </w:t>
        <w:br/>
        <w:t xml:space="preserve">3. Nota de Débito - IPTU 2023  </w:t>
        <w:br/>
        <w:br/>
        <w:t xml:space="preserve">**CÓDIGO DE CLASSIFICAÇÃO:** 100.10.02 – 02  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