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#961</w:t>
      </w:r>
    </w:p>
    <w:p>
      <w:r>
        <w:t xml:space="preserve">**Governo Municipal de Cidade Exemplar**  </w:t>
        <w:br/>
        <w:t xml:space="preserve">**Secretaria Geral**  </w:t>
        <w:br/>
        <w:t xml:space="preserve">**Endereço: Avenida da Cidadania, nº 123, 1º andar, Cidade Exemplar**  </w:t>
        <w:br/>
        <w:t xml:space="preserve">**Telefone: (01) 2345-6789**  </w:t>
        <w:br/>
        <w:t xml:space="preserve">**E-mail: secretaria@cidadeexemplar.gov.pt**  </w:t>
        <w:br/>
        <w:br/>
        <w:t>---</w:t>
        <w:br/>
        <w:br/>
        <w:t xml:space="preserve">**DE:** Secretaria Geral  </w:t>
        <w:br/>
        <w:t xml:space="preserve">**ASSUNTO:** Aprovação de Proposta de Regulamento Interno para o Funcionamento da Biblioteca Municipal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reunião ordinária realizada no dia 10 de Outubro de 2023, a Comissão de Cultura e Educação apresentou uma proposta de Regulamento Interno para o Funcionamento da Biblioteca Municipal de Cidade Exemplar. Este regulamento visa estabelecer normas e diretrizes que assegurem a organização, acessibilidade e promoção de atividades culturais e educativas na referida biblioteca.</w:t>
        <w:br/>
        <w:br/>
        <w:t>Após análise detalhada do documento, que contemplou os seguintes pontos:</w:t>
        <w:br/>
        <w:br/>
        <w:t>1. **Objetivo do Regulamento:** Definir as regras de uso das instalações e serviços da biblioteca;</w:t>
        <w:br/>
        <w:t>2. **Horários de Funcionamento:** Estabelecer horários de abertura e encerramento, bem como dias de fechamento;</w:t>
        <w:br/>
        <w:t>3. **Empréstimo de Obras:** Disciplinar o processo de empréstimo de livros e outros materiais;</w:t>
        <w:br/>
        <w:t>4. **Atividades Culturais:** Regulamentar a realização de eventos, oficinas e outras iniciativas culturais no espaço da biblioteca.</w:t>
        <w:br/>
        <w:br/>
        <w:t>Considerando a relevância do regulamento para a promoção da cultura e educação na comunidade, e após a emissão de parecer favorável por parte do Departamento Jurídico, a proposta foi aprovada por unanimidade pela Comissão.</w:t>
        <w:br/>
        <w:br/>
        <w:t>---</w:t>
        <w:br/>
        <w:br/>
        <w:t>**DESPACHO:**</w:t>
        <w:br/>
        <w:br/>
        <w:t>Face ao exposto, determino a aprovação da proposta de Regulamento Interno para o Funcionamento da Biblioteca Municipal de Cidade Exemplar, conforme redação anexa, bem como a sua publicação no Diário Oficial do Município, a fim de garantir a devida transparência e divulgação junto à população.</w:t>
        <w:br/>
        <w:br/>
        <w:t>Solicito ainda à Direção da Biblioteca que tome as providências necessárias para a implementação das medidas previstas no regulamento aprovado, bem como para a realização de uma sessão de esclarecimento à comunidade, a ser agendada para o mês de novembro.</w:t>
        <w:br/>
        <w:br/>
        <w:t xml:space="preserve">**Cidade Exemplar, 15 de Outubro de 2023**  </w:t>
        <w:br/>
        <w:br/>
        <w:t xml:space="preserve">**[Assinatura Digital]**  </w:t>
        <w:br/>
        <w:t xml:space="preserve">**José da Silva**  </w:t>
        <w:br/>
        <w:t xml:space="preserve">**Secretário Geral**  </w:t>
        <w:br/>
        <w:t xml:space="preserve">**Governo Municipal de Cidade Exemplar**  </w:t>
        <w:br/>
        <w:br/>
        <w:t>---</w:t>
        <w:br/>
        <w:br/>
        <w:t>**ANEXO:** Proposta de Regulamento Interno para o Funcionamento da Biblioteca Municipal.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