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#978</w:t>
      </w:r>
    </w:p>
    <w:p>
      <w:r>
        <w:t xml:space="preserve">**GOVERNO DA CIDADE DE EXEMPLO**  </w:t>
        <w:br/>
        <w:t xml:space="preserve">**SECRETARIA DE DESENVOLVIMENTO URBANO**  </w:t>
        <w:br/>
        <w:t xml:space="preserve">**DEPARTAMENTO DE NORMATIZAÇÃO E REGULAMENTAÇÃO**  </w:t>
        <w:br/>
        <w:br/>
        <w:t>---</w:t>
        <w:br/>
        <w:br/>
        <w:t xml:space="preserve">**À**  </w:t>
        <w:br/>
        <w:t xml:space="preserve">**Direção Geral de Obras e Infraestrutura**  </w:t>
        <w:br/>
        <w:t xml:space="preserve">**Rua das Flores, nº 123**  </w:t>
        <w:br/>
        <w:t xml:space="preserve">**Cidade de Exemplo – CEP 00000-000**  </w:t>
        <w:br/>
        <w:br/>
        <w:t xml:space="preserve">**ASSUNTO:** Orientação sobre a Intepretação da Norma Técnica para Construção Civil  </w:t>
        <w:br/>
        <w:br/>
        <w:t xml:space="preserve">**DATA:** 20 de Outubro de 2023  </w:t>
        <w:br/>
        <w:br/>
        <w:t>---</w:t>
        <w:br/>
        <w:br/>
        <w:t xml:space="preserve">**INFORMAÇÃO:**  </w:t>
        <w:br/>
        <w:br/>
        <w:t>Em atendimento à solicitação protocolada sob o nº 4567/2023, datada de 15 de Outubro de 2023, referente à necessidade de esclarecimentos sobre a aplicação da Norma Técnica nº 987/2022, que regula os procedimentos para a construção civil no município, apresentamos a seguir as orientações pertinentes.</w:t>
        <w:br/>
        <w:br/>
        <w:t xml:space="preserve">1. **Contextualização:**  </w:t>
        <w:br/>
        <w:t xml:space="preserve">   A Norma Técnica nº 987/2022 estabelece diretrizes que visam assegurar a qualidade e a segurança das obras de construção civil, sendo fundamental sua correta interpretação para a prática efetiva no setor.</w:t>
        <w:br/>
        <w:br/>
        <w:t xml:space="preserve">2. **Orientações Gerais:**  </w:t>
        <w:br/>
        <w:t xml:space="preserve">   a) **Aplicabilidade:** A norma se aplica a todas as obras de construção civil, abrangendo desde obras novas até reformas e ampliações.  </w:t>
        <w:br/>
        <w:t xml:space="preserve">   b) **Documentação Necessária:** É imprescindível que todos os projetos arquitetônicos e de engenharia sejam acompanhados da documentação prevista na norma, incluindo, mas não se limitando a, alvarás, licenças e relatórios técnicos.  </w:t>
        <w:br/>
        <w:t xml:space="preserve">   c) **Responsabilidade Técnica:** Os responsáveis técnicos pela execução das obras devem estar devidamente registrados e habilitados, devendo seguir todas as diretrizes estabelecidas na norma para garantir a conformidade e a segurança das edificações.</w:t>
        <w:br/>
        <w:br/>
        <w:t xml:space="preserve">3. **Esclarecimentos Específicos:**  </w:t>
        <w:br/>
        <w:t xml:space="preserve">   a) **Prazos:** Os prazos para a execução das obras devem ser rigorosamente respeitados, conforme estipulado na norma, e qualquer alteração deve ser justificada e aprovada pelo órgão competente.  </w:t>
        <w:br/>
        <w:t xml:space="preserve">   b) **Inspeções:** Estão previstas inspeções regulares a serem realizadas pela fiscalização municipal, com o intuito de garantir a conformidade da obra com as normas estabelecidas. O não cumprimento poderá resultar em penalidades.</w:t>
        <w:br/>
        <w:br/>
        <w:t xml:space="preserve">4. **Conclusão:**  </w:t>
        <w:br/>
        <w:t xml:space="preserve">   As orientações aqui apresentadas visam facilitar a correta aplicação da Norma Técnica nº 987/2022, contribuindo para a qualidade das obras e a segurança da população. Para mais esclarecimentos, esta Secretaria permanece à disposição para prestar informações adicionais.</w:t>
        <w:br/>
        <w:br/>
        <w:t>---</w:t>
        <w:br/>
        <w:br/>
        <w:t xml:space="preserve">**DESPACHO:**  </w:t>
        <w:br/>
        <w:br/>
        <w:t>Encaminhe-se cópia deste parecer à Coordenação de Fiscalização de Obras e ao interessado, para que possam tomar ciência das orientações e proceder de acordo com as diretrizes estabelecidas.</w:t>
        <w:br/>
        <w:br/>
        <w:t xml:space="preserve">**Atenciosamente,**  </w:t>
        <w:br/>
        <w:br/>
        <w:t xml:space="preserve">**[Assinatura]**  </w:t>
        <w:br/>
        <w:t xml:space="preserve">**João da Silva**  </w:t>
        <w:br/>
        <w:t xml:space="preserve">**Diretor do Departamento de Normatização e Regulamentação**  </w:t>
        <w:br/>
        <w:t xml:space="preserve">**Secretaria de Desenvolvimento Urbano**  </w:t>
        <w:br/>
        <w:t xml:space="preserve">**Governo da Cidade de Exemplo**  </w:t>
        <w:br/>
        <w:br/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