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#981</w:t>
      </w:r>
    </w:p>
    <w:p>
      <w:r>
        <w:t xml:space="preserve">**GOVERNO DE PORTUGAL**  </w:t>
        <w:br/>
        <w:t xml:space="preserve">**MINISTÉRIO DOS NEGÓCIOS ESTRANGEIROS**  </w:t>
        <w:br/>
        <w:t xml:space="preserve">**DIRECÇÃO-GERAL DOS ASSUNTOS INTERNACIONAIS**  </w:t>
        <w:br/>
        <w:br/>
        <w:t xml:space="preserve">**DE:** Direcção-Geral dos Assuntos Internacionais  </w:t>
        <w:br/>
        <w:t xml:space="preserve">**ASSUNTO:** Aprovação da Convenção sobre a Proteção e Promoção da Diversidade das Expressões Culturais  </w:t>
        <w:br/>
        <w:t xml:space="preserve">**DATA:** 15 de Outubro de 2023  </w:t>
        <w:br/>
        <w:br/>
        <w:t>---</w:t>
        <w:br/>
        <w:br/>
        <w:t xml:space="preserve">**INFORMAÇÃO**  </w:t>
        <w:br/>
        <w:br/>
        <w:t xml:space="preserve">No âmbito da articulação internacional e da promoção dos direitos culturais, o Ministério dos Negócios Estrangeiros, através da Direcção-Geral dos Assuntos Internacionais, informa que foi concluído o processo de análise da Convenção sobre a Proteção e Promoção da Diversidade das Expressões Culturais, adotada pela UNESCO em 20 de outubro de 2005.  </w:t>
        <w:br/>
        <w:br/>
        <w:t xml:space="preserve">O referido processo incluiu a solicitação de parecer ao Ministério da Cultura, o qual se pronunciou favoravelmente à adesão do Estado Português a esta convenção, destacando a sua relevância para a salvaguarda da diversidade cultural e a promoção do diálogo intercultural.  </w:t>
        <w:br/>
        <w:br/>
        <w:t xml:space="preserve">O parecer do Ministério dos Negócios Estrangeiros, datado de 5 de Outubro de 2023, sublinha a importância da ratificação da convenção, enfatizando que a adesão a este instrumento internacional permitirá a Portugal fortalecer a sua posição no âmbito das políticas culturais globais e reforçar o compromisso com os direitos culturais dos seus cidadãos.  </w:t>
        <w:br/>
        <w:br/>
        <w:t xml:space="preserve">**DESPACHO**  </w:t>
        <w:br/>
        <w:br/>
        <w:t xml:space="preserve">Tendo em consideração os pareceres favoráveis dos Ministérios envolvidos e a importância da convenção para o ordenamento jurídico e cultural português, determino a aprovação da ratificação da Convenção sobre a Proteção e Promoção da Diversidade das Expressões Culturais.  </w:t>
        <w:br/>
        <w:br/>
        <w:t xml:space="preserve">Assim, procederei à elaboração da resolução governamental necessária para formalizar a ratificação e à subsequente comunicação do aviso de depósito do instrumento de ratificação junto da UNESCO, conforme os trâmites legais estabelecidos. </w:t>
        <w:br/>
        <w:br/>
        <w:t xml:space="preserve">A presente resolução será publicada em Diário da República, garantindo a sua divulgação e o conhecimento público da vinculação do Estado Português à referida convenção.  </w:t>
        <w:br/>
        <w:br/>
        <w:t xml:space="preserve">**Lisboa, 15 de Outubro de 2023**  </w:t>
        <w:br/>
        <w:br/>
        <w:t xml:space="preserve">**Assinatura:**  </w:t>
        <w:br/>
        <w:t xml:space="preserve">_________________________________  </w:t>
        <w:br/>
        <w:t xml:space="preserve">**João da Silva**  </w:t>
        <w:br/>
        <w:t xml:space="preserve">**Secretário de Estado dos Negócios Estrangeiros**  </w:t>
        <w:br/>
        <w:t xml:space="preserve">**Ministério dos Negócios Estrangeiros**  </w:t>
        <w:br/>
        <w:br/>
        <w:t xml:space="preserve">---  </w:t>
        <w:br/>
        <w:br/>
        <w:t xml:space="preserve">**ANEXOS:**  </w:t>
        <w:br/>
        <w:t xml:space="preserve">1. Parecer do Ministério da Cultura  </w:t>
        <w:br/>
        <w:t xml:space="preserve">2. Documento da UNESCO sobre a convenção  </w:t>
        <w:br/>
        <w:t xml:space="preserve">3. Modelo de Resolução para ratificação  </w:t>
        <w:br/>
        <w:br/>
        <w:t xml:space="preserve">---  </w:t>
        <w:br/>
        <w:br/>
        <w:t xml:space="preserve">**Distribuição:**  </w:t>
        <w:br/>
        <w:t xml:space="preserve">- Ministério da Cultura  </w:t>
        <w:br/>
        <w:t xml:space="preserve">- Gabinete do Primeiro-Ministro  </w:t>
        <w:br/>
        <w:t xml:space="preserve">- Comissão Parlamentar de Negócios Estrangeiros  </w:t>
        <w:br/>
        <w:t xml:space="preserve">- Arquivo Central do Estado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