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#990</w:t>
      </w:r>
    </w:p>
    <w:p>
      <w:r>
        <w:t xml:space="preserve">**DE:** Direção-Geral de Normas e Regulamentação  </w:t>
        <w:br/>
        <w:t xml:space="preserve">**ASSUNTO:** Elaboração da Norma Técnica para a Gestão de Resíduos Sólidos Urbanos  </w:t>
        <w:br/>
        <w:t xml:space="preserve">**DATA:** 15 de Outubro de 2023  </w:t>
        <w:br/>
        <w:br/>
        <w:t>---</w:t>
        <w:br/>
        <w:br/>
        <w:t>**INFORMAÇÃO:**</w:t>
        <w:br/>
        <w:br/>
        <w:t>No âmbito das atribuições da Direção-Geral de Normas e Regulamentação, e em decorrência da crescente necessidade de uma abordagem uniforme e eficiente na gestão de resíduos sólidos urbanos, foi identificada a necessidade de elaboração de uma norma técnica que estabeleça diretrizes e procedimentos a serem seguidos por entidades públicas e privadas.</w:t>
        <w:br/>
        <w:br/>
        <w:t>A norma técnica proposta visa regulamentar a separação, armazenamento, transporte e destinação final dos resíduos, promovendo a sustentabilidade e a proteção ambiental. O processo de elaboração da norma será conduzido conforme as melhores práticas e com a participação de todos os intervenientes relevantes, incluindo entidades reguladoras, associações setoriais e especialistas na matéria.</w:t>
        <w:br/>
        <w:br/>
        <w:t>Abaixo, descrevem-se as etapas do processo de elaboração da norma técnica:</w:t>
        <w:br/>
        <w:br/>
        <w:t>1. **Identificação da Necessidade:**</w:t>
        <w:br/>
        <w:t xml:space="preserve">   Foi realizada uma análise preliminar que evidenciou lacunas nas práticas atuais de gestão de resíduos, resultando na definição dos objetivos e escopo da norma.</w:t>
        <w:br/>
        <w:br/>
        <w:t>2. **Elaboração do Documento Normativo:**</w:t>
        <w:br/>
        <w:t xml:space="preserve">   O projeto da norma será redigido por uma equipa técnica composta por especialistas em gestão de resíduos, que incluirá uma revisão bibliográfica e análise de normas já existentes, tanto a nível nacional como internacional.</w:t>
        <w:br/>
        <w:br/>
        <w:t>3. **Consulta Pública:**</w:t>
        <w:br/>
        <w:t xml:space="preserve">   Após a redação inicial, será realizada uma consulta pública, durante a qual todas as partes interessadas poderão apresentar contributos e sugestões. Esta fase será divulgada através dos canais oficiais da Direção-Geral, garantindo ampla participação.</w:t>
        <w:br/>
        <w:br/>
        <w:t>4. **Análise dos Contributos:**</w:t>
        <w:br/>
        <w:t xml:space="preserve">   Todos os contributos recebidos durante a consulta pública serão analisados e, quando pertinente, incorporados na versão final do documento.</w:t>
        <w:br/>
        <w:br/>
        <w:t>5. **Redação Final e Adoção:**</w:t>
        <w:br/>
        <w:t xml:space="preserve">   Com base na análise dos contributos, a equipa técnica procederá à redação final da norma, que será submetida à aprovação da Direção-Geral de Normas e Regulamentação.</w:t>
        <w:br/>
        <w:br/>
        <w:t>6. **Publicação e Publicitação:**</w:t>
        <w:br/>
        <w:t xml:space="preserve">   A norma técnica, uma vez aprovada, será publicada em formato digital e impresso, assegurando que esteja acessível a todos os interessados.</w:t>
        <w:br/>
        <w:br/>
        <w:t>**DESPACHO:**</w:t>
        <w:br/>
        <w:br/>
        <w:t>Aprovo a proposta de elaboração da norma técnica para a gestão de resíduos sólidos urbanos, autorizando a equipa técnica a iniciar o processo conforme descrito. Solicito ainda que sejam garantidas todas as condições necessárias para a realização da consulta pública, assegurando a máxima transparência e participação.</w:t>
        <w:br/>
        <w:br/>
        <w:t>Com os melhores cumprimentos,</w:t>
        <w:br/>
        <w:br/>
        <w:t xml:space="preserve">**[Nome do Dirigente]**  </w:t>
        <w:br/>
        <w:t xml:space="preserve">**Diretor-Geral**  </w:t>
        <w:br/>
        <w:t xml:space="preserve">Direção-Geral de Normas e Regulamentação  </w:t>
        <w:br/>
        <w:t xml:space="preserve">**[Assinatura]**  </w:t>
        <w:br/>
        <w:t xml:space="preserve">**[Carimbo da Entidade]**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