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#993</w:t>
      </w:r>
    </w:p>
    <w:p>
      <w:r>
        <w:t xml:space="preserve">**GOVERNO DE PORTUGAL**  </w:t>
        <w:br/>
        <w:t xml:space="preserve">**MINISTÉRIO DOS NEGÓCIOS EXTERIORES**  </w:t>
        <w:br/>
        <w:t xml:space="preserve">**DIREÇÃO-GERAL DOS ASSUNTOS POLÍTICOS E ECONÓMICOS**  </w:t>
        <w:br/>
        <w:br/>
        <w:t xml:space="preserve">**DE**: Direção-Geral dos Assuntos Políticos e Económicos  </w:t>
        <w:br/>
        <w:t xml:space="preserve">**ASSUNTO**: Aprovação da Convenção Internacional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proposta de adesão à Convenção Internacional sobre a Proteção dos Direitos de Todos os Trabalhadores Migrantes e Membros das Suas Famílias, datada de 5 de Julho de 2023, e tendo em consideração os pareceres emitidos pelos serviços competentes, informa-se o seguinte:</w:t>
        <w:br/>
        <w:br/>
        <w:t>1. **Contexto**: A referida Convenção, adotada pela Assembleia Geral das Nações Unidas em 18 de Dezembro de 1990, visa proteger os direitos dos trabalhadores migrantes e os seus familiares, promovendo a sua dignidade e bem-estar. A adesão a este instrumento internacional é considerada fundamental para a consolidação dos compromissos de Portugal na promoção dos direitos humanos.</w:t>
        <w:br/>
        <w:br/>
        <w:t>2. **Parecer do Ministério dos Negócios Estrangeiros**: O Ministério dos Negócios Estrangeiros, após análise detalhada da convenção, emitiu parecer favorável à vinculação de Portugal ao referido tratado, considerando que a sua ratificação não contraria a ordem jurídica nacional e que os princípios consagrados na convenção estão em consonância com as políticas sociais do Estado.</w:t>
        <w:br/>
        <w:br/>
        <w:t>3. **Aprovação Governamental**: Nos termos do artigo 161.º da Constituição da República Portuguesa, a ratificação da convenção deve ser aprovada pelo Governo através de resolução. Assim, propõe-se que o Conselho de Ministros, na sua próxima reunião, delibere sobre a aprovação da ratificação da convenção em apreço.</w:t>
        <w:br/>
        <w:br/>
        <w:t>4. **Publicação**: Após a aprovação governamental, será necessário proceder ao depósito do instrumento de ratificação junto das Nações Unidas, conforme estipulado no artigo 87.º da Convenção. A comunicação da ratificação será posteriormente publicada em Diário da República, assegurando a entrada em vigor da Convenção no ordenamento jurídico português.</w:t>
        <w:br/>
        <w:br/>
        <w:t xml:space="preserve">**DESPACHO**  </w:t>
        <w:br/>
        <w:br/>
        <w:t>Face ao exposto, e considerando a relevância da matéria, determino que se proceda à convocação de uma reunião do Conselho de Ministros, a ser realizada até ao final do mês de Outubro de 2023, para apreciação e deliberação sobre a proposta de ratificação da Convenção Internacional sobre a Proteção dos Direitos de Todos os Trabalhadores Migrantes e Membros das Suas Famílias.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NOME DO DIRETOR-GERAL  </w:t>
        <w:br/>
        <w:t xml:space="preserve">Direção-Geral dos Assuntos Políticos e Económicos  </w:t>
        <w:br/>
        <w:t xml:space="preserve">Ministério dos Negócios Estrangeiros  </w:t>
        <w:br/>
        <w:br/>
        <w:t xml:space="preserve">---  </w:t>
        <w:br/>
        <w:br/>
        <w:t xml:space="preserve">**ANEXOS**:  </w:t>
        <w:br/>
        <w:t xml:space="preserve">1. Parecer do Ministério dos Negócios Estrangeiros.  </w:t>
        <w:br/>
        <w:t xml:space="preserve">2. Texto da Convenção Internacional sobre a Proteção dos Direitos de Todos os Trabalhadores Migrantes e Membros das Suas Famílias.  </w:t>
        <w:br/>
        <w:t xml:space="preserve">3. Proposta de Resolução do Governo para a ratificação da convenção.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