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LETRA db "A"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mov bx, offset LETRA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mov al,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bucle: int 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inc LETRA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cmp LETRA, 91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jnz bucle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NUMERO db "0"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bx, offset NUMERO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al,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bucle: int 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inc NUMERO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cmp NUMERO, 58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jnz bucle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caracter db 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mov bx, offset caracter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mov al, 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bucle: int 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inc caracter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cmp caracter, 255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jnz bucle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NUMERO db "0"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LF db 10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mov bx, offset NUMERO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mov al,1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bucle: int 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mov bx, offset LF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int 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mov bx, offset NUMERO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inc byte ptr [bx]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cmp byte ptr [bx], 58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jnz bucle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