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8F6478" wp14:paraId="6C468148" wp14:textId="0122699E">
      <w:pPr>
        <w:jc w:val="center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</w:pP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>Consumer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>Behaviour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>Analysis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 xml:space="preserve"> in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>an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 xml:space="preserve"> Online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>Fashion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s-ES"/>
        </w:rPr>
        <w:t xml:space="preserve"> Store</w:t>
      </w:r>
    </w:p>
    <w:p xmlns:wp14="http://schemas.microsoft.com/office/word/2010/wordml" w:rsidP="258F6478" wp14:paraId="0579BE50" wp14:textId="78DD6E79">
      <w:pPr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following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practical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case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was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created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using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artificial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intelligence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utilizing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dataset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from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public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domain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regarding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consumer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behaviour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purchasing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habits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xmlns:wp14="http://schemas.microsoft.com/office/word/2010/wordml" w:rsidP="258F6478" wp14:paraId="23097692" wp14:textId="20B19FAB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Scenario</w:t>
      </w:r>
      <w:r w:rsidRPr="258F6478" w:rsidR="258F64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: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Imagine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you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work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as a data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analyst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online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fashion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store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called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'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FashionTrend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'.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company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keen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understanding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enhancing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online shopping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experience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its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customers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.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To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achieve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this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they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have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gathered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data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consumer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behaviour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purchasing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habits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their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platform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xmlns:wp14="http://schemas.microsoft.com/office/word/2010/wordml" w:rsidP="258F6478" wp14:paraId="44FC153D" wp14:textId="45E6151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To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accomplish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this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I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will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:</w:t>
      </w:r>
    </w:p>
    <w:p xmlns:wp14="http://schemas.microsoft.com/office/word/2010/wordml" w:rsidP="258F6478" wp14:paraId="7F926477" wp14:textId="6E021A0B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Conduct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exploratory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analysis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of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data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to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comprehend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general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trends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buying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patterns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xmlns:wp14="http://schemas.microsoft.com/office/word/2010/wordml" w:rsidP="258F6478" wp14:paraId="40C9974B" wp14:textId="2CC83C50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Segment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customers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into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groups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based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their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purchasing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habits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preferences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to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create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segmentation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xmlns:wp14="http://schemas.microsoft.com/office/word/2010/wordml" w:rsidP="258F6478" wp14:paraId="2B384565" wp14:textId="04F51240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Use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review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ratings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to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assess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customer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satisfaction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how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it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relates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to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other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factors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xmlns:wp14="http://schemas.microsoft.com/office/word/2010/wordml" w:rsidP="258F6478" wp14:paraId="65BAE1C9" wp14:textId="0996BCC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Analyse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effectiveness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of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discounts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suggest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future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strategies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xmlns:wp14="http://schemas.microsoft.com/office/word/2010/wordml" w:rsidP="258F6478" wp14:paraId="771EBCC9" wp14:textId="3C221889">
      <w:pPr>
        <w:pStyle w:val="ListParagraph"/>
        <w:numPr>
          <w:ilvl w:val="0"/>
          <w:numId w:val="1"/>
        </w:numPr>
        <w:spacing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Identify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areas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for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improvement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in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shopping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experience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such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as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shipping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types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product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recommendations</w:t>
      </w:r>
      <w:r w:rsidRPr="258F6478" w:rsidR="258F647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xmlns:wp14="http://schemas.microsoft.com/office/word/2010/wordml" w:rsidP="258F6478" wp14:paraId="5C1A07E2" wp14:textId="7140B054">
      <w:pPr>
        <w:pStyle w:val="Normal"/>
      </w:pPr>
    </w:p>
    <w:p w:rsidR="258F6478" w:rsidP="258F6478" w:rsidRDefault="258F6478" w14:paraId="682BC21B" w14:textId="5649E7E5">
      <w:pPr>
        <w:pStyle w:val="Normal"/>
      </w:pPr>
    </w:p>
    <w:p w:rsidR="258F6478" w:rsidP="258F6478" w:rsidRDefault="258F6478" w14:paraId="5FF200DA" w14:textId="43F1DCE0">
      <w:pPr>
        <w:pStyle w:val="Normal"/>
      </w:pPr>
    </w:p>
    <w:p w:rsidR="258F6478" w:rsidP="258F6478" w:rsidRDefault="258F6478" w14:paraId="44271C51" w14:textId="4FF9DF78">
      <w:pPr>
        <w:pStyle w:val="Normal"/>
      </w:pPr>
    </w:p>
    <w:p w:rsidR="258F6478" w:rsidP="258F6478" w:rsidRDefault="258F6478" w14:paraId="631C0E12" w14:textId="1B36DA6F">
      <w:pPr>
        <w:pStyle w:val="Normal"/>
      </w:pPr>
    </w:p>
    <w:p w:rsidR="258F6478" w:rsidP="258F6478" w:rsidRDefault="258F6478" w14:paraId="532794F8" w14:textId="6571CF9A">
      <w:pPr>
        <w:pStyle w:val="Normal"/>
      </w:pPr>
    </w:p>
    <w:p w:rsidR="258F6478" w:rsidP="258F6478" w:rsidRDefault="258F6478" w14:paraId="3B6CFF35" w14:textId="77971459">
      <w:pPr>
        <w:pStyle w:val="Normal"/>
      </w:pPr>
    </w:p>
    <w:p w:rsidR="258F6478" w:rsidP="258F6478" w:rsidRDefault="258F6478" w14:paraId="7B34C79C" w14:textId="2992860C">
      <w:pPr>
        <w:pStyle w:val="Normal"/>
      </w:pPr>
    </w:p>
    <w:p w:rsidR="258F6478" w:rsidP="258F6478" w:rsidRDefault="258F6478" w14:paraId="4119D288" w14:textId="4AFA9E63">
      <w:pPr>
        <w:pStyle w:val="Normal"/>
      </w:pPr>
    </w:p>
    <w:p w:rsidR="258F6478" w:rsidP="258F6478" w:rsidRDefault="258F6478" w14:paraId="23205590" w14:textId="3F6FF405">
      <w:pPr>
        <w:pStyle w:val="Normal"/>
      </w:pPr>
    </w:p>
    <w:p w:rsidR="258F6478" w:rsidP="258F6478" w:rsidRDefault="258F6478" w14:paraId="44FB8A26" w14:textId="7130B88F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</w:pP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Publicly</w:t>
      </w: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 xml:space="preserve"> </w:t>
      </w: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available</w:t>
      </w: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 xml:space="preserve"> </w:t>
      </w: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dataset</w:t>
      </w: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s-ES"/>
        </w:rPr>
        <w:t>:</w:t>
      </w:r>
    </w:p>
    <w:p w:rsidR="258F6478" w:rsidP="258F6478" w:rsidRDefault="258F6478" w14:paraId="3E4D42D7" w14:textId="720F056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258F6478" w:rsidR="258F64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https://www.kaggle.com/datasets/zeesolver/consumer-behavior-and-shopping-habits-dataset</w:t>
      </w:r>
    </w:p>
    <w:p w:rsidR="258F6478" w:rsidP="258F6478" w:rsidRDefault="258F6478" w14:paraId="526CBDF5" w14:textId="5BD230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751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BAF8E"/>
    <w:rsid w:val="258F6478"/>
    <w:rsid w:val="7B1BA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AF8E"/>
  <w15:chartTrackingRefBased/>
  <w15:docId w15:val="{87EABB8B-0051-440F-A5CC-D2E317F2EC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d266475e944c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2023-11-30T18:28:37.9132824Z</dcterms:created>
  <dcterms:modified xsi:type="dcterms:W3CDTF">2023-11-30T18:31:47.4203242Z</dcterms:modified>
  <dc:creator>francisco calahorra</dc:creator>
  <lastModifiedBy>francisco calahorra</lastModifiedBy>
</coreProperties>
</file>