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31D24" w14:textId="571D1959" w:rsidR="00E868C2" w:rsidRDefault="00D20A86" w:rsidP="00962520">
      <w:pPr>
        <w:jc w:val="right"/>
        <w:rPr>
          <w:lang w:val="es-UY"/>
        </w:rPr>
      </w:pPr>
      <w:r>
        <w:rPr>
          <w:lang w:val="es-UY"/>
        </w:rPr>
        <w:t>SUMA: CONVENIO DE GUARDA, TENENCIA, VISITAS Y PENSION ALIMENTICIA</w:t>
      </w:r>
    </w:p>
    <w:p w14:paraId="12624ED7" w14:textId="6ED6A579" w:rsidR="00D20A86" w:rsidRDefault="00D20A86">
      <w:pPr>
        <w:rPr>
          <w:lang w:val="es-UY"/>
        </w:rPr>
      </w:pPr>
      <w:r>
        <w:rPr>
          <w:lang w:val="es-UY"/>
        </w:rPr>
        <w:t>SEÑOR JUEZ LETRADO DE FAMILIA</w:t>
      </w:r>
    </w:p>
    <w:p w14:paraId="3B971841" w14:textId="2600CCE0" w:rsidR="00D20A86" w:rsidRDefault="00D20A86">
      <w:pPr>
        <w:rPr>
          <w:lang w:val="es-UY"/>
        </w:rPr>
      </w:pPr>
      <w:r>
        <w:rPr>
          <w:lang w:val="es-UY"/>
        </w:rPr>
        <w:t>(Comparecen ambos padres) al Sr. Juez nos presentamos y decimos:</w:t>
      </w:r>
    </w:p>
    <w:p w14:paraId="07C08186" w14:textId="444BA85D" w:rsidR="00D20A86" w:rsidRDefault="00D20A86">
      <w:pPr>
        <w:rPr>
          <w:lang w:val="es-UY"/>
        </w:rPr>
      </w:pPr>
      <w:r>
        <w:rPr>
          <w:lang w:val="es-UY"/>
        </w:rPr>
        <w:t xml:space="preserve">Que venimos a solicitar la homologacio0n judicial del convenio de la guarda, tenencia, visitas y </w:t>
      </w:r>
      <w:r w:rsidR="00732F20">
        <w:rPr>
          <w:lang w:val="es-UY"/>
        </w:rPr>
        <w:t>pensión</w:t>
      </w:r>
      <w:r>
        <w:rPr>
          <w:lang w:val="es-UY"/>
        </w:rPr>
        <w:t xml:space="preserve"> alimenticia, de nuestro hijo en base a los siguientes hechos y fundamentos de derecho que pasamos a exponer:</w:t>
      </w:r>
    </w:p>
    <w:p w14:paraId="65E1AD5B" w14:textId="4D910941" w:rsidR="00D20A86" w:rsidRDefault="00D20A86">
      <w:pPr>
        <w:rPr>
          <w:lang w:val="es-UY"/>
        </w:rPr>
      </w:pPr>
      <w:r>
        <w:rPr>
          <w:lang w:val="es-UY"/>
        </w:rPr>
        <w:t>HECHOS</w:t>
      </w:r>
    </w:p>
    <w:p w14:paraId="7D73921D" w14:textId="77777777" w:rsidR="00D20A86" w:rsidRDefault="00D20A86" w:rsidP="00D20A8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Como surge de Partida de Matrimonio (DOCUMENTO A), contrajimos matrimonio con fecha 1 de marzo de 1990, con Oficial del Registro de Estado Civil, en la oficina 10 de Montevideo. </w:t>
      </w:r>
    </w:p>
    <w:p w14:paraId="501CD76E" w14:textId="3D9BE0AC" w:rsidR="00D20A86" w:rsidRDefault="00D20A86" w:rsidP="00D20A8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De dicha unión </w:t>
      </w:r>
      <w:r w:rsidR="00732F20">
        <w:rPr>
          <w:lang w:val="es-UY"/>
        </w:rPr>
        <w:t>nació</w:t>
      </w:r>
      <w:r>
        <w:rPr>
          <w:lang w:val="es-UY"/>
        </w:rPr>
        <w:t xml:space="preserve"> nuestro hijo con fecha 1 marzo de 2014, según partida de nacimiento (DOCUMENTO B), </w:t>
      </w:r>
      <w:r w:rsidR="00732F20">
        <w:rPr>
          <w:lang w:val="es-UY"/>
        </w:rPr>
        <w:t>contando</w:t>
      </w:r>
      <w:r>
        <w:rPr>
          <w:lang w:val="es-UY"/>
        </w:rPr>
        <w:t xml:space="preserve"> en la actualidad con 6 años de edad.</w:t>
      </w:r>
    </w:p>
    <w:p w14:paraId="78684627" w14:textId="6EEE40D5" w:rsidR="00D20A86" w:rsidRDefault="00D20A86" w:rsidP="00D20A8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En la actualidad los comparecientes nos encontramos separados de hecho, y en virtud de es</w:t>
      </w:r>
      <w:r w:rsidR="000C5F8E">
        <w:rPr>
          <w:lang w:val="es-UY"/>
        </w:rPr>
        <w:t>o, hemos llegado al siguiente convenio.</w:t>
      </w:r>
    </w:p>
    <w:p w14:paraId="453A0E22" w14:textId="75F1A5E5" w:rsidR="000C5F8E" w:rsidRDefault="000C5F8E" w:rsidP="00D20A8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La guarda del menor será compartida por ambos padres, tanto en la responsabilidad del mismo, como en su cuidado, alimentación, y educación.</w:t>
      </w:r>
    </w:p>
    <w:p w14:paraId="5276320F" w14:textId="1BD64C33" w:rsidR="000C5F8E" w:rsidRDefault="000C5F8E" w:rsidP="00D20A8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La tenencia se confiere a la madre, la cual la ostenta desde la separación del matrimonio.</w:t>
      </w:r>
    </w:p>
    <w:p w14:paraId="0735EF23" w14:textId="2231BB04" w:rsidR="000C5F8E" w:rsidRDefault="000C5F8E" w:rsidP="00D20A8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Visitas: será el siguiente régimen:</w:t>
      </w:r>
    </w:p>
    <w:p w14:paraId="68E0425F" w14:textId="035542F8" w:rsidR="000C5F8E" w:rsidRDefault="000C5F8E" w:rsidP="000C5F8E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El padre retirara al menor de la escuela los días martes y jueves a las 17:00 hs, devolviéndolo a las 20:00 hs.</w:t>
      </w:r>
    </w:p>
    <w:p w14:paraId="78F6E068" w14:textId="1ACAF553" w:rsidR="000C5F8E" w:rsidRDefault="000C5F8E" w:rsidP="000C5F8E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Cada semana de por medio, entendiéndose </w:t>
      </w:r>
      <w:r w:rsidR="00732F20">
        <w:rPr>
          <w:lang w:val="es-UY"/>
        </w:rPr>
        <w:t>por</w:t>
      </w:r>
      <w:r>
        <w:rPr>
          <w:lang w:val="es-UY"/>
        </w:rPr>
        <w:t xml:space="preserve"> tal sábado y domingo alternados, el padre retirara al menor el sábado a las 10:00 hs y lo retornara a las 22:00 hs del domingo, pudiendo pernoctar el menor en la casa del padre como de sus abuelos paternos.</w:t>
      </w:r>
    </w:p>
    <w:p w14:paraId="164B4499" w14:textId="515DE6D1" w:rsidR="000C5F8E" w:rsidRDefault="000C5F8E" w:rsidP="000C5F8E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Noche buena y navidad </w:t>
      </w:r>
      <w:r w:rsidR="00E820B6">
        <w:rPr>
          <w:lang w:val="es-UY"/>
        </w:rPr>
        <w:t>el menor pernoctara con su padre y año nuevo con su madre. Dicho régimen será alternado año a año.</w:t>
      </w:r>
    </w:p>
    <w:p w14:paraId="1A6CBF9D" w14:textId="7FD70306" w:rsidR="00E820B6" w:rsidRDefault="00E820B6" w:rsidP="000C5F8E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El </w:t>
      </w:r>
      <w:r w:rsidR="00732F20">
        <w:rPr>
          <w:lang w:val="es-UY"/>
        </w:rPr>
        <w:t>día</w:t>
      </w:r>
      <w:r>
        <w:rPr>
          <w:lang w:val="es-UY"/>
        </w:rPr>
        <w:t xml:space="preserve"> del niño, del cumpleaños del padre y de los abuelos paternos, el padre podrá retirar al menor a las 15:00 hs y devolverlo a las 22:00 hs a la casa de su madre.</w:t>
      </w:r>
    </w:p>
    <w:p w14:paraId="50EEB369" w14:textId="4E8D931A" w:rsidR="00E820B6" w:rsidRDefault="00E820B6" w:rsidP="000C5F8E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En el cumpleaños del menor, ambos padres se </w:t>
      </w:r>
      <w:r w:rsidR="00732F20">
        <w:rPr>
          <w:lang w:val="es-UY"/>
        </w:rPr>
        <w:t>comprometen</w:t>
      </w:r>
      <w:r>
        <w:rPr>
          <w:lang w:val="es-UY"/>
        </w:rPr>
        <w:t xml:space="preserve"> a permanecer juntos con </w:t>
      </w:r>
      <w:proofErr w:type="spellStart"/>
      <w:r>
        <w:rPr>
          <w:lang w:val="es-UY"/>
        </w:rPr>
        <w:t>el</w:t>
      </w:r>
      <w:proofErr w:type="spellEnd"/>
      <w:r>
        <w:rPr>
          <w:lang w:val="es-UY"/>
        </w:rPr>
        <w:t>, en caso de celebrarse.</w:t>
      </w:r>
    </w:p>
    <w:p w14:paraId="69C230BA" w14:textId="4C369031" w:rsidR="00E820B6" w:rsidRDefault="00E820B6" w:rsidP="000C5F8E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En las vacaciones, se comprometen a permanecer 15 </w:t>
      </w:r>
      <w:r w:rsidR="00732F20">
        <w:rPr>
          <w:lang w:val="es-UY"/>
        </w:rPr>
        <w:t>días</w:t>
      </w:r>
      <w:r>
        <w:rPr>
          <w:lang w:val="es-UY"/>
        </w:rPr>
        <w:t xml:space="preserve"> con cada padre en verano, y 7 en las vacaciones de invierno en igual régimen.</w:t>
      </w:r>
    </w:p>
    <w:p w14:paraId="48499C5B" w14:textId="178212F4" w:rsidR="00E820B6" w:rsidRDefault="00E820B6" w:rsidP="000C5F8E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En caso de enfermedad del niño, la madre se </w:t>
      </w:r>
      <w:r w:rsidR="00732F20">
        <w:rPr>
          <w:lang w:val="es-UY"/>
        </w:rPr>
        <w:t>comunicará</w:t>
      </w:r>
      <w:r>
        <w:rPr>
          <w:lang w:val="es-UY"/>
        </w:rPr>
        <w:t xml:space="preserve"> con el padre y se suspenderá el régimen de visitas, pero el mismo se sustituirá con la presencia del padre en la casa de la madre.</w:t>
      </w:r>
    </w:p>
    <w:p w14:paraId="325EC0AB" w14:textId="1D5C1001" w:rsidR="00E820B6" w:rsidRDefault="00732F20" w:rsidP="00E820B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Pensión</w:t>
      </w:r>
      <w:r w:rsidR="00E820B6">
        <w:rPr>
          <w:lang w:val="es-UY"/>
        </w:rPr>
        <w:t xml:space="preserve"> alimenticia: el padre servirá al menor en concepto de </w:t>
      </w:r>
      <w:r>
        <w:rPr>
          <w:lang w:val="es-UY"/>
        </w:rPr>
        <w:t>pensión</w:t>
      </w:r>
      <w:r w:rsidR="00E820B6">
        <w:rPr>
          <w:lang w:val="es-UY"/>
        </w:rPr>
        <w:t xml:space="preserve"> alimenticia, en forma mensual, la suma de 1500 </w:t>
      </w:r>
      <w:r>
        <w:rPr>
          <w:lang w:val="es-UY"/>
        </w:rPr>
        <w:t>dólares</w:t>
      </w:r>
      <w:r w:rsidR="00E820B6">
        <w:rPr>
          <w:lang w:val="es-UY"/>
        </w:rPr>
        <w:t xml:space="preserve"> americanos, pagaderos a través de la AUF dentro de los 10 primeros días de cada mes, previo deposito del Club </w:t>
      </w:r>
      <w:r>
        <w:rPr>
          <w:lang w:val="es-UY"/>
        </w:rPr>
        <w:t>Atlético</w:t>
      </w:r>
      <w:r w:rsidR="00E820B6">
        <w:rPr>
          <w:lang w:val="es-UY"/>
        </w:rPr>
        <w:t xml:space="preserve"> Saca Chispas, por concepto de su calidad de jugador profesional. </w:t>
      </w:r>
      <w:r>
        <w:rPr>
          <w:lang w:val="es-UY"/>
        </w:rPr>
        <w:t>Así</w:t>
      </w:r>
      <w:r w:rsidR="00E820B6">
        <w:rPr>
          <w:lang w:val="es-UY"/>
        </w:rPr>
        <w:t xml:space="preserve"> mismo, se compromete el padre, en caso de un pase al extranjero, como a primas que recibiera, al pago del 15% de esos valores.</w:t>
      </w:r>
    </w:p>
    <w:p w14:paraId="6811974E" w14:textId="1CCDB876" w:rsidR="00E820B6" w:rsidRDefault="00E820B6" w:rsidP="00E820B6">
      <w:pPr>
        <w:rPr>
          <w:lang w:val="es-UY"/>
        </w:rPr>
      </w:pPr>
      <w:r>
        <w:rPr>
          <w:lang w:val="es-UY"/>
        </w:rPr>
        <w:t>DERECHO</w:t>
      </w:r>
    </w:p>
    <w:p w14:paraId="1B2A449C" w14:textId="30E0CD06" w:rsidR="00E820B6" w:rsidRDefault="00E820B6" w:rsidP="00E820B6">
      <w:pPr>
        <w:rPr>
          <w:lang w:val="es-UY"/>
        </w:rPr>
      </w:pPr>
      <w:r>
        <w:rPr>
          <w:lang w:val="es-UY"/>
        </w:rPr>
        <w:lastRenderedPageBreak/>
        <w:t>Fundamos nuestro derecho en los artículos 167 del Código Civil y artículos 45 a 55 del Código de la Niñez y Adolescencia.</w:t>
      </w:r>
    </w:p>
    <w:p w14:paraId="3B2627B6" w14:textId="7CB3F3D6" w:rsidR="00E820B6" w:rsidRDefault="00E820B6" w:rsidP="00E820B6">
      <w:pPr>
        <w:rPr>
          <w:lang w:val="es-UY"/>
        </w:rPr>
      </w:pPr>
      <w:r>
        <w:rPr>
          <w:lang w:val="es-UY"/>
        </w:rPr>
        <w:t>PETITORIO</w:t>
      </w:r>
    </w:p>
    <w:p w14:paraId="1E9E42B1" w14:textId="7E9DF47E" w:rsidR="00E820B6" w:rsidRDefault="00E820B6" w:rsidP="00E820B6">
      <w:pPr>
        <w:rPr>
          <w:lang w:val="es-UY"/>
        </w:rPr>
      </w:pPr>
      <w:r>
        <w:rPr>
          <w:lang w:val="es-UY"/>
        </w:rPr>
        <w:t>Por lo expuesto al Sr Jue</w:t>
      </w:r>
      <w:r w:rsidR="00732F20">
        <w:rPr>
          <w:lang w:val="es-UY"/>
        </w:rPr>
        <w:t>z</w:t>
      </w:r>
      <w:r>
        <w:rPr>
          <w:lang w:val="es-UY"/>
        </w:rPr>
        <w:t xml:space="preserve"> pedimos:</w:t>
      </w:r>
    </w:p>
    <w:p w14:paraId="242993B8" w14:textId="6CC4B774" w:rsidR="00E820B6" w:rsidRDefault="00E820B6" w:rsidP="00E820B6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Nos tenga por presentados, denunciados los domicilios reales, constituidos los electrónicos y promovi</w:t>
      </w:r>
      <w:r w:rsidR="00732F20">
        <w:rPr>
          <w:lang w:val="es-UY"/>
        </w:rPr>
        <w:t>do el presente convenio.</w:t>
      </w:r>
    </w:p>
    <w:p w14:paraId="6B746E9F" w14:textId="2C519A0E" w:rsidR="00732F20" w:rsidRDefault="00732F20" w:rsidP="00E820B6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 homologue el presente convenio oficiándose a la AUF y al Club Atlético Sacachispas, a los efectos de la retención y entrega de la pensión alimenticia acordada a la Sra. X en calidad de administradora.</w:t>
      </w:r>
    </w:p>
    <w:p w14:paraId="3593935B" w14:textId="6CAB5303" w:rsidR="00732F20" w:rsidRDefault="00732F20" w:rsidP="00E820B6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 oficie a la AUF a los efectos de que no autorice en caso de producirse el pase al exterior del Sr. X, si previamente no se hiciera del porcentaje de la prima percibida.</w:t>
      </w:r>
    </w:p>
    <w:p w14:paraId="60373401" w14:textId="79006D98" w:rsidR="00732F20" w:rsidRPr="00E820B6" w:rsidRDefault="00732F20" w:rsidP="00E820B6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 expidan testimonios a ambas partes.</w:t>
      </w:r>
    </w:p>
    <w:sectPr w:rsidR="00732F20" w:rsidRPr="00E8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154"/>
    <w:multiLevelType w:val="hybridMultilevel"/>
    <w:tmpl w:val="93161C3A"/>
    <w:lvl w:ilvl="0" w:tplc="2A44DB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911A7"/>
    <w:multiLevelType w:val="hybridMultilevel"/>
    <w:tmpl w:val="6160F826"/>
    <w:lvl w:ilvl="0" w:tplc="3EA21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F0AF9"/>
    <w:multiLevelType w:val="hybridMultilevel"/>
    <w:tmpl w:val="E68C0C02"/>
    <w:lvl w:ilvl="0" w:tplc="CD2EDB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A9"/>
    <w:rsid w:val="000C5F8E"/>
    <w:rsid w:val="00732F20"/>
    <w:rsid w:val="00962520"/>
    <w:rsid w:val="00D153A9"/>
    <w:rsid w:val="00D20A86"/>
    <w:rsid w:val="00E820B6"/>
    <w:rsid w:val="00E8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0729"/>
  <w15:chartTrackingRefBased/>
  <w15:docId w15:val="{39FB63DF-A5C7-40A7-86B6-29045030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cp:lastPrinted>2020-11-14T16:37:00Z</cp:lastPrinted>
  <dcterms:created xsi:type="dcterms:W3CDTF">2020-11-14T15:57:00Z</dcterms:created>
  <dcterms:modified xsi:type="dcterms:W3CDTF">2020-11-14T16:45:00Z</dcterms:modified>
</cp:coreProperties>
</file>