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1266C" w14:textId="6361EE56" w:rsidR="00663B52" w:rsidRDefault="000455CC" w:rsidP="00030247">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RECURSO DE APELACION</w:t>
      </w:r>
    </w:p>
    <w:p w14:paraId="0BD64BCE" w14:textId="0B449EE4" w:rsidR="00663B52" w:rsidRDefault="00663B52" w:rsidP="00D30D6A">
      <w:pPr>
        <w:spacing w:after="0" w:line="480" w:lineRule="auto"/>
        <w:jc w:val="both"/>
        <w:rPr>
          <w:rFonts w:ascii="Times New Roman" w:hAnsi="Times New Roman"/>
          <w:b/>
          <w:bCs/>
          <w:sz w:val="24"/>
          <w:szCs w:val="24"/>
          <w:lang w:val="es-ES"/>
        </w:rPr>
      </w:pPr>
      <w:r>
        <w:rPr>
          <w:rFonts w:ascii="Times New Roman" w:hAnsi="Times New Roman"/>
          <w:b/>
          <w:bCs/>
          <w:sz w:val="24"/>
          <w:szCs w:val="24"/>
          <w:lang w:val="es-ES"/>
        </w:rPr>
        <w:t xml:space="preserve">SEÑOR JUEZ </w:t>
      </w:r>
      <w:r w:rsidR="00B83272">
        <w:rPr>
          <w:rFonts w:ascii="Times New Roman" w:hAnsi="Times New Roman"/>
          <w:b/>
          <w:bCs/>
          <w:sz w:val="24"/>
          <w:szCs w:val="24"/>
          <w:lang w:val="es-ES"/>
        </w:rPr>
        <w:t xml:space="preserve">LETRADO DE PRIMERA INSTANCIA DE </w:t>
      </w:r>
      <w:r w:rsidR="000455CC">
        <w:rPr>
          <w:rFonts w:ascii="Times New Roman" w:hAnsi="Times New Roman"/>
          <w:b/>
          <w:bCs/>
          <w:sz w:val="24"/>
          <w:szCs w:val="24"/>
          <w:lang w:val="es-ES"/>
        </w:rPr>
        <w:t>SALTO</w:t>
      </w:r>
      <w:r w:rsidR="00B83272">
        <w:rPr>
          <w:rFonts w:ascii="Times New Roman" w:hAnsi="Times New Roman"/>
          <w:b/>
          <w:bCs/>
          <w:sz w:val="24"/>
          <w:szCs w:val="24"/>
          <w:lang w:val="es-ES"/>
        </w:rPr>
        <w:t xml:space="preserve"> </w:t>
      </w:r>
      <w:r>
        <w:rPr>
          <w:rFonts w:ascii="Times New Roman" w:hAnsi="Times New Roman"/>
          <w:b/>
          <w:bCs/>
          <w:sz w:val="24"/>
          <w:szCs w:val="24"/>
          <w:lang w:val="es-ES"/>
        </w:rPr>
        <w:t xml:space="preserve">DE </w:t>
      </w:r>
      <w:r w:rsidR="00B83272">
        <w:rPr>
          <w:rFonts w:ascii="Times New Roman" w:hAnsi="Times New Roman"/>
          <w:b/>
          <w:bCs/>
          <w:sz w:val="24"/>
          <w:szCs w:val="24"/>
          <w:lang w:val="es-ES"/>
        </w:rPr>
        <w:t xml:space="preserve">5° </w:t>
      </w:r>
      <w:r>
        <w:rPr>
          <w:rFonts w:ascii="Times New Roman" w:hAnsi="Times New Roman"/>
          <w:b/>
          <w:bCs/>
          <w:sz w:val="24"/>
          <w:szCs w:val="24"/>
          <w:lang w:val="es-ES"/>
        </w:rPr>
        <w:t>TURNO</w:t>
      </w:r>
      <w:r w:rsidR="00B83272">
        <w:rPr>
          <w:rFonts w:ascii="Times New Roman" w:hAnsi="Times New Roman"/>
          <w:b/>
          <w:bCs/>
          <w:sz w:val="24"/>
          <w:szCs w:val="24"/>
          <w:lang w:val="es-ES"/>
        </w:rPr>
        <w:t>.</w:t>
      </w:r>
    </w:p>
    <w:p w14:paraId="3726CEC4" w14:textId="160B44B1" w:rsidR="00663B52" w:rsidRDefault="000455CC" w:rsidP="00D30D6A">
      <w:pPr>
        <w:spacing w:after="0" w:line="480" w:lineRule="auto"/>
        <w:ind w:firstLine="708"/>
        <w:jc w:val="both"/>
        <w:rPr>
          <w:rFonts w:ascii="Times New Roman" w:hAnsi="Times New Roman"/>
          <w:bCs/>
          <w:sz w:val="24"/>
          <w:szCs w:val="24"/>
          <w:lang w:val="es-ES"/>
        </w:rPr>
      </w:pPr>
      <w:r w:rsidRPr="000455CC">
        <w:rPr>
          <w:rFonts w:ascii="Times New Roman" w:hAnsi="Times New Roman"/>
          <w:sz w:val="24"/>
          <w:szCs w:val="24"/>
          <w:lang w:val="es-ES"/>
        </w:rPr>
        <w:t>Pablo PEREZ</w:t>
      </w:r>
      <w:r>
        <w:rPr>
          <w:rFonts w:ascii="Times New Roman" w:hAnsi="Times New Roman"/>
          <w:bCs/>
          <w:sz w:val="24"/>
          <w:szCs w:val="24"/>
          <w:lang w:val="es-ES"/>
        </w:rPr>
        <w:t xml:space="preserve"> en su calidad de socio administrador, en nombre y representación de </w:t>
      </w:r>
      <w:r w:rsidRPr="00DB676A">
        <w:rPr>
          <w:rFonts w:ascii="Times New Roman" w:hAnsi="Times New Roman"/>
          <w:b/>
          <w:sz w:val="24"/>
          <w:szCs w:val="24"/>
          <w:lang w:val="es-ES"/>
        </w:rPr>
        <w:t>LA COLOMBINA S.R.L.</w:t>
      </w:r>
      <w:r>
        <w:rPr>
          <w:rFonts w:ascii="Times New Roman" w:hAnsi="Times New Roman"/>
          <w:bCs/>
          <w:sz w:val="24"/>
          <w:szCs w:val="24"/>
          <w:lang w:val="es-ES"/>
        </w:rPr>
        <w:t xml:space="preserve"> (RUT </w:t>
      </w:r>
      <w:r w:rsidR="00C75F85">
        <w:rPr>
          <w:rFonts w:ascii="Times New Roman" w:hAnsi="Times New Roman"/>
          <w:bCs/>
          <w:sz w:val="24"/>
          <w:szCs w:val="24"/>
          <w:lang w:val="es-ES"/>
        </w:rPr>
        <w:t>N.º</w:t>
      </w:r>
      <w:r>
        <w:rPr>
          <w:rFonts w:ascii="Times New Roman" w:hAnsi="Times New Roman"/>
          <w:bCs/>
          <w:sz w:val="24"/>
          <w:szCs w:val="24"/>
          <w:lang w:val="es-ES"/>
        </w:rPr>
        <w:t xml:space="preserve"> 154897523695), representación acreditada (Fs. 19) en autos caratulados </w:t>
      </w:r>
      <w:r w:rsidRPr="00DB676A">
        <w:rPr>
          <w:rFonts w:ascii="Times New Roman" w:hAnsi="Times New Roman"/>
          <w:b/>
          <w:sz w:val="24"/>
          <w:szCs w:val="24"/>
          <w:lang w:val="es-ES"/>
        </w:rPr>
        <w:t>“GIMENEZ, Alberto y Olivera, María</w:t>
      </w:r>
      <w:r w:rsidR="00210A30" w:rsidRPr="00DB676A">
        <w:rPr>
          <w:rFonts w:ascii="Times New Roman" w:hAnsi="Times New Roman"/>
          <w:b/>
          <w:sz w:val="24"/>
          <w:szCs w:val="24"/>
          <w:lang w:val="es-ES"/>
        </w:rPr>
        <w:t xml:space="preserve">  </w:t>
      </w:r>
      <w:r w:rsidRPr="00DB676A">
        <w:rPr>
          <w:rFonts w:ascii="Times New Roman" w:hAnsi="Times New Roman"/>
          <w:b/>
          <w:sz w:val="24"/>
          <w:szCs w:val="24"/>
          <w:lang w:val="es-ES"/>
        </w:rPr>
        <w:t xml:space="preserve"> C/</w:t>
      </w:r>
      <w:r w:rsidR="00210A30" w:rsidRPr="00DB676A">
        <w:rPr>
          <w:rFonts w:ascii="Times New Roman" w:hAnsi="Times New Roman"/>
          <w:b/>
          <w:sz w:val="24"/>
          <w:szCs w:val="24"/>
          <w:lang w:val="es-ES"/>
        </w:rPr>
        <w:t xml:space="preserve"> LA COLOMBINA S.R.L.</w:t>
      </w:r>
      <w:r w:rsidR="00893656" w:rsidRPr="00DB676A">
        <w:rPr>
          <w:rFonts w:ascii="Times New Roman" w:hAnsi="Times New Roman"/>
          <w:b/>
          <w:sz w:val="24"/>
          <w:szCs w:val="24"/>
          <w:lang w:val="es-ES"/>
        </w:rPr>
        <w:t xml:space="preserve"> –</w:t>
      </w:r>
      <w:r w:rsidR="00893656" w:rsidRPr="00893656">
        <w:rPr>
          <w:rFonts w:ascii="Times New Roman" w:hAnsi="Times New Roman"/>
          <w:b/>
          <w:bCs/>
          <w:sz w:val="24"/>
          <w:szCs w:val="24"/>
          <w:lang w:val="es-ES"/>
        </w:rPr>
        <w:t xml:space="preserve"> Daños y Perjuicios” I</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U</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E</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 xml:space="preserve"> </w:t>
      </w:r>
      <w:r w:rsidR="00210A30">
        <w:rPr>
          <w:rFonts w:ascii="Times New Roman" w:hAnsi="Times New Roman"/>
          <w:b/>
          <w:bCs/>
          <w:sz w:val="24"/>
          <w:szCs w:val="24"/>
          <w:lang w:val="es-ES"/>
        </w:rPr>
        <w:t>9</w:t>
      </w:r>
      <w:r w:rsidR="00915865">
        <w:rPr>
          <w:rFonts w:ascii="Times New Roman" w:hAnsi="Times New Roman"/>
          <w:b/>
          <w:bCs/>
          <w:sz w:val="24"/>
          <w:szCs w:val="24"/>
          <w:lang w:val="es-ES"/>
        </w:rPr>
        <w:t xml:space="preserve"> (289</w:t>
      </w:r>
      <w:r w:rsidR="00893656" w:rsidRPr="00893656">
        <w:rPr>
          <w:rFonts w:ascii="Times New Roman" w:hAnsi="Times New Roman"/>
          <w:b/>
          <w:bCs/>
          <w:sz w:val="24"/>
          <w:szCs w:val="24"/>
          <w:lang w:val="es-ES"/>
        </w:rPr>
        <w:t>)-4512/2020</w:t>
      </w:r>
      <w:r w:rsidR="00893656" w:rsidRPr="00893656">
        <w:rPr>
          <w:rFonts w:ascii="Times New Roman" w:hAnsi="Times New Roman"/>
          <w:bCs/>
          <w:sz w:val="24"/>
          <w:szCs w:val="24"/>
          <w:lang w:val="es-ES"/>
        </w:rPr>
        <w:t>, al S</w:t>
      </w:r>
      <w:r w:rsidR="00AF4CC6">
        <w:rPr>
          <w:rFonts w:ascii="Times New Roman" w:hAnsi="Times New Roman"/>
          <w:bCs/>
          <w:sz w:val="24"/>
          <w:szCs w:val="24"/>
          <w:lang w:val="es-ES"/>
        </w:rPr>
        <w:t>eñor</w:t>
      </w:r>
      <w:r w:rsidR="00893656" w:rsidRPr="00893656">
        <w:rPr>
          <w:rFonts w:ascii="Times New Roman" w:hAnsi="Times New Roman"/>
          <w:bCs/>
          <w:sz w:val="24"/>
          <w:szCs w:val="24"/>
          <w:lang w:val="es-ES"/>
        </w:rPr>
        <w:t xml:space="preserve"> J</w:t>
      </w:r>
      <w:r w:rsidR="004A6808">
        <w:rPr>
          <w:rFonts w:ascii="Times New Roman" w:hAnsi="Times New Roman"/>
          <w:bCs/>
          <w:sz w:val="24"/>
          <w:szCs w:val="24"/>
          <w:lang w:val="es-ES"/>
        </w:rPr>
        <w:t>uez d</w:t>
      </w:r>
      <w:r w:rsidR="00210A30">
        <w:rPr>
          <w:rFonts w:ascii="Times New Roman" w:hAnsi="Times New Roman"/>
          <w:bCs/>
          <w:sz w:val="24"/>
          <w:szCs w:val="24"/>
          <w:lang w:val="es-ES"/>
        </w:rPr>
        <w:t>igo</w:t>
      </w:r>
      <w:r w:rsidR="008B3E02">
        <w:rPr>
          <w:rFonts w:ascii="Times New Roman" w:hAnsi="Times New Roman"/>
          <w:bCs/>
          <w:sz w:val="24"/>
          <w:szCs w:val="24"/>
          <w:lang w:val="es-ES"/>
        </w:rPr>
        <w:t>:</w:t>
      </w:r>
      <w:r w:rsidR="00663B52">
        <w:rPr>
          <w:rFonts w:ascii="Times New Roman" w:hAnsi="Times New Roman"/>
          <w:bCs/>
          <w:sz w:val="24"/>
          <w:szCs w:val="24"/>
          <w:lang w:val="es-ES"/>
        </w:rPr>
        <w:t xml:space="preserve"> </w:t>
      </w:r>
    </w:p>
    <w:p w14:paraId="66D70021" w14:textId="360C37B9" w:rsidR="00663B52" w:rsidRPr="00F63471" w:rsidRDefault="004A6808" w:rsidP="00D30D6A">
      <w:pPr>
        <w:spacing w:after="0" w:line="480" w:lineRule="auto"/>
        <w:ind w:firstLine="708"/>
        <w:jc w:val="both"/>
        <w:rPr>
          <w:rFonts w:ascii="Times New Roman" w:hAnsi="Times New Roman"/>
          <w:bCs/>
          <w:color w:val="FF0000"/>
          <w:sz w:val="24"/>
          <w:szCs w:val="24"/>
          <w:lang w:val="es-ES"/>
        </w:rPr>
      </w:pPr>
      <w:r>
        <w:rPr>
          <w:rFonts w:ascii="Times New Roman" w:hAnsi="Times New Roman"/>
          <w:bCs/>
          <w:sz w:val="24"/>
          <w:szCs w:val="24"/>
          <w:lang w:val="es-ES"/>
        </w:rPr>
        <w:t>Que ven</w:t>
      </w:r>
      <w:r w:rsidR="00210A30">
        <w:rPr>
          <w:rFonts w:ascii="Times New Roman" w:hAnsi="Times New Roman"/>
          <w:bCs/>
          <w:sz w:val="24"/>
          <w:szCs w:val="24"/>
          <w:lang w:val="es-ES"/>
        </w:rPr>
        <w:t xml:space="preserve">go a interponer recurso de apelación contra la Sentencia Definitiva </w:t>
      </w:r>
      <w:r w:rsidR="000D7739">
        <w:rPr>
          <w:rFonts w:ascii="Times New Roman" w:hAnsi="Times New Roman"/>
          <w:bCs/>
          <w:sz w:val="24"/>
          <w:szCs w:val="24"/>
          <w:lang w:val="es-ES"/>
        </w:rPr>
        <w:t>N</w:t>
      </w:r>
      <w:r w:rsidR="0090593D">
        <w:rPr>
          <w:rFonts w:ascii="Times New Roman" w:hAnsi="Times New Roman"/>
          <w:bCs/>
          <w:sz w:val="24"/>
          <w:szCs w:val="24"/>
          <w:lang w:val="es-ES"/>
        </w:rPr>
        <w:t>º</w:t>
      </w:r>
      <w:r w:rsidR="000D7739">
        <w:rPr>
          <w:rFonts w:ascii="Times New Roman" w:hAnsi="Times New Roman"/>
          <w:bCs/>
          <w:sz w:val="24"/>
          <w:szCs w:val="24"/>
          <w:lang w:val="es-ES"/>
        </w:rPr>
        <w:t>30,</w:t>
      </w:r>
      <w:r w:rsidR="00CF6176">
        <w:rPr>
          <w:rFonts w:ascii="Times New Roman" w:hAnsi="Times New Roman"/>
          <w:bCs/>
          <w:sz w:val="24"/>
          <w:szCs w:val="24"/>
          <w:lang w:val="es-ES"/>
        </w:rPr>
        <w:t xml:space="preserve"> de fecha 15 de Noviembre </w:t>
      </w:r>
      <w:r w:rsidR="000D7739">
        <w:rPr>
          <w:rFonts w:ascii="Times New Roman" w:hAnsi="Times New Roman"/>
          <w:bCs/>
          <w:sz w:val="24"/>
          <w:szCs w:val="24"/>
          <w:lang w:val="es-ES"/>
        </w:rPr>
        <w:t>de 2019, que me causa agravio, en merito a las siguientes consideraciones de hecho y de derecho:</w:t>
      </w:r>
      <w:r w:rsidR="00663B52">
        <w:rPr>
          <w:rFonts w:ascii="Times New Roman" w:hAnsi="Times New Roman"/>
          <w:bCs/>
          <w:sz w:val="24"/>
          <w:szCs w:val="24"/>
          <w:lang w:val="es-ES"/>
        </w:rPr>
        <w:t xml:space="preserve"> </w:t>
      </w:r>
    </w:p>
    <w:p w14:paraId="612CE467" w14:textId="77777777" w:rsidR="00663B52" w:rsidRDefault="00663B52" w:rsidP="000C7EAC">
      <w:pPr>
        <w:spacing w:after="0" w:line="480" w:lineRule="auto"/>
        <w:jc w:val="center"/>
        <w:rPr>
          <w:rFonts w:ascii="Times New Roman" w:hAnsi="Times New Roman"/>
          <w:b/>
          <w:bCs/>
          <w:sz w:val="24"/>
          <w:szCs w:val="24"/>
          <w:u w:val="single"/>
          <w:lang w:val="es-ES"/>
        </w:rPr>
      </w:pPr>
      <w:r>
        <w:rPr>
          <w:rFonts w:ascii="Times New Roman" w:hAnsi="Times New Roman"/>
          <w:b/>
          <w:bCs/>
          <w:sz w:val="24"/>
          <w:szCs w:val="24"/>
          <w:u w:val="single"/>
          <w:lang w:val="es-ES"/>
        </w:rPr>
        <w:t>HECHOS</w:t>
      </w:r>
    </w:p>
    <w:p w14:paraId="12432B46" w14:textId="5FA80560" w:rsidR="00893656" w:rsidRPr="00893656" w:rsidRDefault="000D7739" w:rsidP="00030247">
      <w:pPr>
        <w:spacing w:after="0" w:line="480" w:lineRule="auto"/>
        <w:jc w:val="both"/>
        <w:rPr>
          <w:rFonts w:ascii="Times New Roman" w:hAnsi="Times New Roman"/>
          <w:b/>
          <w:bCs/>
          <w:sz w:val="24"/>
          <w:szCs w:val="24"/>
          <w:u w:val="single"/>
          <w:lang w:val="es-ES"/>
        </w:rPr>
      </w:pPr>
      <w:r>
        <w:rPr>
          <w:rFonts w:ascii="Times New Roman" w:hAnsi="Times New Roman"/>
          <w:b/>
          <w:bCs/>
          <w:sz w:val="24"/>
          <w:szCs w:val="24"/>
          <w:u w:val="single"/>
          <w:lang w:val="es-ES"/>
        </w:rPr>
        <w:t>Primer agravio: atribución de la responsabilidad por el evento dañoso</w:t>
      </w:r>
    </w:p>
    <w:p w14:paraId="758CD412" w14:textId="26E2B2BE" w:rsidR="00DB676A" w:rsidRDefault="00DB676A" w:rsidP="00DB676A">
      <w:pPr>
        <w:spacing w:after="0" w:line="480" w:lineRule="auto"/>
        <w:jc w:val="both"/>
        <w:rPr>
          <w:rFonts w:ascii="Times New Roman" w:hAnsi="Times New Roman"/>
          <w:bCs/>
          <w:sz w:val="24"/>
          <w:szCs w:val="24"/>
          <w:lang w:val="es-ES"/>
        </w:rPr>
      </w:pPr>
      <w:r w:rsidRPr="00DB676A">
        <w:rPr>
          <w:rFonts w:ascii="Times New Roman" w:hAnsi="Times New Roman"/>
          <w:bCs/>
          <w:sz w:val="24"/>
          <w:szCs w:val="24"/>
          <w:lang w:val="es-ES"/>
        </w:rPr>
        <w:t>1)</w:t>
      </w:r>
      <w:r>
        <w:rPr>
          <w:rFonts w:ascii="Times New Roman" w:hAnsi="Times New Roman"/>
          <w:bCs/>
          <w:sz w:val="24"/>
          <w:szCs w:val="24"/>
          <w:lang w:val="es-ES"/>
        </w:rPr>
        <w:t xml:space="preserve"> </w:t>
      </w:r>
      <w:r w:rsidR="000D7739" w:rsidRPr="00DB676A">
        <w:rPr>
          <w:rFonts w:ascii="Times New Roman" w:hAnsi="Times New Roman"/>
          <w:bCs/>
          <w:sz w:val="24"/>
          <w:szCs w:val="24"/>
          <w:lang w:val="es-ES"/>
        </w:rPr>
        <w:t xml:space="preserve">La recurrida </w:t>
      </w:r>
      <w:r w:rsidR="000D7739" w:rsidRPr="003A6B9E">
        <w:rPr>
          <w:rFonts w:ascii="Times New Roman" w:hAnsi="Times New Roman"/>
          <w:bCs/>
          <w:sz w:val="24"/>
          <w:szCs w:val="24"/>
          <w:u w:val="single"/>
          <w:lang w:val="es-ES"/>
        </w:rPr>
        <w:t>me agravia</w:t>
      </w:r>
      <w:r w:rsidR="000D7739" w:rsidRPr="00DB676A">
        <w:rPr>
          <w:rFonts w:ascii="Times New Roman" w:hAnsi="Times New Roman"/>
          <w:bCs/>
          <w:sz w:val="24"/>
          <w:szCs w:val="24"/>
          <w:lang w:val="es-ES"/>
        </w:rPr>
        <w:t xml:space="preserve"> en cuanto ampara la demanda, </w:t>
      </w:r>
      <w:r w:rsidRPr="003A6B9E">
        <w:rPr>
          <w:rFonts w:ascii="Times New Roman" w:hAnsi="Times New Roman"/>
          <w:bCs/>
          <w:sz w:val="24"/>
          <w:szCs w:val="24"/>
          <w:u w:val="single"/>
          <w:lang w:val="es-ES"/>
        </w:rPr>
        <w:t>atribuyéndome</w:t>
      </w:r>
      <w:r w:rsidR="000D7739" w:rsidRPr="003A6B9E">
        <w:rPr>
          <w:rFonts w:ascii="Times New Roman" w:hAnsi="Times New Roman"/>
          <w:bCs/>
          <w:sz w:val="24"/>
          <w:szCs w:val="24"/>
          <w:u w:val="single"/>
          <w:lang w:val="es-ES"/>
        </w:rPr>
        <w:t xml:space="preserve"> la totalidad de la responsabilidad por el evento dañoso</w:t>
      </w:r>
      <w:r w:rsidR="000D7739" w:rsidRPr="00DB676A">
        <w:rPr>
          <w:rFonts w:ascii="Times New Roman" w:hAnsi="Times New Roman"/>
          <w:bCs/>
          <w:sz w:val="24"/>
          <w:szCs w:val="24"/>
          <w:lang w:val="es-ES"/>
        </w:rPr>
        <w:t xml:space="preserve">. Como consecuencia de esto, se me condena al pago de la suma de $50.000 (pesos cincuenta mil) por concepto de daño emergente en las cosas, $100.000 (pesos cien mil) por concepto </w:t>
      </w:r>
      <w:r w:rsidRPr="00DB676A">
        <w:rPr>
          <w:rFonts w:ascii="Times New Roman" w:hAnsi="Times New Roman"/>
          <w:bCs/>
          <w:sz w:val="24"/>
          <w:szCs w:val="24"/>
          <w:lang w:val="es-ES"/>
        </w:rPr>
        <w:t>de daño emergente en las personas, $300.000 (pesos trescientos mil) por concepto de lucro cesante y $400.000 (pesos cuatrocientos mil) por concepto de daño moral, además de la condena al pago de las costas y costos del presente proceso.</w:t>
      </w:r>
    </w:p>
    <w:p w14:paraId="61EFF5DA" w14:textId="55D98840" w:rsidR="0090593D" w:rsidRDefault="0090593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2) Para el Señor Juez: “corresponde amparar la demanda interpuesta, por surgir acreditada la responsabilidad extracontractual de la demandada”. A </w:t>
      </w:r>
      <w:r w:rsidR="00312904">
        <w:rPr>
          <w:rFonts w:ascii="Times New Roman" w:hAnsi="Times New Roman"/>
          <w:bCs/>
          <w:sz w:val="24"/>
          <w:szCs w:val="24"/>
          <w:lang w:val="es-ES"/>
        </w:rPr>
        <w:t>mi</w:t>
      </w:r>
      <w:r>
        <w:rPr>
          <w:rFonts w:ascii="Times New Roman" w:hAnsi="Times New Roman"/>
          <w:bCs/>
          <w:sz w:val="24"/>
          <w:szCs w:val="24"/>
          <w:lang w:val="es-ES"/>
        </w:rPr>
        <w:t xml:space="preserve"> criterio no resulta lógico el arribo a esta conclusión cuando </w:t>
      </w:r>
      <w:r w:rsidRPr="003A6B9E">
        <w:rPr>
          <w:rFonts w:ascii="Times New Roman" w:hAnsi="Times New Roman"/>
          <w:bCs/>
          <w:sz w:val="24"/>
          <w:szCs w:val="24"/>
          <w:u w:val="single"/>
          <w:lang w:val="es-ES"/>
        </w:rPr>
        <w:t>las piezas esenciales para conocer la verdad de los hechos fueron objeto de graves inconvenientes</w:t>
      </w:r>
      <w:r>
        <w:rPr>
          <w:rFonts w:ascii="Times New Roman" w:hAnsi="Times New Roman"/>
          <w:bCs/>
          <w:sz w:val="24"/>
          <w:szCs w:val="24"/>
          <w:lang w:val="es-ES"/>
        </w:rPr>
        <w:t xml:space="preserve"> como se explica a continuación. </w:t>
      </w:r>
    </w:p>
    <w:p w14:paraId="11E2D900" w14:textId="0590CC23" w:rsidR="0090593D" w:rsidRDefault="0090593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lastRenderedPageBreak/>
        <w:t>3) En primer lugar, los dos testigos que respaldaban el relato de los hechos hecho por la contraparte en su demanda no concurrieron a declarar el día de la Audiencia Preliminar, tal como surge de las fojas 38</w:t>
      </w:r>
      <w:r w:rsidR="00471569">
        <w:rPr>
          <w:rFonts w:ascii="Times New Roman" w:hAnsi="Times New Roman"/>
          <w:bCs/>
          <w:sz w:val="24"/>
          <w:szCs w:val="24"/>
          <w:lang w:val="es-ES"/>
        </w:rPr>
        <w:t xml:space="preserve"> </w:t>
      </w:r>
      <w:r>
        <w:rPr>
          <w:rFonts w:ascii="Times New Roman" w:hAnsi="Times New Roman"/>
          <w:bCs/>
          <w:sz w:val="24"/>
          <w:szCs w:val="24"/>
          <w:lang w:val="es-ES"/>
        </w:rPr>
        <w:t>-</w:t>
      </w:r>
      <w:r w:rsidR="00471569">
        <w:rPr>
          <w:rFonts w:ascii="Times New Roman" w:hAnsi="Times New Roman"/>
          <w:bCs/>
          <w:sz w:val="24"/>
          <w:szCs w:val="24"/>
          <w:lang w:val="es-ES"/>
        </w:rPr>
        <w:t xml:space="preserve"> </w:t>
      </w:r>
      <w:r>
        <w:rPr>
          <w:rFonts w:ascii="Times New Roman" w:hAnsi="Times New Roman"/>
          <w:bCs/>
          <w:sz w:val="24"/>
          <w:szCs w:val="24"/>
          <w:lang w:val="es-ES"/>
        </w:rPr>
        <w:t>39 de este expediente.</w:t>
      </w:r>
    </w:p>
    <w:p w14:paraId="5003468D" w14:textId="28563854" w:rsidR="0090593D" w:rsidRDefault="0090593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4) Por otro lado, los testigos presenciales que propus</w:t>
      </w:r>
      <w:r w:rsidR="00312904">
        <w:rPr>
          <w:rFonts w:ascii="Times New Roman" w:hAnsi="Times New Roman"/>
          <w:bCs/>
          <w:sz w:val="24"/>
          <w:szCs w:val="24"/>
          <w:lang w:val="es-ES"/>
        </w:rPr>
        <w:t>e</w:t>
      </w:r>
      <w:r>
        <w:rPr>
          <w:rFonts w:ascii="Times New Roman" w:hAnsi="Times New Roman"/>
          <w:bCs/>
          <w:sz w:val="24"/>
          <w:szCs w:val="24"/>
          <w:lang w:val="es-ES"/>
        </w:rPr>
        <w:t xml:space="preserve">, manifestaron en su relato (Fs. </w:t>
      </w:r>
      <w:r w:rsidR="00471569">
        <w:rPr>
          <w:rFonts w:ascii="Times New Roman" w:hAnsi="Times New Roman"/>
          <w:bCs/>
          <w:sz w:val="24"/>
          <w:szCs w:val="24"/>
          <w:lang w:val="es-ES"/>
        </w:rPr>
        <w:t xml:space="preserve">58 – 69) categóricamente y con lujo de detales como el Sr. </w:t>
      </w:r>
      <w:r w:rsidR="003A5445">
        <w:rPr>
          <w:rFonts w:ascii="Times New Roman" w:hAnsi="Times New Roman"/>
          <w:bCs/>
          <w:sz w:val="24"/>
          <w:szCs w:val="24"/>
          <w:lang w:val="es-ES"/>
        </w:rPr>
        <w:t>Giménez</w:t>
      </w:r>
      <w:r w:rsidR="00471569">
        <w:rPr>
          <w:rFonts w:ascii="Times New Roman" w:hAnsi="Times New Roman"/>
          <w:bCs/>
          <w:sz w:val="24"/>
          <w:szCs w:val="24"/>
          <w:lang w:val="es-ES"/>
        </w:rPr>
        <w:t xml:space="preserve"> cruzo en forma distraída la calle, hablando por teléfono y a pesar de que se le advirtió mediante la bocina del </w:t>
      </w:r>
      <w:r w:rsidR="003A5445">
        <w:rPr>
          <w:rFonts w:ascii="Times New Roman" w:hAnsi="Times New Roman"/>
          <w:bCs/>
          <w:sz w:val="24"/>
          <w:szCs w:val="24"/>
          <w:lang w:val="es-ES"/>
        </w:rPr>
        <w:t>vehículo</w:t>
      </w:r>
      <w:r w:rsidR="00471569">
        <w:rPr>
          <w:rFonts w:ascii="Times New Roman" w:hAnsi="Times New Roman"/>
          <w:bCs/>
          <w:sz w:val="24"/>
          <w:szCs w:val="24"/>
          <w:lang w:val="es-ES"/>
        </w:rPr>
        <w:t xml:space="preserve">. Sin embargo, </w:t>
      </w:r>
      <w:r w:rsidR="00471569" w:rsidRPr="00471569">
        <w:rPr>
          <w:rFonts w:ascii="Times New Roman" w:hAnsi="Times New Roman"/>
          <w:bCs/>
          <w:sz w:val="24"/>
          <w:szCs w:val="24"/>
          <w:lang w:val="es-ES"/>
        </w:rPr>
        <w:t>surge de los resultandos de la Sentencia Definitiva Nº30</w:t>
      </w:r>
      <w:r w:rsidR="00471569">
        <w:rPr>
          <w:rFonts w:ascii="Times New Roman" w:hAnsi="Times New Roman"/>
          <w:bCs/>
          <w:sz w:val="24"/>
          <w:szCs w:val="24"/>
          <w:lang w:val="es-ES"/>
        </w:rPr>
        <w:t xml:space="preserve"> que el Sr. Juez resolvió rechazar </w:t>
      </w:r>
      <w:r w:rsidR="003A5445">
        <w:rPr>
          <w:rFonts w:ascii="Times New Roman" w:hAnsi="Times New Roman"/>
          <w:bCs/>
          <w:sz w:val="24"/>
          <w:szCs w:val="24"/>
          <w:lang w:val="es-ES"/>
        </w:rPr>
        <w:t xml:space="preserve">esta contundente prueba, por entender que se trata de testigos sospechosos al considerar que los mismos habían trabajado para la empresa en el año 2010, consideración la cual es completamente errónea tal como se acredita con la Plantilla de Trabajadores B.P.S. de la empresa </w:t>
      </w:r>
      <w:r w:rsidR="003A5445" w:rsidRPr="003A6B9E">
        <w:rPr>
          <w:rFonts w:ascii="Times New Roman" w:hAnsi="Times New Roman"/>
          <w:b/>
          <w:sz w:val="24"/>
          <w:szCs w:val="24"/>
          <w:lang w:val="es-ES"/>
        </w:rPr>
        <w:t>(LETRA A)</w:t>
      </w:r>
      <w:r w:rsidR="003A5445">
        <w:rPr>
          <w:rFonts w:ascii="Times New Roman" w:hAnsi="Times New Roman"/>
          <w:bCs/>
          <w:sz w:val="24"/>
          <w:szCs w:val="24"/>
          <w:lang w:val="es-ES"/>
        </w:rPr>
        <w:t xml:space="preserve">. Resulta obvio el gravísimo agravio que esta errónea consideración del Juez me </w:t>
      </w:r>
      <w:r w:rsidR="00312904">
        <w:rPr>
          <w:rFonts w:ascii="Times New Roman" w:hAnsi="Times New Roman"/>
          <w:bCs/>
          <w:sz w:val="24"/>
          <w:szCs w:val="24"/>
          <w:lang w:val="es-ES"/>
        </w:rPr>
        <w:t>causa.</w:t>
      </w:r>
    </w:p>
    <w:p w14:paraId="1F6C4FA7" w14:textId="7DF623DC" w:rsidR="003A5445" w:rsidRDefault="003A5445"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5) Por último, cabe agregar que el Señor Juez admitió sus dudas con respecto a las circunstancias en que se produjo el accidente </w:t>
      </w:r>
      <w:r w:rsidRPr="003A6B9E">
        <w:rPr>
          <w:rFonts w:ascii="Times New Roman" w:hAnsi="Times New Roman"/>
          <w:b/>
          <w:sz w:val="24"/>
          <w:szCs w:val="24"/>
          <w:lang w:val="es-ES"/>
        </w:rPr>
        <w:t>(LETRA B).</w:t>
      </w:r>
    </w:p>
    <w:p w14:paraId="66CAB052" w14:textId="58684A06" w:rsidR="003A5445" w:rsidRDefault="003A5445"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6)</w:t>
      </w:r>
      <w:r w:rsidR="003930AD">
        <w:rPr>
          <w:rFonts w:ascii="Times New Roman" w:hAnsi="Times New Roman"/>
          <w:bCs/>
          <w:sz w:val="24"/>
          <w:szCs w:val="24"/>
          <w:lang w:val="es-ES"/>
        </w:rPr>
        <w:t xml:space="preserve"> A pesar de todo lo expuesto, el Sr. Juez falla a favor de la parte actora, a </w:t>
      </w:r>
      <w:r w:rsidR="00312904">
        <w:rPr>
          <w:rFonts w:ascii="Times New Roman" w:hAnsi="Times New Roman"/>
          <w:bCs/>
          <w:sz w:val="24"/>
          <w:szCs w:val="24"/>
          <w:lang w:val="es-ES"/>
        </w:rPr>
        <w:t>mi</w:t>
      </w:r>
      <w:r w:rsidR="003930AD">
        <w:rPr>
          <w:rFonts w:ascii="Times New Roman" w:hAnsi="Times New Roman"/>
          <w:bCs/>
          <w:sz w:val="24"/>
          <w:szCs w:val="24"/>
          <w:lang w:val="es-ES"/>
        </w:rPr>
        <w:t xml:space="preserve"> juicio de manera inentendible, responsabilizándome en forma total por el evento dañoso y condenándo</w:t>
      </w:r>
      <w:r w:rsidR="00312904">
        <w:rPr>
          <w:rFonts w:ascii="Times New Roman" w:hAnsi="Times New Roman"/>
          <w:bCs/>
          <w:sz w:val="24"/>
          <w:szCs w:val="24"/>
          <w:lang w:val="es-ES"/>
        </w:rPr>
        <w:t>me</w:t>
      </w:r>
      <w:r w:rsidR="003930AD">
        <w:rPr>
          <w:rFonts w:ascii="Times New Roman" w:hAnsi="Times New Roman"/>
          <w:bCs/>
          <w:sz w:val="24"/>
          <w:szCs w:val="24"/>
          <w:lang w:val="es-ES"/>
        </w:rPr>
        <w:t xml:space="preserve"> a abonar los rubros ya expresados.</w:t>
      </w:r>
    </w:p>
    <w:p w14:paraId="149B8014" w14:textId="6D506396" w:rsidR="003930AD" w:rsidRDefault="003930A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7) En definitiva, conviene a mi interés se deje sin efecto la recurrida y en su lugar se atribuya la responsabilidad del siniestro exclusivamente al Señor Albero </w:t>
      </w:r>
      <w:r w:rsidR="00312904">
        <w:rPr>
          <w:rFonts w:ascii="Times New Roman" w:hAnsi="Times New Roman"/>
          <w:bCs/>
          <w:sz w:val="24"/>
          <w:szCs w:val="24"/>
          <w:lang w:val="es-ES"/>
        </w:rPr>
        <w:t>Giménez</w:t>
      </w:r>
      <w:r>
        <w:rPr>
          <w:rFonts w:ascii="Times New Roman" w:hAnsi="Times New Roman"/>
          <w:bCs/>
          <w:sz w:val="24"/>
          <w:szCs w:val="24"/>
          <w:lang w:val="es-ES"/>
        </w:rPr>
        <w:t xml:space="preserve">, liberándome del agravio que la sentencia </w:t>
      </w:r>
      <w:r w:rsidR="00312904">
        <w:rPr>
          <w:rFonts w:ascii="Times New Roman" w:hAnsi="Times New Roman"/>
          <w:bCs/>
          <w:sz w:val="24"/>
          <w:szCs w:val="24"/>
          <w:lang w:val="es-ES"/>
        </w:rPr>
        <w:t xml:space="preserve">en cuestión </w:t>
      </w:r>
      <w:r>
        <w:rPr>
          <w:rFonts w:ascii="Times New Roman" w:hAnsi="Times New Roman"/>
          <w:bCs/>
          <w:sz w:val="24"/>
          <w:szCs w:val="24"/>
          <w:lang w:val="es-ES"/>
        </w:rPr>
        <w:t>me ocasiona.</w:t>
      </w:r>
    </w:p>
    <w:p w14:paraId="743BFCC4" w14:textId="595AB2CD" w:rsidR="003930AD" w:rsidRDefault="003930AD" w:rsidP="00DB676A">
      <w:pPr>
        <w:spacing w:after="0" w:line="480" w:lineRule="auto"/>
        <w:jc w:val="both"/>
        <w:rPr>
          <w:rFonts w:ascii="Times New Roman" w:hAnsi="Times New Roman"/>
          <w:bCs/>
          <w:sz w:val="24"/>
          <w:szCs w:val="24"/>
          <w:lang w:val="es-ES"/>
        </w:rPr>
      </w:pPr>
      <w:r w:rsidRPr="003930AD">
        <w:rPr>
          <w:rFonts w:ascii="Times New Roman" w:hAnsi="Times New Roman"/>
          <w:b/>
          <w:sz w:val="24"/>
          <w:szCs w:val="24"/>
          <w:u w:val="single"/>
          <w:lang w:val="es-ES"/>
        </w:rPr>
        <w:t>Segundo agravio: pronunciación “ultra petita”</w:t>
      </w:r>
    </w:p>
    <w:p w14:paraId="078A586A" w14:textId="7112AE82" w:rsidR="003930AD" w:rsidRDefault="003930AD"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8)</w:t>
      </w:r>
      <w:r w:rsidR="00AD0D96">
        <w:rPr>
          <w:rFonts w:ascii="Times New Roman" w:hAnsi="Times New Roman"/>
          <w:bCs/>
          <w:sz w:val="24"/>
          <w:szCs w:val="24"/>
          <w:lang w:val="es-ES"/>
        </w:rPr>
        <w:t xml:space="preserve"> En el peor de los escenarios para mis intereses, es</w:t>
      </w:r>
      <w:r w:rsidR="00312904">
        <w:rPr>
          <w:rFonts w:ascii="Times New Roman" w:hAnsi="Times New Roman"/>
          <w:bCs/>
          <w:sz w:val="24"/>
          <w:szCs w:val="24"/>
          <w:lang w:val="es-ES"/>
        </w:rPr>
        <w:t>to es</w:t>
      </w:r>
      <w:r w:rsidR="00AD0D96">
        <w:rPr>
          <w:rFonts w:ascii="Times New Roman" w:hAnsi="Times New Roman"/>
          <w:bCs/>
          <w:sz w:val="24"/>
          <w:szCs w:val="24"/>
          <w:lang w:val="es-ES"/>
        </w:rPr>
        <w:t xml:space="preserve">, en el caso de que se me pudiere atribuir la responsabilidad por el evento dañoso, </w:t>
      </w:r>
      <w:r w:rsidR="00AD0D96" w:rsidRPr="003A6B9E">
        <w:rPr>
          <w:rFonts w:ascii="Times New Roman" w:hAnsi="Times New Roman"/>
          <w:bCs/>
          <w:sz w:val="24"/>
          <w:szCs w:val="24"/>
          <w:u w:val="single"/>
          <w:lang w:val="es-ES"/>
        </w:rPr>
        <w:t xml:space="preserve">la resolución judicial relativa a los montos de dinero reclamados por la parte actora es </w:t>
      </w:r>
      <w:r w:rsidR="003A6B9E">
        <w:rPr>
          <w:rFonts w:ascii="Times New Roman" w:hAnsi="Times New Roman"/>
          <w:bCs/>
          <w:sz w:val="24"/>
          <w:szCs w:val="24"/>
          <w:u w:val="single"/>
          <w:lang w:val="es-ES"/>
        </w:rPr>
        <w:t>contraria a derecho, lo cual me causa agravio.</w:t>
      </w:r>
    </w:p>
    <w:p w14:paraId="09CB8395" w14:textId="2A6C903B" w:rsidR="00AD0D96" w:rsidRDefault="00AD0D96"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lastRenderedPageBreak/>
        <w:t>9) Como surge de la demanda (Fs. 8-9) el monto reclamado por la contraparte</w:t>
      </w:r>
      <w:r w:rsidR="002F1D45">
        <w:rPr>
          <w:rFonts w:ascii="Times New Roman" w:hAnsi="Times New Roman"/>
          <w:bCs/>
          <w:sz w:val="24"/>
          <w:szCs w:val="24"/>
          <w:lang w:val="es-ES"/>
        </w:rPr>
        <w:t xml:space="preserve"> en concepto de “daño emergente en las personas” es de $100.000 (pesos cien mil) y el monto reclamado por concepto de “lucro cesante” es de $300.000 (pesos trescientos mil). A pesar de esto, el Señor Juez en la recurrida no se limita únicamente a acoger los referidos montos, sino que además los incrementa a las sumas de $300.000 (pesos trescientos mil) y $600.000 (pesos seiscientos mil) respectivamente</w:t>
      </w:r>
      <w:r w:rsidR="00312904">
        <w:rPr>
          <w:rFonts w:ascii="Times New Roman" w:hAnsi="Times New Roman"/>
          <w:bCs/>
          <w:sz w:val="24"/>
          <w:szCs w:val="24"/>
          <w:lang w:val="es-ES"/>
        </w:rPr>
        <w:t>.</w:t>
      </w:r>
    </w:p>
    <w:p w14:paraId="1E5C088A" w14:textId="07D59F49" w:rsidR="002F1D45" w:rsidRDefault="002F1D45" w:rsidP="00DB676A">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10) Los artículos 197 y 198 del C.G.P. consagran en nuestro derecho el </w:t>
      </w:r>
      <w:r w:rsidRPr="003A6B9E">
        <w:rPr>
          <w:rFonts w:ascii="Times New Roman" w:hAnsi="Times New Roman"/>
          <w:bCs/>
          <w:sz w:val="24"/>
          <w:szCs w:val="24"/>
          <w:u w:val="single"/>
          <w:lang w:val="es-ES"/>
        </w:rPr>
        <w:t>principio de congruencia, según el cual el Tribunal debe pronunciarse en la Sentencia Definitiva única y exclusivamente sobre el objeto del proceso</w:t>
      </w:r>
      <w:r>
        <w:rPr>
          <w:rFonts w:ascii="Times New Roman" w:hAnsi="Times New Roman"/>
          <w:bCs/>
          <w:sz w:val="24"/>
          <w:szCs w:val="24"/>
          <w:lang w:val="es-ES"/>
        </w:rPr>
        <w:t>, evitando pronunciarse de manera reducida (“minus petita”) o de manera mas amplia (“ultra petita”). Por lo tanto, se concluye que el pronunciamiento del Sr. Juez sobre los montos no es adecuado a derecho, puesto que pronuncia mas ampliamente que lo que el objeto del proceso pide.</w:t>
      </w:r>
    </w:p>
    <w:p w14:paraId="1C66A953" w14:textId="21E5FE94" w:rsidR="00DB676A" w:rsidRPr="00312904" w:rsidRDefault="002F1D45" w:rsidP="00312904">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11) Por lo expuesto conviene a nuestro interés,</w:t>
      </w:r>
      <w:r w:rsidR="00F3799F">
        <w:rPr>
          <w:rFonts w:ascii="Times New Roman" w:hAnsi="Times New Roman"/>
          <w:bCs/>
          <w:sz w:val="24"/>
          <w:szCs w:val="24"/>
          <w:lang w:val="es-ES"/>
        </w:rPr>
        <w:t xml:space="preserve"> se deje sin efecto la recurrida y</w:t>
      </w:r>
      <w:r>
        <w:rPr>
          <w:rFonts w:ascii="Times New Roman" w:hAnsi="Times New Roman"/>
          <w:bCs/>
          <w:sz w:val="24"/>
          <w:szCs w:val="24"/>
          <w:lang w:val="es-ES"/>
        </w:rPr>
        <w:t xml:space="preserve"> en caso de que se me llegare a atribuir la responsabilidad por el evento dañoso, </w:t>
      </w:r>
      <w:r w:rsidR="00F3799F">
        <w:rPr>
          <w:rFonts w:ascii="Times New Roman" w:hAnsi="Times New Roman"/>
          <w:bCs/>
          <w:sz w:val="24"/>
          <w:szCs w:val="24"/>
          <w:lang w:val="es-ES"/>
        </w:rPr>
        <w:t>que el Tribunal de Alzada haga lugar a los montos estimados en la contestación de la demanda (Fs. 24-25).</w:t>
      </w:r>
    </w:p>
    <w:p w14:paraId="2F98E093" w14:textId="77777777" w:rsidR="00663B52" w:rsidRPr="00C5704C" w:rsidRDefault="00663B52" w:rsidP="00B34FF0">
      <w:pPr>
        <w:spacing w:after="0" w:line="480" w:lineRule="auto"/>
        <w:jc w:val="center"/>
        <w:rPr>
          <w:rFonts w:ascii="Times New Roman" w:hAnsi="Times New Roman"/>
          <w:bCs/>
          <w:sz w:val="24"/>
          <w:szCs w:val="24"/>
          <w:lang w:val="es-ES"/>
        </w:rPr>
      </w:pPr>
      <w:r w:rsidRPr="00B81AAD">
        <w:rPr>
          <w:rFonts w:ascii="Times New Roman" w:hAnsi="Times New Roman"/>
          <w:b/>
          <w:bCs/>
          <w:sz w:val="24"/>
          <w:szCs w:val="24"/>
          <w:u w:val="single"/>
          <w:lang w:val="es-ES"/>
        </w:rPr>
        <w:t>PRUEBA</w:t>
      </w:r>
    </w:p>
    <w:p w14:paraId="16EC4271" w14:textId="77777777"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A los efectos de acreditar los extremos invocados en el presente escrito, ofrezco y solicito el diligenciamiento de los siguientes medios probatorios:</w:t>
      </w:r>
    </w:p>
    <w:p w14:paraId="00BDB721" w14:textId="77777777" w:rsidR="00663B52" w:rsidRDefault="00663B52" w:rsidP="00030247">
      <w:pPr>
        <w:spacing w:after="0" w:line="480" w:lineRule="auto"/>
        <w:jc w:val="both"/>
        <w:rPr>
          <w:rFonts w:ascii="Times New Roman" w:hAnsi="Times New Roman"/>
          <w:sz w:val="24"/>
          <w:szCs w:val="24"/>
          <w:lang w:val="es-ES"/>
        </w:rPr>
      </w:pPr>
      <w:r w:rsidRPr="00CE0FC2">
        <w:rPr>
          <w:rFonts w:ascii="Times New Roman" w:hAnsi="Times New Roman"/>
          <w:b/>
          <w:sz w:val="24"/>
          <w:szCs w:val="24"/>
          <w:lang w:val="es-ES"/>
        </w:rPr>
        <w:t>PRUEBA DOCUMENTAL</w:t>
      </w:r>
      <w:r w:rsidRPr="007F46B2">
        <w:rPr>
          <w:rFonts w:ascii="Times New Roman" w:hAnsi="Times New Roman"/>
          <w:b/>
          <w:sz w:val="24"/>
          <w:szCs w:val="24"/>
          <w:lang w:val="es-ES"/>
        </w:rPr>
        <w:t>:</w:t>
      </w:r>
      <w:r>
        <w:rPr>
          <w:rFonts w:ascii="Times New Roman" w:hAnsi="Times New Roman"/>
          <w:sz w:val="24"/>
          <w:szCs w:val="24"/>
          <w:lang w:val="es-ES"/>
        </w:rPr>
        <w:t xml:space="preserve"> se agregue</w:t>
      </w:r>
      <w:r w:rsidR="00660124">
        <w:rPr>
          <w:rFonts w:ascii="Times New Roman" w:hAnsi="Times New Roman"/>
          <w:sz w:val="24"/>
          <w:szCs w:val="24"/>
          <w:lang w:val="es-ES"/>
        </w:rPr>
        <w:t xml:space="preserve">n </w:t>
      </w:r>
      <w:r>
        <w:rPr>
          <w:rFonts w:ascii="Times New Roman" w:hAnsi="Times New Roman"/>
          <w:sz w:val="24"/>
          <w:szCs w:val="24"/>
          <w:lang w:val="es-ES"/>
        </w:rPr>
        <w:t>l</w:t>
      </w:r>
      <w:r w:rsidR="00660124">
        <w:rPr>
          <w:rFonts w:ascii="Times New Roman" w:hAnsi="Times New Roman"/>
          <w:sz w:val="24"/>
          <w:szCs w:val="24"/>
          <w:lang w:val="es-ES"/>
        </w:rPr>
        <w:t>os</w:t>
      </w:r>
      <w:r>
        <w:rPr>
          <w:rFonts w:ascii="Times New Roman" w:hAnsi="Times New Roman"/>
          <w:sz w:val="24"/>
          <w:szCs w:val="24"/>
          <w:lang w:val="es-ES"/>
        </w:rPr>
        <w:t xml:space="preserve"> siguiente</w:t>
      </w:r>
      <w:r w:rsidR="00660124">
        <w:rPr>
          <w:rFonts w:ascii="Times New Roman" w:hAnsi="Times New Roman"/>
          <w:sz w:val="24"/>
          <w:szCs w:val="24"/>
          <w:lang w:val="es-ES"/>
        </w:rPr>
        <w:t>s</w:t>
      </w:r>
      <w:r>
        <w:rPr>
          <w:rFonts w:ascii="Times New Roman" w:hAnsi="Times New Roman"/>
          <w:sz w:val="24"/>
          <w:szCs w:val="24"/>
          <w:lang w:val="es-ES"/>
        </w:rPr>
        <w:t xml:space="preserve"> documento</w:t>
      </w:r>
      <w:r w:rsidR="00660124">
        <w:rPr>
          <w:rFonts w:ascii="Times New Roman" w:hAnsi="Times New Roman"/>
          <w:sz w:val="24"/>
          <w:szCs w:val="24"/>
          <w:lang w:val="es-ES"/>
        </w:rPr>
        <w:t>s</w:t>
      </w:r>
      <w:r>
        <w:rPr>
          <w:rFonts w:ascii="Times New Roman" w:hAnsi="Times New Roman"/>
          <w:sz w:val="24"/>
          <w:szCs w:val="24"/>
          <w:lang w:val="es-ES"/>
        </w:rPr>
        <w:t>.</w:t>
      </w:r>
    </w:p>
    <w:p w14:paraId="41A6F18F" w14:textId="0A83B14A" w:rsidR="005F0E7A" w:rsidRDefault="005F0E7A" w:rsidP="005F0E7A">
      <w:pPr>
        <w:spacing w:after="0" w:line="480" w:lineRule="auto"/>
        <w:jc w:val="both"/>
        <w:rPr>
          <w:rFonts w:ascii="Times New Roman" w:hAnsi="Times New Roman"/>
          <w:sz w:val="24"/>
          <w:szCs w:val="24"/>
          <w:lang w:val="es-ES"/>
        </w:rPr>
      </w:pPr>
      <w:r w:rsidRPr="005F0E7A">
        <w:rPr>
          <w:rFonts w:ascii="Times New Roman" w:hAnsi="Times New Roman"/>
          <w:b/>
          <w:sz w:val="24"/>
          <w:szCs w:val="24"/>
          <w:lang w:val="es-ES"/>
        </w:rPr>
        <w:t>A)</w:t>
      </w:r>
      <w:r>
        <w:rPr>
          <w:rFonts w:ascii="Times New Roman" w:hAnsi="Times New Roman"/>
          <w:sz w:val="24"/>
          <w:szCs w:val="24"/>
          <w:lang w:val="es-ES"/>
        </w:rPr>
        <w:t xml:space="preserve"> </w:t>
      </w:r>
      <w:r w:rsidR="006F7BEF" w:rsidRPr="006F7BEF">
        <w:rPr>
          <w:rFonts w:ascii="Times New Roman" w:hAnsi="Times New Roman"/>
          <w:sz w:val="24"/>
          <w:szCs w:val="24"/>
          <w:lang w:val="es-ES"/>
        </w:rPr>
        <w:t>Plantilla de Trabajadores B.P.S.</w:t>
      </w:r>
      <w:r w:rsidR="006F7BEF">
        <w:rPr>
          <w:rFonts w:ascii="Times New Roman" w:hAnsi="Times New Roman"/>
          <w:sz w:val="24"/>
          <w:szCs w:val="24"/>
          <w:lang w:val="es-ES"/>
        </w:rPr>
        <w:t xml:space="preserve"> de La Colombina S.R.L.</w:t>
      </w:r>
    </w:p>
    <w:p w14:paraId="0EA0AAAC" w14:textId="77777777" w:rsidR="00312904" w:rsidRDefault="006F7BEF" w:rsidP="00312904">
      <w:pPr>
        <w:spacing w:after="0" w:line="480" w:lineRule="auto"/>
        <w:jc w:val="both"/>
        <w:rPr>
          <w:rFonts w:ascii="Times New Roman" w:hAnsi="Times New Roman"/>
          <w:bCs/>
          <w:sz w:val="24"/>
          <w:szCs w:val="24"/>
          <w:lang w:val="es-ES"/>
        </w:rPr>
      </w:pPr>
      <w:r>
        <w:rPr>
          <w:rFonts w:ascii="Times New Roman" w:hAnsi="Times New Roman"/>
          <w:b/>
          <w:sz w:val="24"/>
          <w:szCs w:val="24"/>
          <w:lang w:val="es-ES"/>
        </w:rPr>
        <w:t xml:space="preserve">B) </w:t>
      </w:r>
      <w:r>
        <w:rPr>
          <w:rFonts w:ascii="Times New Roman" w:hAnsi="Times New Roman"/>
          <w:bCs/>
          <w:sz w:val="24"/>
          <w:szCs w:val="24"/>
          <w:lang w:val="es-ES"/>
        </w:rPr>
        <w:t xml:space="preserve">AUDIRE: grabación de la Audiencia Preliminar de autos caratulados </w:t>
      </w:r>
      <w:r w:rsidRPr="006F7BEF">
        <w:rPr>
          <w:rFonts w:ascii="Times New Roman" w:hAnsi="Times New Roman"/>
          <w:bCs/>
          <w:sz w:val="24"/>
          <w:szCs w:val="24"/>
          <w:lang w:val="es-ES"/>
        </w:rPr>
        <w:t>GIMENEZ, Alberto y Olivera, María   C/ LA COLOMBINA S.R.L. – Daños y Perjuicios” I.U.E. 9 (289)-4512/2020</w:t>
      </w:r>
      <w:r w:rsidR="00C37F83">
        <w:rPr>
          <w:rFonts w:ascii="Times New Roman" w:hAnsi="Times New Roman"/>
          <w:bCs/>
          <w:sz w:val="24"/>
          <w:szCs w:val="24"/>
          <w:lang w:val="es-ES"/>
        </w:rPr>
        <w:t>.</w:t>
      </w:r>
    </w:p>
    <w:p w14:paraId="78A1D086" w14:textId="11AF56C6" w:rsidR="00663B52" w:rsidRPr="00312904" w:rsidRDefault="00663B52" w:rsidP="00312904">
      <w:pPr>
        <w:spacing w:after="0" w:line="480" w:lineRule="auto"/>
        <w:jc w:val="center"/>
        <w:rPr>
          <w:rFonts w:ascii="Times New Roman" w:hAnsi="Times New Roman"/>
          <w:bCs/>
          <w:sz w:val="24"/>
          <w:szCs w:val="24"/>
          <w:lang w:val="es-ES"/>
        </w:rPr>
      </w:pPr>
      <w:r w:rsidRPr="00E84068">
        <w:rPr>
          <w:rFonts w:ascii="Times New Roman" w:hAnsi="Times New Roman"/>
          <w:b/>
          <w:bCs/>
          <w:sz w:val="24"/>
          <w:szCs w:val="24"/>
          <w:u w:val="single"/>
          <w:lang w:val="es-ES"/>
        </w:rPr>
        <w:t>DERECHO</w:t>
      </w:r>
    </w:p>
    <w:p w14:paraId="72C9A029" w14:textId="44672239"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lastRenderedPageBreak/>
        <w:t xml:space="preserve">Fundo mi derecho en los artículos </w:t>
      </w:r>
      <w:r w:rsidR="00E63F99">
        <w:rPr>
          <w:rFonts w:ascii="Times New Roman" w:hAnsi="Times New Roman"/>
          <w:sz w:val="24"/>
          <w:szCs w:val="24"/>
          <w:lang w:val="es-ES"/>
        </w:rPr>
        <w:t xml:space="preserve">1319 del </w:t>
      </w:r>
      <w:r w:rsidR="001E7FEF">
        <w:rPr>
          <w:rFonts w:ascii="Times New Roman" w:hAnsi="Times New Roman"/>
          <w:sz w:val="24"/>
          <w:szCs w:val="24"/>
          <w:lang w:val="es-ES"/>
        </w:rPr>
        <w:t>Código</w:t>
      </w:r>
      <w:r w:rsidR="00E63F99">
        <w:rPr>
          <w:rFonts w:ascii="Times New Roman" w:hAnsi="Times New Roman"/>
          <w:sz w:val="24"/>
          <w:szCs w:val="24"/>
          <w:lang w:val="es-ES"/>
        </w:rPr>
        <w:t xml:space="preserve"> Civil, y en los artículos </w:t>
      </w:r>
      <w:r w:rsidR="001E7FEF">
        <w:rPr>
          <w:rFonts w:ascii="Times New Roman" w:hAnsi="Times New Roman"/>
          <w:sz w:val="24"/>
          <w:szCs w:val="24"/>
          <w:lang w:val="es-ES"/>
        </w:rPr>
        <w:t>1</w:t>
      </w:r>
      <w:r w:rsidR="00D61ACE">
        <w:rPr>
          <w:rFonts w:ascii="Times New Roman" w:hAnsi="Times New Roman"/>
          <w:sz w:val="24"/>
          <w:szCs w:val="24"/>
          <w:lang w:val="es-ES"/>
        </w:rPr>
        <w:t>9</w:t>
      </w:r>
      <w:r w:rsidR="001E7FEF">
        <w:rPr>
          <w:rFonts w:ascii="Times New Roman" w:hAnsi="Times New Roman"/>
          <w:sz w:val="24"/>
          <w:szCs w:val="24"/>
          <w:lang w:val="es-ES"/>
        </w:rPr>
        <w:t>7</w:t>
      </w:r>
      <w:r w:rsidR="00D61ACE">
        <w:rPr>
          <w:rFonts w:ascii="Times New Roman" w:hAnsi="Times New Roman"/>
          <w:sz w:val="24"/>
          <w:szCs w:val="24"/>
          <w:lang w:val="es-ES"/>
        </w:rPr>
        <w:t>, 19</w:t>
      </w:r>
      <w:r w:rsidR="00CE12A8">
        <w:rPr>
          <w:rFonts w:ascii="Times New Roman" w:hAnsi="Times New Roman"/>
          <w:sz w:val="24"/>
          <w:szCs w:val="24"/>
          <w:lang w:val="es-ES"/>
        </w:rPr>
        <w:t>8, 248</w:t>
      </w:r>
      <w:r w:rsidR="002A7789">
        <w:rPr>
          <w:rFonts w:ascii="Times New Roman" w:hAnsi="Times New Roman"/>
          <w:sz w:val="24"/>
          <w:szCs w:val="24"/>
          <w:lang w:val="es-ES"/>
        </w:rPr>
        <w:t>,</w:t>
      </w:r>
      <w:r w:rsidR="00CE12A8">
        <w:rPr>
          <w:rFonts w:ascii="Times New Roman" w:hAnsi="Times New Roman"/>
          <w:sz w:val="24"/>
          <w:szCs w:val="24"/>
          <w:lang w:val="es-ES"/>
        </w:rPr>
        <w:t xml:space="preserve"> 250 numeral 1º</w:t>
      </w:r>
      <w:r w:rsidR="002A7789">
        <w:rPr>
          <w:rFonts w:ascii="Times New Roman" w:hAnsi="Times New Roman"/>
          <w:sz w:val="24"/>
          <w:szCs w:val="24"/>
          <w:lang w:val="es-ES"/>
        </w:rPr>
        <w:t xml:space="preserve"> y 252 del</w:t>
      </w:r>
      <w:r w:rsidR="00CE12A8">
        <w:rPr>
          <w:rFonts w:ascii="Times New Roman" w:hAnsi="Times New Roman"/>
          <w:sz w:val="24"/>
          <w:szCs w:val="24"/>
          <w:lang w:val="es-ES"/>
        </w:rPr>
        <w:t xml:space="preserve"> C.G.P.</w:t>
      </w:r>
      <w:r w:rsidR="001E7FEF">
        <w:rPr>
          <w:rFonts w:ascii="Times New Roman" w:hAnsi="Times New Roman"/>
          <w:sz w:val="24"/>
          <w:szCs w:val="24"/>
          <w:lang w:val="es-ES"/>
        </w:rPr>
        <w:t xml:space="preserve"> </w:t>
      </w:r>
    </w:p>
    <w:p w14:paraId="3C122BEC" w14:textId="77777777" w:rsidR="00663B52" w:rsidRPr="00B81AAD" w:rsidRDefault="00663B52" w:rsidP="00B34FF0">
      <w:pPr>
        <w:spacing w:after="0" w:line="480" w:lineRule="auto"/>
        <w:jc w:val="center"/>
        <w:rPr>
          <w:rFonts w:ascii="Times New Roman" w:hAnsi="Times New Roman"/>
          <w:b/>
          <w:bCs/>
          <w:sz w:val="24"/>
          <w:szCs w:val="24"/>
          <w:u w:val="single"/>
          <w:lang w:val="es-ES"/>
        </w:rPr>
      </w:pPr>
      <w:r w:rsidRPr="00B81AAD">
        <w:rPr>
          <w:rFonts w:ascii="Times New Roman" w:hAnsi="Times New Roman"/>
          <w:b/>
          <w:bCs/>
          <w:sz w:val="24"/>
          <w:szCs w:val="24"/>
          <w:u w:val="single"/>
          <w:lang w:val="es-ES"/>
        </w:rPr>
        <w:t>PETITORIO</w:t>
      </w:r>
    </w:p>
    <w:p w14:paraId="202BCD49" w14:textId="480CE92B" w:rsidR="00663B52" w:rsidRDefault="00663B52" w:rsidP="00C213AC">
      <w:pPr>
        <w:spacing w:after="0" w:line="480" w:lineRule="auto"/>
        <w:ind w:firstLine="708"/>
        <w:jc w:val="both"/>
        <w:rPr>
          <w:rFonts w:ascii="Times New Roman" w:hAnsi="Times New Roman"/>
          <w:sz w:val="24"/>
          <w:szCs w:val="24"/>
          <w:lang w:val="es-ES"/>
        </w:rPr>
      </w:pPr>
      <w:r>
        <w:rPr>
          <w:rFonts w:ascii="Times New Roman" w:hAnsi="Times New Roman"/>
          <w:sz w:val="24"/>
          <w:szCs w:val="24"/>
          <w:lang w:val="es-ES"/>
        </w:rPr>
        <w:t xml:space="preserve">Por todo lo expuesto al Sr. Juez </w:t>
      </w:r>
      <w:r w:rsidR="00EA0721">
        <w:rPr>
          <w:rFonts w:ascii="Times New Roman" w:hAnsi="Times New Roman"/>
          <w:sz w:val="24"/>
          <w:szCs w:val="24"/>
          <w:lang w:val="es-ES"/>
        </w:rPr>
        <w:t>p</w:t>
      </w:r>
      <w:r w:rsidR="002A7789">
        <w:rPr>
          <w:rFonts w:ascii="Times New Roman" w:hAnsi="Times New Roman"/>
          <w:sz w:val="24"/>
          <w:szCs w:val="24"/>
          <w:lang w:val="es-ES"/>
        </w:rPr>
        <w:t>i</w:t>
      </w:r>
      <w:r w:rsidR="00EA0721">
        <w:rPr>
          <w:rFonts w:ascii="Times New Roman" w:hAnsi="Times New Roman"/>
          <w:sz w:val="24"/>
          <w:szCs w:val="24"/>
          <w:lang w:val="es-ES"/>
        </w:rPr>
        <w:t>d</w:t>
      </w:r>
      <w:r w:rsidR="002A7789">
        <w:rPr>
          <w:rFonts w:ascii="Times New Roman" w:hAnsi="Times New Roman"/>
          <w:sz w:val="24"/>
          <w:szCs w:val="24"/>
          <w:lang w:val="es-ES"/>
        </w:rPr>
        <w:t>o</w:t>
      </w:r>
      <w:r w:rsidR="00C22572">
        <w:rPr>
          <w:rFonts w:ascii="Times New Roman" w:hAnsi="Times New Roman"/>
          <w:sz w:val="24"/>
          <w:szCs w:val="24"/>
          <w:lang w:val="es-ES"/>
        </w:rPr>
        <w:t>:</w:t>
      </w:r>
    </w:p>
    <w:p w14:paraId="4B6F271C" w14:textId="0B1A3FA4" w:rsidR="00663B52" w:rsidRPr="00C213AC"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lang w:val="es-ES"/>
        </w:rPr>
        <w:t>1º-</w:t>
      </w:r>
      <w:r w:rsidR="00BB5FCF">
        <w:rPr>
          <w:rFonts w:ascii="Times New Roman" w:hAnsi="Times New Roman"/>
          <w:sz w:val="24"/>
          <w:szCs w:val="24"/>
          <w:lang w:val="es-ES"/>
        </w:rPr>
        <w:t xml:space="preserve"> </w:t>
      </w:r>
      <w:r w:rsidR="0019298E">
        <w:rPr>
          <w:rFonts w:ascii="Times New Roman" w:hAnsi="Times New Roman"/>
          <w:sz w:val="24"/>
          <w:szCs w:val="24"/>
          <w:lang w:val="es-ES"/>
        </w:rPr>
        <w:t>Me tenga por interpuesto el recurso de apelación</w:t>
      </w:r>
      <w:r w:rsidR="00CF6176">
        <w:rPr>
          <w:rFonts w:ascii="Times New Roman" w:hAnsi="Times New Roman"/>
          <w:sz w:val="24"/>
          <w:szCs w:val="24"/>
          <w:lang w:val="es-ES"/>
        </w:rPr>
        <w:t xml:space="preserve"> contra la Sentencia Definitiva N.º 30 de fecha 15 de noviembre de 2019</w:t>
      </w:r>
      <w:r w:rsidR="0019298E">
        <w:rPr>
          <w:rFonts w:ascii="Times New Roman" w:hAnsi="Times New Roman"/>
          <w:sz w:val="24"/>
          <w:szCs w:val="24"/>
          <w:lang w:val="es-ES"/>
        </w:rPr>
        <w:t>,</w:t>
      </w:r>
      <w:r w:rsidR="00CF6176">
        <w:rPr>
          <w:rFonts w:ascii="Times New Roman" w:hAnsi="Times New Roman"/>
          <w:sz w:val="24"/>
          <w:szCs w:val="24"/>
          <w:lang w:val="es-ES"/>
        </w:rPr>
        <w:t xml:space="preserve"> confiriéndose traslado a la contraparte por el termino de 15 días de conformidad con el articulo 253.1 C.G.P.</w:t>
      </w:r>
      <w:r w:rsidR="0019298E">
        <w:rPr>
          <w:rFonts w:ascii="Times New Roman" w:hAnsi="Times New Roman"/>
          <w:sz w:val="24"/>
          <w:szCs w:val="24"/>
          <w:lang w:val="es-ES"/>
        </w:rPr>
        <w:t xml:space="preserve"> </w:t>
      </w:r>
    </w:p>
    <w:p w14:paraId="5CA0BE92" w14:textId="18A413E0" w:rsidR="009E3BDB" w:rsidRPr="00D63BFE" w:rsidRDefault="00663B52" w:rsidP="00CF6176">
      <w:pPr>
        <w:spacing w:after="0" w:line="480" w:lineRule="auto"/>
        <w:jc w:val="both"/>
        <w:rPr>
          <w:rFonts w:ascii="Times New Roman" w:hAnsi="Times New Roman"/>
          <w:color w:val="000000" w:themeColor="text1"/>
          <w:sz w:val="24"/>
          <w:szCs w:val="24"/>
          <w:lang w:val="es-ES"/>
        </w:rPr>
      </w:pPr>
      <w:r w:rsidRPr="00B81AAD">
        <w:rPr>
          <w:rFonts w:ascii="Times New Roman" w:hAnsi="Times New Roman"/>
          <w:b/>
          <w:bCs/>
          <w:sz w:val="24"/>
          <w:szCs w:val="24"/>
          <w:lang w:val="es-ES"/>
        </w:rPr>
        <w:t>2º-</w:t>
      </w:r>
      <w:r>
        <w:rPr>
          <w:rFonts w:ascii="Times New Roman" w:hAnsi="Times New Roman"/>
          <w:sz w:val="24"/>
          <w:szCs w:val="24"/>
          <w:lang w:val="es-ES"/>
        </w:rPr>
        <w:t xml:space="preserve"> </w:t>
      </w:r>
      <w:r w:rsidR="00CF6176">
        <w:rPr>
          <w:rFonts w:ascii="Times New Roman" w:hAnsi="Times New Roman"/>
          <w:sz w:val="24"/>
          <w:szCs w:val="24"/>
          <w:lang w:val="es-ES"/>
        </w:rPr>
        <w:t>Oportunamente, se franquee el recurso de apelación para ante el Tribunal de Alzada correspondiente, ante el cual dejo solicitada la revocación de la sentencia impugnada, disponiendo en su lugar el rechazo de la demanda.</w:t>
      </w:r>
    </w:p>
    <w:p w14:paraId="7236D1BE" w14:textId="77777777" w:rsidR="00663B52" w:rsidRPr="00B5302F" w:rsidRDefault="00663B52" w:rsidP="00136567">
      <w:pPr>
        <w:spacing w:after="0" w:line="480" w:lineRule="auto"/>
        <w:jc w:val="both"/>
        <w:rPr>
          <w:rFonts w:ascii="Times New Roman" w:hAnsi="Times New Roman"/>
          <w:color w:val="FF0000"/>
          <w:sz w:val="24"/>
          <w:szCs w:val="24"/>
          <w:lang w:val="es-ES"/>
        </w:rPr>
      </w:pPr>
    </w:p>
    <w:p w14:paraId="3C195E6F" w14:textId="77777777" w:rsidR="00663B52" w:rsidRPr="0046073A" w:rsidRDefault="00663B52" w:rsidP="0046073A">
      <w:pPr>
        <w:rPr>
          <w:rFonts w:ascii="Times New Roman" w:hAnsi="Times New Roman"/>
          <w:sz w:val="24"/>
          <w:szCs w:val="24"/>
          <w:lang w:val="es-ES"/>
        </w:rPr>
      </w:pPr>
    </w:p>
    <w:p w14:paraId="34489E45" w14:textId="0536D4AF" w:rsidR="00663B52" w:rsidRPr="0046073A" w:rsidRDefault="00502E00"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8240" behindDoc="0" locked="0" layoutInCell="1" allowOverlap="1" wp14:anchorId="3E0C6DC8" wp14:editId="6D30E58D">
                <wp:simplePos x="0" y="0"/>
                <wp:positionH relativeFrom="margin">
                  <wp:posOffset>31115</wp:posOffset>
                </wp:positionH>
                <wp:positionV relativeFrom="paragraph">
                  <wp:posOffset>8890</wp:posOffset>
                </wp:positionV>
                <wp:extent cx="1762125" cy="7524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752475"/>
                        </a:xfrm>
                        <a:prstGeom prst="rect">
                          <a:avLst/>
                        </a:prstGeom>
                        <a:solidFill>
                          <a:srgbClr val="FFFFFF"/>
                        </a:solidFill>
                        <a:ln w="9525">
                          <a:solidFill>
                            <a:srgbClr val="000000"/>
                          </a:solidFill>
                          <a:miter lim="800000"/>
                          <a:headEnd/>
                          <a:tailEnd/>
                        </a:ln>
                      </wps:spPr>
                      <wps:txbx>
                        <w:txbxContent>
                          <w:p w14:paraId="505A40F3" w14:textId="77777777" w:rsidR="00663B52" w:rsidRDefault="00663B52">
                            <w:r>
                              <w:t>XXXXXXXXXX</w:t>
                            </w:r>
                          </w:p>
                          <w:p w14:paraId="317A9C8B" w14:textId="326E845B" w:rsidR="00663B52" w:rsidRDefault="00CF6176">
                            <w:r>
                              <w:t>Pablo Pérez</w:t>
                            </w:r>
                          </w:p>
                          <w:p w14:paraId="24BE4156" w14:textId="77777777" w:rsidR="00502E00" w:rsidRDefault="00502E00"/>
                          <w:p w14:paraId="47D45A69" w14:textId="77777777" w:rsidR="00663B52" w:rsidRDefault="00663B52"/>
                          <w:p w14:paraId="389D46C9" w14:textId="77777777" w:rsidR="00663B52" w:rsidRDefault="00663B5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E0C6DC8" id="_x0000_t202" coordsize="21600,21600" o:spt="202" path="m,l,21600r21600,l21600,xe">
                <v:stroke joinstyle="miter"/>
                <v:path gradientshapeok="t" o:connecttype="rect"/>
              </v:shapetype>
              <v:shape id="Cuadro de texto 2" o:spid="_x0000_s1026" type="#_x0000_t202" style="position:absolute;margin-left:2.45pt;margin-top:.7pt;width:138.75pt;height:59.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">
                <v:textbox>
                  <w:txbxContent>
                    <w:p w14:paraId="505A40F3" w14:textId="77777777" w:rsidR="00663B52" w:rsidRDefault="00663B52">
                      <w:r>
                        <w:t>XXXXXXXXXX</w:t>
                      </w:r>
                    </w:p>
                    <w:p w14:paraId="317A9C8B" w14:textId="326E845B" w:rsidR="00663B52" w:rsidRDefault="00CF6176">
                      <w:r>
                        <w:t>Pablo Pérez</w:t>
                      </w:r>
                    </w:p>
                    <w:p w14:paraId="24BE4156" w14:textId="77777777" w:rsidR="00502E00" w:rsidRDefault="00502E00"/>
                    <w:p w14:paraId="47D45A69" w14:textId="77777777" w:rsidR="00663B52" w:rsidRDefault="00663B52"/>
                    <w:p w14:paraId="389D46C9" w14:textId="77777777" w:rsidR="00663B52" w:rsidRDefault="00663B52"/>
                  </w:txbxContent>
                </v:textbox>
                <w10:wrap type="square" anchorx="margin"/>
              </v:shape>
            </w:pict>
          </mc:Fallback>
        </mc:AlternateContent>
      </w:r>
    </w:p>
    <w:p w14:paraId="60EC7DA7" w14:textId="77777777" w:rsidR="00663B52" w:rsidRPr="0046073A" w:rsidRDefault="00663B52" w:rsidP="0046073A">
      <w:pPr>
        <w:rPr>
          <w:rFonts w:ascii="Times New Roman" w:hAnsi="Times New Roman"/>
          <w:sz w:val="24"/>
          <w:szCs w:val="24"/>
          <w:lang w:val="es-ES"/>
        </w:rPr>
      </w:pPr>
    </w:p>
    <w:p w14:paraId="6B9D5F89" w14:textId="6BA3C7DA" w:rsidR="00663B52" w:rsidRPr="0046073A" w:rsidRDefault="00663B52" w:rsidP="0046073A">
      <w:pPr>
        <w:rPr>
          <w:rFonts w:ascii="Times New Roman" w:hAnsi="Times New Roman"/>
          <w:sz w:val="24"/>
          <w:szCs w:val="24"/>
          <w:lang w:val="es-ES"/>
        </w:rPr>
      </w:pPr>
    </w:p>
    <w:p w14:paraId="0F66EBE1" w14:textId="77777777" w:rsidR="00663B52" w:rsidRPr="0046073A" w:rsidRDefault="00663B52" w:rsidP="0046073A">
      <w:pPr>
        <w:rPr>
          <w:rFonts w:ascii="Times New Roman" w:hAnsi="Times New Roman"/>
          <w:sz w:val="24"/>
          <w:szCs w:val="24"/>
          <w:lang w:val="es-ES"/>
        </w:rPr>
      </w:pPr>
    </w:p>
    <w:p w14:paraId="7A73D9CC" w14:textId="77777777" w:rsidR="00663B52" w:rsidRPr="0046073A" w:rsidRDefault="00663B52" w:rsidP="0046073A">
      <w:pPr>
        <w:rPr>
          <w:rFonts w:ascii="Times New Roman" w:hAnsi="Times New Roman"/>
          <w:sz w:val="24"/>
          <w:szCs w:val="24"/>
          <w:lang w:val="es-ES"/>
        </w:rPr>
      </w:pPr>
    </w:p>
    <w:p w14:paraId="497756C1" w14:textId="77777777" w:rsidR="00663B52" w:rsidRPr="0046073A" w:rsidRDefault="00997A08"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9264" behindDoc="0" locked="0" layoutInCell="1" allowOverlap="1" wp14:anchorId="0D2E6C23" wp14:editId="293DA2F2">
                <wp:simplePos x="0" y="0"/>
                <wp:positionH relativeFrom="margin">
                  <wp:align>right</wp:align>
                </wp:positionH>
                <wp:positionV relativeFrom="paragraph">
                  <wp:posOffset>12700</wp:posOffset>
                </wp:positionV>
                <wp:extent cx="1819275" cy="1276350"/>
                <wp:effectExtent l="0" t="0" r="28575" b="1905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276350"/>
                        </a:xfrm>
                        <a:prstGeom prst="rect">
                          <a:avLst/>
                        </a:prstGeom>
                        <a:solidFill>
                          <a:srgbClr val="FFFFFF"/>
                        </a:solidFill>
                        <a:ln w="9525">
                          <a:solidFill>
                            <a:srgbClr val="000000"/>
                          </a:solidFill>
                          <a:miter lim="800000"/>
                          <a:headEnd/>
                          <a:tailEnd/>
                        </a:ln>
                      </wps:spPr>
                      <wps:txbx>
                        <w:txbxContent>
                          <w:p w14:paraId="24147F7C" w14:textId="77777777" w:rsidR="00663B52" w:rsidRDefault="00663B52">
                            <w:r>
                              <w:t>XXXXXXXXXXXXXX</w:t>
                            </w:r>
                          </w:p>
                          <w:p w14:paraId="416B8047" w14:textId="4C6D0932" w:rsidR="00663B52" w:rsidRDefault="00663B52">
                            <w:r>
                              <w:t xml:space="preserve">DR. </w:t>
                            </w:r>
                            <w:r w:rsidR="00583F9A">
                              <w:t>JORGE PIÑEYRUA</w:t>
                            </w:r>
                          </w:p>
                          <w:p w14:paraId="54250187" w14:textId="77777777" w:rsidR="00663B52" w:rsidRDefault="00663B52">
                            <w:r>
                              <w:t>ABOGADO</w:t>
                            </w:r>
                          </w:p>
                          <w:p w14:paraId="2AB87ACD" w14:textId="77777777" w:rsidR="00663B52" w:rsidRDefault="00663B52">
                            <w:r>
                              <w:t>MATRICULA 10.500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E6C23" id="Text Box 3" o:spid="_x0000_s1027" type="#_x0000_t202" style="position:absolute;margin-left:92.05pt;margin-top:1pt;width:143.25pt;height:10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">
                <v:textbox>
                  <w:txbxContent>
                    <w:p w14:paraId="24147F7C" w14:textId="77777777" w:rsidR="00663B52" w:rsidRDefault="00663B52">
                      <w:r>
                        <w:t>XXXXXXXXXXXXXX</w:t>
                      </w:r>
                    </w:p>
                    <w:p w14:paraId="416B8047" w14:textId="4C6D0932" w:rsidR="00663B52" w:rsidRDefault="00663B52">
                      <w:r>
                        <w:t xml:space="preserve">DR. </w:t>
                      </w:r>
                      <w:r w:rsidR="00583F9A">
                        <w:t>JORGE PIÑEYRUA</w:t>
                      </w:r>
                    </w:p>
                    <w:p w14:paraId="54250187" w14:textId="77777777" w:rsidR="00663B52" w:rsidRDefault="00663B52">
                      <w:r>
                        <w:t>ABOGADO</w:t>
                      </w:r>
                    </w:p>
                    <w:p w14:paraId="2AB87ACD" w14:textId="77777777" w:rsidR="00663B52" w:rsidRDefault="00663B52">
                      <w:r>
                        <w:t>MATRICULA 10.500</w:t>
                      </w:r>
                    </w:p>
                  </w:txbxContent>
                </v:textbox>
                <w10:wrap type="square" anchorx="margin"/>
              </v:shape>
            </w:pict>
          </mc:Fallback>
        </mc:AlternateContent>
      </w:r>
    </w:p>
    <w:p w14:paraId="0247F678" w14:textId="77777777" w:rsidR="00663B52" w:rsidRPr="0046073A" w:rsidRDefault="00663B52" w:rsidP="0046073A">
      <w:pPr>
        <w:rPr>
          <w:rFonts w:ascii="Times New Roman" w:hAnsi="Times New Roman"/>
          <w:sz w:val="24"/>
          <w:szCs w:val="24"/>
          <w:lang w:val="es-ES"/>
        </w:rPr>
      </w:pPr>
    </w:p>
    <w:p w14:paraId="1DC71098" w14:textId="77777777" w:rsidR="00663B52" w:rsidRPr="0046073A" w:rsidRDefault="00663B52" w:rsidP="0046073A">
      <w:pPr>
        <w:rPr>
          <w:rFonts w:ascii="Times New Roman" w:hAnsi="Times New Roman"/>
          <w:sz w:val="24"/>
          <w:szCs w:val="24"/>
          <w:lang w:val="es-ES"/>
        </w:rPr>
      </w:pPr>
    </w:p>
    <w:p w14:paraId="78D45722" w14:textId="77777777" w:rsidR="00663B52" w:rsidRPr="0046073A" w:rsidRDefault="00663B52" w:rsidP="0046073A">
      <w:pPr>
        <w:rPr>
          <w:rFonts w:ascii="Times New Roman" w:hAnsi="Times New Roman"/>
          <w:sz w:val="24"/>
          <w:szCs w:val="24"/>
          <w:lang w:val="es-ES"/>
        </w:rPr>
      </w:pPr>
    </w:p>
    <w:p w14:paraId="051FA1E0" w14:textId="77777777" w:rsidR="00663B52" w:rsidRPr="0046073A" w:rsidRDefault="00663B52" w:rsidP="0046073A">
      <w:pPr>
        <w:rPr>
          <w:rFonts w:ascii="Times New Roman" w:hAnsi="Times New Roman"/>
          <w:sz w:val="24"/>
          <w:szCs w:val="24"/>
          <w:lang w:val="es-ES"/>
        </w:rPr>
      </w:pPr>
    </w:p>
    <w:p w14:paraId="2991BEDB" w14:textId="77777777" w:rsidR="00663B52" w:rsidRPr="0046073A" w:rsidRDefault="00663B52" w:rsidP="0046073A">
      <w:pPr>
        <w:rPr>
          <w:rFonts w:ascii="Times New Roman" w:hAnsi="Times New Roman"/>
          <w:sz w:val="24"/>
          <w:szCs w:val="24"/>
          <w:lang w:val="es-ES"/>
        </w:rPr>
      </w:pPr>
    </w:p>
    <w:p w14:paraId="57539F0A" w14:textId="77777777" w:rsidR="00663B52" w:rsidRPr="0046073A" w:rsidRDefault="00663B52" w:rsidP="0046073A">
      <w:pPr>
        <w:rPr>
          <w:rFonts w:ascii="Times New Roman" w:hAnsi="Times New Roman"/>
          <w:sz w:val="24"/>
          <w:szCs w:val="24"/>
          <w:lang w:val="es-ES"/>
        </w:rPr>
      </w:pPr>
    </w:p>
    <w:p w14:paraId="0039CCC0" w14:textId="77777777" w:rsidR="00663B52" w:rsidRPr="0046073A" w:rsidRDefault="00663B52" w:rsidP="0046073A">
      <w:pPr>
        <w:rPr>
          <w:rFonts w:ascii="Times New Roman" w:hAnsi="Times New Roman"/>
          <w:sz w:val="24"/>
          <w:szCs w:val="24"/>
          <w:lang w:val="es-ES"/>
        </w:rPr>
      </w:pPr>
    </w:p>
    <w:p w14:paraId="1D6D222E" w14:textId="77777777" w:rsidR="00312904" w:rsidRDefault="00312904" w:rsidP="0046073A">
      <w:pPr>
        <w:tabs>
          <w:tab w:val="left" w:pos="1830"/>
        </w:tabs>
        <w:rPr>
          <w:rFonts w:ascii="Times New Roman" w:hAnsi="Times New Roman"/>
          <w:b/>
          <w:sz w:val="24"/>
          <w:szCs w:val="24"/>
          <w:u w:val="single"/>
          <w:lang w:val="es-ES"/>
        </w:rPr>
      </w:pPr>
    </w:p>
    <w:p w14:paraId="2625A00A" w14:textId="44C03990" w:rsidR="00663B52" w:rsidRPr="00D30D6A" w:rsidRDefault="00663B52" w:rsidP="0046073A">
      <w:pPr>
        <w:tabs>
          <w:tab w:val="left" w:pos="1830"/>
        </w:tabs>
        <w:rPr>
          <w:rFonts w:ascii="Times New Roman" w:hAnsi="Times New Roman"/>
          <w:sz w:val="24"/>
          <w:szCs w:val="24"/>
          <w:lang w:val="es-ES"/>
        </w:rPr>
      </w:pPr>
      <w:r w:rsidRPr="00B051DF">
        <w:rPr>
          <w:rFonts w:ascii="Times New Roman" w:hAnsi="Times New Roman"/>
          <w:b/>
          <w:sz w:val="24"/>
          <w:szCs w:val="24"/>
          <w:u w:val="single"/>
          <w:lang w:val="es-ES"/>
        </w:rPr>
        <w:lastRenderedPageBreak/>
        <w:t>TRIBUTACION</w:t>
      </w:r>
    </w:p>
    <w:p w14:paraId="0C7959DB" w14:textId="77777777" w:rsidR="00663B52" w:rsidRDefault="00663B52" w:rsidP="0046073A">
      <w:pPr>
        <w:tabs>
          <w:tab w:val="left" w:pos="1830"/>
        </w:tabs>
        <w:rPr>
          <w:rFonts w:ascii="Times New Roman" w:hAnsi="Times New Roman"/>
          <w:sz w:val="24"/>
          <w:szCs w:val="24"/>
          <w:lang w:val="es-ES"/>
        </w:rPr>
      </w:pPr>
    </w:p>
    <w:p w14:paraId="2678DF3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TASA: $521</w:t>
      </w:r>
    </w:p>
    <w:p w14:paraId="0617B406" w14:textId="768E935D"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IMPUESTO JUDICIAL: </w:t>
      </w:r>
      <w:r w:rsidR="00DD23DF">
        <w:rPr>
          <w:rFonts w:ascii="Times New Roman" w:hAnsi="Times New Roman"/>
          <w:sz w:val="24"/>
          <w:szCs w:val="24"/>
          <w:lang w:val="es-ES"/>
        </w:rPr>
        <w:t>$6</w:t>
      </w:r>
      <w:r w:rsidR="00F12605">
        <w:rPr>
          <w:rFonts w:ascii="Times New Roman" w:hAnsi="Times New Roman"/>
          <w:sz w:val="24"/>
          <w:szCs w:val="24"/>
          <w:lang w:val="es-ES"/>
        </w:rPr>
        <w:t>14</w:t>
      </w:r>
      <w:r w:rsidR="00D30D6A">
        <w:rPr>
          <w:rFonts w:ascii="Times New Roman" w:hAnsi="Times New Roman"/>
          <w:sz w:val="24"/>
          <w:szCs w:val="24"/>
          <w:lang w:val="es-ES"/>
        </w:rPr>
        <w:t xml:space="preserve"> (</w:t>
      </w:r>
      <w:r w:rsidR="006A0305">
        <w:rPr>
          <w:rFonts w:ascii="Times New Roman" w:hAnsi="Times New Roman"/>
          <w:sz w:val="24"/>
          <w:szCs w:val="24"/>
          <w:lang w:val="es-ES"/>
        </w:rPr>
        <w:t xml:space="preserve">monto del asunto: $ </w:t>
      </w:r>
      <w:r w:rsidR="00082D13">
        <w:rPr>
          <w:rFonts w:ascii="Times New Roman" w:hAnsi="Times New Roman"/>
          <w:sz w:val="24"/>
          <w:szCs w:val="24"/>
          <w:lang w:val="es-ES"/>
        </w:rPr>
        <w:t>8</w:t>
      </w:r>
      <w:r w:rsidR="006A0305">
        <w:rPr>
          <w:rFonts w:ascii="Times New Roman" w:hAnsi="Times New Roman"/>
          <w:sz w:val="24"/>
          <w:szCs w:val="24"/>
          <w:lang w:val="es-ES"/>
        </w:rPr>
        <w:t>5</w:t>
      </w:r>
      <w:r w:rsidR="00F12605">
        <w:rPr>
          <w:rFonts w:ascii="Times New Roman" w:hAnsi="Times New Roman"/>
          <w:sz w:val="24"/>
          <w:szCs w:val="24"/>
          <w:lang w:val="es-ES"/>
        </w:rPr>
        <w:t>0</w:t>
      </w:r>
      <w:r w:rsidR="006A0305">
        <w:rPr>
          <w:rFonts w:ascii="Times New Roman" w:hAnsi="Times New Roman"/>
          <w:sz w:val="24"/>
          <w:szCs w:val="24"/>
          <w:lang w:val="es-ES"/>
        </w:rPr>
        <w:t>.000)</w:t>
      </w:r>
    </w:p>
    <w:p w14:paraId="5661ED6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VICESIMA: $678</w:t>
      </w:r>
    </w:p>
    <w:p w14:paraId="05DD23C5" w14:textId="6F8D4F9A"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TIMBRE PROFESIONAL:  </w:t>
      </w:r>
      <w:r>
        <w:rPr>
          <w:rFonts w:ascii="Times New Roman" w:hAnsi="Times New Roman"/>
          <w:sz w:val="24"/>
          <w:szCs w:val="24"/>
          <w:lang w:val="es-ES"/>
        </w:rPr>
        <w:t>$</w:t>
      </w:r>
      <w:r w:rsidR="00DD23DF">
        <w:rPr>
          <w:rFonts w:ascii="Times New Roman" w:hAnsi="Times New Roman"/>
          <w:sz w:val="24"/>
          <w:szCs w:val="24"/>
          <w:lang w:val="es-ES"/>
        </w:rPr>
        <w:t>180</w:t>
      </w:r>
    </w:p>
    <w:p w14:paraId="0FB1FB82" w14:textId="77777777" w:rsidR="00663B52" w:rsidRDefault="00663B52" w:rsidP="0046073A">
      <w:pPr>
        <w:tabs>
          <w:tab w:val="left" w:pos="1830"/>
        </w:tabs>
        <w:rPr>
          <w:rFonts w:ascii="Times New Roman" w:hAnsi="Times New Roman"/>
          <w:sz w:val="24"/>
          <w:szCs w:val="24"/>
          <w:lang w:val="es-ES"/>
        </w:rPr>
      </w:pPr>
    </w:p>
    <w:p w14:paraId="3A0A73E2" w14:textId="77777777" w:rsidR="00663B52" w:rsidRPr="0046073A" w:rsidRDefault="00663B52" w:rsidP="0046073A">
      <w:pPr>
        <w:tabs>
          <w:tab w:val="left" w:pos="1830"/>
        </w:tabs>
        <w:rPr>
          <w:rFonts w:ascii="Times New Roman" w:hAnsi="Times New Roman"/>
          <w:sz w:val="24"/>
          <w:szCs w:val="24"/>
          <w:lang w:val="es-ES"/>
        </w:rPr>
      </w:pPr>
    </w:p>
    <w:sectPr w:rsidR="00663B52" w:rsidRPr="0046073A" w:rsidSect="00136567">
      <w:pgSz w:w="11906" w:h="16838"/>
      <w:pgMar w:top="2835" w:right="851" w:bottom="85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4043B"/>
    <w:multiLevelType w:val="hybridMultilevel"/>
    <w:tmpl w:val="DB30602A"/>
    <w:lvl w:ilvl="0" w:tplc="7CDCA5C4">
      <w:start w:val="6"/>
      <w:numFmt w:val="bullet"/>
      <w:lvlText w:val="-"/>
      <w:lvlJc w:val="left"/>
      <w:pPr>
        <w:ind w:left="720" w:hanging="360"/>
      </w:pPr>
      <w:rPr>
        <w:rFonts w:ascii="Times New Roman" w:eastAsia="Times New Roman" w:hAnsi="Times New Roman"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9671C87"/>
    <w:multiLevelType w:val="hybridMultilevel"/>
    <w:tmpl w:val="C2163B1E"/>
    <w:lvl w:ilvl="0" w:tplc="C9206B02">
      <w:start w:val="1"/>
      <w:numFmt w:val="upperLetter"/>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37632240"/>
    <w:multiLevelType w:val="hybridMultilevel"/>
    <w:tmpl w:val="605C10DA"/>
    <w:lvl w:ilvl="0" w:tplc="E0967B6C">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3" w15:restartNumberingAfterBreak="0">
    <w:nsid w:val="42DA7578"/>
    <w:multiLevelType w:val="hybridMultilevel"/>
    <w:tmpl w:val="648A8570"/>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4" w15:restartNumberingAfterBreak="0">
    <w:nsid w:val="50BD1F85"/>
    <w:multiLevelType w:val="hybridMultilevel"/>
    <w:tmpl w:val="E31E79EE"/>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5" w15:restartNumberingAfterBreak="0">
    <w:nsid w:val="50EC259B"/>
    <w:multiLevelType w:val="hybridMultilevel"/>
    <w:tmpl w:val="92C06CD4"/>
    <w:lvl w:ilvl="0" w:tplc="27BA6636">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6" w15:restartNumberingAfterBreak="0">
    <w:nsid w:val="589A4FED"/>
    <w:multiLevelType w:val="hybridMultilevel"/>
    <w:tmpl w:val="3752B440"/>
    <w:lvl w:ilvl="0" w:tplc="380A000F">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7" w15:restartNumberingAfterBreak="0">
    <w:nsid w:val="5FB73971"/>
    <w:multiLevelType w:val="hybridMultilevel"/>
    <w:tmpl w:val="C9A4486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643500D7"/>
    <w:multiLevelType w:val="hybridMultilevel"/>
    <w:tmpl w:val="BA143B7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650B3110"/>
    <w:multiLevelType w:val="hybridMultilevel"/>
    <w:tmpl w:val="B4FC9BD4"/>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10" w15:restartNumberingAfterBreak="0">
    <w:nsid w:val="67683B4E"/>
    <w:multiLevelType w:val="hybridMultilevel"/>
    <w:tmpl w:val="0142A48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6B2C4861"/>
    <w:multiLevelType w:val="hybridMultilevel"/>
    <w:tmpl w:val="D57CA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6E713C9D"/>
    <w:multiLevelType w:val="hybridMultilevel"/>
    <w:tmpl w:val="0FE2B970"/>
    <w:lvl w:ilvl="0" w:tplc="C620361A">
      <w:start w:val="1"/>
      <w:numFmt w:val="upperLetter"/>
      <w:lvlText w:val="%1)"/>
      <w:lvlJc w:val="left"/>
      <w:pPr>
        <w:ind w:left="720" w:hanging="360"/>
      </w:pPr>
      <w:rPr>
        <w:rFonts w:hint="default"/>
        <w:b/>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7B390826"/>
    <w:multiLevelType w:val="hybridMultilevel"/>
    <w:tmpl w:val="FD82F7E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0"/>
  </w:num>
  <w:num w:numId="5">
    <w:abstractNumId w:val="4"/>
  </w:num>
  <w:num w:numId="6">
    <w:abstractNumId w:val="2"/>
  </w:num>
  <w:num w:numId="7">
    <w:abstractNumId w:val="5"/>
  </w:num>
  <w:num w:numId="8">
    <w:abstractNumId w:val="11"/>
  </w:num>
  <w:num w:numId="9">
    <w:abstractNumId w:val="12"/>
  </w:num>
  <w:num w:numId="10">
    <w:abstractNumId w:val="10"/>
  </w:num>
  <w:num w:numId="11">
    <w:abstractNumId w:val="8"/>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67"/>
    <w:rsid w:val="00020D6C"/>
    <w:rsid w:val="00030247"/>
    <w:rsid w:val="00040F64"/>
    <w:rsid w:val="000411B8"/>
    <w:rsid w:val="000455CC"/>
    <w:rsid w:val="00082D13"/>
    <w:rsid w:val="00084CE5"/>
    <w:rsid w:val="000853C9"/>
    <w:rsid w:val="00092DEC"/>
    <w:rsid w:val="00094D3A"/>
    <w:rsid w:val="00094D4F"/>
    <w:rsid w:val="000C7EAC"/>
    <w:rsid w:val="000D7739"/>
    <w:rsid w:val="000F7A98"/>
    <w:rsid w:val="00103B2A"/>
    <w:rsid w:val="0011087D"/>
    <w:rsid w:val="0011429D"/>
    <w:rsid w:val="00117B0B"/>
    <w:rsid w:val="00136567"/>
    <w:rsid w:val="0015655C"/>
    <w:rsid w:val="00157477"/>
    <w:rsid w:val="00166247"/>
    <w:rsid w:val="00171E64"/>
    <w:rsid w:val="0019298E"/>
    <w:rsid w:val="0019515F"/>
    <w:rsid w:val="001A1841"/>
    <w:rsid w:val="001A36CE"/>
    <w:rsid w:val="001A48A7"/>
    <w:rsid w:val="001B1894"/>
    <w:rsid w:val="001C441C"/>
    <w:rsid w:val="001E0F28"/>
    <w:rsid w:val="001E67A9"/>
    <w:rsid w:val="001E7FEF"/>
    <w:rsid w:val="00210A30"/>
    <w:rsid w:val="00213D3E"/>
    <w:rsid w:val="00215BF0"/>
    <w:rsid w:val="002351DD"/>
    <w:rsid w:val="00264D6B"/>
    <w:rsid w:val="002650ED"/>
    <w:rsid w:val="00267E99"/>
    <w:rsid w:val="002848D1"/>
    <w:rsid w:val="00292FFF"/>
    <w:rsid w:val="002A7789"/>
    <w:rsid w:val="002A7AA3"/>
    <w:rsid w:val="002F1D45"/>
    <w:rsid w:val="002F6C67"/>
    <w:rsid w:val="003031EC"/>
    <w:rsid w:val="0030509C"/>
    <w:rsid w:val="00312904"/>
    <w:rsid w:val="00322ADA"/>
    <w:rsid w:val="0033115B"/>
    <w:rsid w:val="00340020"/>
    <w:rsid w:val="0034737E"/>
    <w:rsid w:val="00350B85"/>
    <w:rsid w:val="00367173"/>
    <w:rsid w:val="00371AEF"/>
    <w:rsid w:val="00390A7C"/>
    <w:rsid w:val="003930AD"/>
    <w:rsid w:val="003A5445"/>
    <w:rsid w:val="003A6B9E"/>
    <w:rsid w:val="003C5842"/>
    <w:rsid w:val="003D7263"/>
    <w:rsid w:val="003E4EC1"/>
    <w:rsid w:val="003F4A9A"/>
    <w:rsid w:val="00405C52"/>
    <w:rsid w:val="00432D85"/>
    <w:rsid w:val="00436251"/>
    <w:rsid w:val="004464FC"/>
    <w:rsid w:val="004466B3"/>
    <w:rsid w:val="0046073A"/>
    <w:rsid w:val="004650FE"/>
    <w:rsid w:val="00471569"/>
    <w:rsid w:val="004A6808"/>
    <w:rsid w:val="004B0AA2"/>
    <w:rsid w:val="004B3218"/>
    <w:rsid w:val="004B6C9F"/>
    <w:rsid w:val="004B798D"/>
    <w:rsid w:val="004D19AF"/>
    <w:rsid w:val="004E6A10"/>
    <w:rsid w:val="00502E00"/>
    <w:rsid w:val="005413B3"/>
    <w:rsid w:val="00561B5F"/>
    <w:rsid w:val="00577276"/>
    <w:rsid w:val="00583F9A"/>
    <w:rsid w:val="005868D1"/>
    <w:rsid w:val="0059199E"/>
    <w:rsid w:val="0059409E"/>
    <w:rsid w:val="00597576"/>
    <w:rsid w:val="005A44B7"/>
    <w:rsid w:val="005E555B"/>
    <w:rsid w:val="005F0E7A"/>
    <w:rsid w:val="005F3587"/>
    <w:rsid w:val="00610026"/>
    <w:rsid w:val="00617AD2"/>
    <w:rsid w:val="00620398"/>
    <w:rsid w:val="006279D6"/>
    <w:rsid w:val="00645ED9"/>
    <w:rsid w:val="00660124"/>
    <w:rsid w:val="00663B52"/>
    <w:rsid w:val="006656C7"/>
    <w:rsid w:val="006A0305"/>
    <w:rsid w:val="006B5095"/>
    <w:rsid w:val="006C399B"/>
    <w:rsid w:val="006D4C18"/>
    <w:rsid w:val="006F7BEF"/>
    <w:rsid w:val="007118BF"/>
    <w:rsid w:val="007219E0"/>
    <w:rsid w:val="007766BD"/>
    <w:rsid w:val="00781B7C"/>
    <w:rsid w:val="007A3416"/>
    <w:rsid w:val="007A6312"/>
    <w:rsid w:val="007F46B2"/>
    <w:rsid w:val="00803058"/>
    <w:rsid w:val="0085616D"/>
    <w:rsid w:val="00874D3E"/>
    <w:rsid w:val="00892319"/>
    <w:rsid w:val="00893656"/>
    <w:rsid w:val="00895084"/>
    <w:rsid w:val="008975F3"/>
    <w:rsid w:val="008B3E02"/>
    <w:rsid w:val="008B578A"/>
    <w:rsid w:val="008C1267"/>
    <w:rsid w:val="008C20D9"/>
    <w:rsid w:val="008D3EEC"/>
    <w:rsid w:val="00902595"/>
    <w:rsid w:val="0090593D"/>
    <w:rsid w:val="00915865"/>
    <w:rsid w:val="0092125F"/>
    <w:rsid w:val="00997A08"/>
    <w:rsid w:val="009A0068"/>
    <w:rsid w:val="009E3BDB"/>
    <w:rsid w:val="00A57993"/>
    <w:rsid w:val="00A8245C"/>
    <w:rsid w:val="00A86C32"/>
    <w:rsid w:val="00A872AA"/>
    <w:rsid w:val="00AD0D96"/>
    <w:rsid w:val="00AE64F1"/>
    <w:rsid w:val="00AF4CC6"/>
    <w:rsid w:val="00B00028"/>
    <w:rsid w:val="00B051DF"/>
    <w:rsid w:val="00B14A2F"/>
    <w:rsid w:val="00B17DAC"/>
    <w:rsid w:val="00B25048"/>
    <w:rsid w:val="00B30013"/>
    <w:rsid w:val="00B34FF0"/>
    <w:rsid w:val="00B43AF6"/>
    <w:rsid w:val="00B5302F"/>
    <w:rsid w:val="00B81AAD"/>
    <w:rsid w:val="00B81C3E"/>
    <w:rsid w:val="00B83272"/>
    <w:rsid w:val="00B84C40"/>
    <w:rsid w:val="00B8517D"/>
    <w:rsid w:val="00B9659B"/>
    <w:rsid w:val="00BB5FCF"/>
    <w:rsid w:val="00BC16AC"/>
    <w:rsid w:val="00BC1DF5"/>
    <w:rsid w:val="00BD6C5C"/>
    <w:rsid w:val="00BF40E2"/>
    <w:rsid w:val="00C13736"/>
    <w:rsid w:val="00C213AC"/>
    <w:rsid w:val="00C21736"/>
    <w:rsid w:val="00C22572"/>
    <w:rsid w:val="00C37F83"/>
    <w:rsid w:val="00C5704C"/>
    <w:rsid w:val="00C75F85"/>
    <w:rsid w:val="00C839E0"/>
    <w:rsid w:val="00C8737B"/>
    <w:rsid w:val="00C920D7"/>
    <w:rsid w:val="00CC360C"/>
    <w:rsid w:val="00CE0F56"/>
    <w:rsid w:val="00CE0FC2"/>
    <w:rsid w:val="00CE12A8"/>
    <w:rsid w:val="00CE72EB"/>
    <w:rsid w:val="00CF6176"/>
    <w:rsid w:val="00D114E3"/>
    <w:rsid w:val="00D27685"/>
    <w:rsid w:val="00D30D6A"/>
    <w:rsid w:val="00D31DF0"/>
    <w:rsid w:val="00D606AB"/>
    <w:rsid w:val="00D61ACE"/>
    <w:rsid w:val="00D63BFE"/>
    <w:rsid w:val="00D71893"/>
    <w:rsid w:val="00D85A31"/>
    <w:rsid w:val="00D86B13"/>
    <w:rsid w:val="00DA4B98"/>
    <w:rsid w:val="00DA7322"/>
    <w:rsid w:val="00DB592E"/>
    <w:rsid w:val="00DB676A"/>
    <w:rsid w:val="00DD23DF"/>
    <w:rsid w:val="00E45E3C"/>
    <w:rsid w:val="00E63F99"/>
    <w:rsid w:val="00E664EB"/>
    <w:rsid w:val="00E84068"/>
    <w:rsid w:val="00E91C23"/>
    <w:rsid w:val="00EA0721"/>
    <w:rsid w:val="00EA575E"/>
    <w:rsid w:val="00ED2752"/>
    <w:rsid w:val="00EE4E63"/>
    <w:rsid w:val="00F12605"/>
    <w:rsid w:val="00F249AC"/>
    <w:rsid w:val="00F24DF6"/>
    <w:rsid w:val="00F266EC"/>
    <w:rsid w:val="00F308BB"/>
    <w:rsid w:val="00F35BC9"/>
    <w:rsid w:val="00F3799F"/>
    <w:rsid w:val="00F63471"/>
    <w:rsid w:val="00F64888"/>
    <w:rsid w:val="00F65833"/>
    <w:rsid w:val="00F75D31"/>
    <w:rsid w:val="00F85D2E"/>
    <w:rsid w:val="00F9018D"/>
    <w:rsid w:val="00FB7B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F6A1F"/>
  <w15:docId w15:val="{202B0935-A899-4C58-A4AF-F9163DE1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31"/>
    <w:pPr>
      <w:spacing w:after="160" w:line="259" w:lineRule="auto"/>
    </w:pPr>
    <w:rPr>
      <w:lang w:val="es-U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97576"/>
    <w:rPr>
      <w:rFonts w:cs="Times New Roman"/>
      <w:color w:val="0563C1"/>
      <w:u w:val="single"/>
    </w:rPr>
  </w:style>
  <w:style w:type="paragraph" w:styleId="Prrafodelista">
    <w:name w:val="List Paragraph"/>
    <w:basedOn w:val="Normal"/>
    <w:uiPriority w:val="99"/>
    <w:qFormat/>
    <w:rsid w:val="00CC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67067">
      <w:bodyDiv w:val="1"/>
      <w:marLeft w:val="0"/>
      <w:marRight w:val="0"/>
      <w:marTop w:val="0"/>
      <w:marBottom w:val="0"/>
      <w:divBdr>
        <w:top w:val="none" w:sz="0" w:space="0" w:color="auto"/>
        <w:left w:val="none" w:sz="0" w:space="0" w:color="auto"/>
        <w:bottom w:val="none" w:sz="0" w:space="0" w:color="auto"/>
        <w:right w:val="none" w:sz="0" w:space="0" w:color="auto"/>
      </w:divBdr>
    </w:div>
    <w:div w:id="494028020">
      <w:bodyDiv w:val="1"/>
      <w:marLeft w:val="0"/>
      <w:marRight w:val="0"/>
      <w:marTop w:val="0"/>
      <w:marBottom w:val="0"/>
      <w:divBdr>
        <w:top w:val="none" w:sz="0" w:space="0" w:color="auto"/>
        <w:left w:val="none" w:sz="0" w:space="0" w:color="auto"/>
        <w:bottom w:val="none" w:sz="0" w:space="0" w:color="auto"/>
        <w:right w:val="none" w:sz="0" w:space="0" w:color="auto"/>
      </w:divBdr>
    </w:div>
    <w:div w:id="627318530">
      <w:bodyDiv w:val="1"/>
      <w:marLeft w:val="0"/>
      <w:marRight w:val="0"/>
      <w:marTop w:val="0"/>
      <w:marBottom w:val="0"/>
      <w:divBdr>
        <w:top w:val="none" w:sz="0" w:space="0" w:color="auto"/>
        <w:left w:val="none" w:sz="0" w:space="0" w:color="auto"/>
        <w:bottom w:val="none" w:sz="0" w:space="0" w:color="auto"/>
        <w:right w:val="none" w:sz="0" w:space="0" w:color="auto"/>
      </w:divBdr>
    </w:div>
    <w:div w:id="716592143">
      <w:bodyDiv w:val="1"/>
      <w:marLeft w:val="0"/>
      <w:marRight w:val="0"/>
      <w:marTop w:val="0"/>
      <w:marBottom w:val="0"/>
      <w:divBdr>
        <w:top w:val="none" w:sz="0" w:space="0" w:color="auto"/>
        <w:left w:val="none" w:sz="0" w:space="0" w:color="auto"/>
        <w:bottom w:val="none" w:sz="0" w:space="0" w:color="auto"/>
        <w:right w:val="none" w:sz="0" w:space="0" w:color="auto"/>
      </w:divBdr>
    </w:div>
    <w:div w:id="818768155">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sChild>
        <w:div w:id="266696730">
          <w:marLeft w:val="576"/>
          <w:marRight w:val="0"/>
          <w:marTop w:val="80"/>
          <w:marBottom w:val="0"/>
          <w:divBdr>
            <w:top w:val="none" w:sz="0" w:space="0" w:color="auto"/>
            <w:left w:val="none" w:sz="0" w:space="0" w:color="auto"/>
            <w:bottom w:val="none" w:sz="0" w:space="0" w:color="auto"/>
            <w:right w:val="none" w:sz="0" w:space="0" w:color="auto"/>
          </w:divBdr>
        </w:div>
      </w:divsChild>
    </w:div>
    <w:div w:id="13857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INSPECCION JUDICIAL SIN NOTICIA</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INSPECCION JUDICIAL SIN NOTICIA</dc:title>
  <dc:subject/>
  <dc:creator>Fran</dc:creator>
  <cp:keywords/>
  <dc:description/>
  <cp:lastModifiedBy>Fran</cp:lastModifiedBy>
  <cp:revision>3</cp:revision>
  <dcterms:created xsi:type="dcterms:W3CDTF">2020-06-26T14:10:00Z</dcterms:created>
  <dcterms:modified xsi:type="dcterms:W3CDTF">2020-06-26T14:10:00Z</dcterms:modified>
</cp:coreProperties>
</file>