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9791" w14:textId="293DE2C2" w:rsidR="000C6474" w:rsidRDefault="00EF7A13">
      <w:pPr>
        <w:rPr>
          <w:lang w:val="es-US"/>
        </w:rPr>
      </w:pPr>
      <w:r>
        <w:rPr>
          <w:lang w:val="es-US"/>
        </w:rPr>
        <w:t>CALIABA MONTELONGO, HUGO DANIEL</w:t>
      </w:r>
    </w:p>
    <w:p w14:paraId="4630E2A6" w14:textId="6E594FEE" w:rsidR="00EF7A13" w:rsidRDefault="00EF7A13">
      <w:pPr>
        <w:rPr>
          <w:lang w:val="es-US"/>
        </w:rPr>
      </w:pPr>
      <w:r>
        <w:rPr>
          <w:lang w:val="es-US"/>
        </w:rPr>
        <w:t>53091559</w:t>
      </w:r>
    </w:p>
    <w:p w14:paraId="735C4622" w14:textId="3BE67E82" w:rsidR="00EF7A13" w:rsidRDefault="00EF7A13">
      <w:pPr>
        <w:rPr>
          <w:lang w:val="es-US"/>
        </w:rPr>
      </w:pPr>
      <w:r>
        <w:rPr>
          <w:lang w:val="es-US"/>
        </w:rPr>
        <w:t xml:space="preserve">PREGUNTA </w:t>
      </w:r>
      <w:r w:rsidR="00706A7C">
        <w:rPr>
          <w:lang w:val="es-US"/>
        </w:rPr>
        <w:t>2</w:t>
      </w:r>
      <w:r>
        <w:rPr>
          <w:lang w:val="es-US"/>
        </w:rPr>
        <w:t>.</w:t>
      </w:r>
    </w:p>
    <w:p w14:paraId="5E48324A" w14:textId="77777777" w:rsidR="00BF14FC" w:rsidRDefault="00BF14FC" w:rsidP="00BF14FC">
      <w:pPr>
        <w:rPr>
          <w:b/>
          <w:bCs/>
        </w:rPr>
      </w:pPr>
    </w:p>
    <w:p w14:paraId="2E13CBD5" w14:textId="12BE3BD8" w:rsidR="00BF14FC" w:rsidRDefault="00BF14FC" w:rsidP="00BF14FC">
      <w:r>
        <w:rPr>
          <w:b/>
          <w:bCs/>
        </w:rPr>
        <w:t>SEGUNDA</w:t>
      </w:r>
      <w:r w:rsidRPr="00BE4D51">
        <w:rPr>
          <w:b/>
          <w:bCs/>
        </w:rPr>
        <w:t xml:space="preserve"> PREGUNTA:</w:t>
      </w:r>
      <w:r>
        <w:t xml:space="preserve"> </w:t>
      </w:r>
      <w:r w:rsidRPr="004875B9">
        <w:t>La reforma del art.</w:t>
      </w:r>
      <w:r>
        <w:t xml:space="preserve"> </w:t>
      </w:r>
      <w:r w:rsidRPr="004875B9">
        <w:t>47 de la Constitución (</w:t>
      </w:r>
      <w:r>
        <w:t xml:space="preserve">del </w:t>
      </w:r>
      <w:r w:rsidRPr="004875B9">
        <w:t>año 2004)</w:t>
      </w:r>
      <w:r>
        <w:t>,</w:t>
      </w:r>
      <w:r w:rsidRPr="004875B9">
        <w:t xml:space="preserve"> ¿tiene carácter confiscatorio de las aguas de los establecimientos rurales? Fundamente la respuesta</w:t>
      </w:r>
      <w:r>
        <w:t>.</w:t>
      </w:r>
    </w:p>
    <w:p w14:paraId="270A83B8" w14:textId="596BF0CD" w:rsidR="00BF14FC" w:rsidRDefault="00BF14FC" w:rsidP="00BF14FC"/>
    <w:p w14:paraId="3CE162BD" w14:textId="5697CBEE" w:rsidR="00BC29F1" w:rsidRDefault="00BF14FC" w:rsidP="00BF14FC">
      <w:r>
        <w:t xml:space="preserve">El articulo 47 de la constitución </w:t>
      </w:r>
      <w:r w:rsidR="00BC29F1">
        <w:t xml:space="preserve">no </w:t>
      </w:r>
      <w:r>
        <w:t>tiene carácter confiscatorio de las aguas de los establecimientos rurales debido a que</w:t>
      </w:r>
      <w:r w:rsidR="00BC29F1">
        <w:t xml:space="preserve"> </w:t>
      </w:r>
      <w:r w:rsidR="00BC29F1" w:rsidRPr="00BC29F1">
        <w:rPr>
          <w:b/>
          <w:bCs/>
          <w:u w:val="single"/>
        </w:rPr>
        <w:t>no implica un verdadero desapoderamiento del agua</w:t>
      </w:r>
      <w:r w:rsidR="00BC29F1">
        <w:t>.</w:t>
      </w:r>
    </w:p>
    <w:p w14:paraId="18774E78" w14:textId="0E355484" w:rsidR="00BC29F1" w:rsidRDefault="00BC29F1" w:rsidP="00BF14FC">
      <w:r>
        <w:t>Lo que se hizo fue consagrarse un régimen de propiedad especial, en el cual los establecimientos rurales no tienen la facultad de la libre disposición y uso del agua, como si lo tienen respecto de otros bienes objetos de del derecho de propiedad.</w:t>
      </w:r>
    </w:p>
    <w:p w14:paraId="5142AB46" w14:textId="0480736E" w:rsidR="00BC29F1" w:rsidRDefault="00BC29F1" w:rsidP="00BF14FC">
      <w:r>
        <w:t>El derecho que se confiere es el de aprovechamiento, el cual se encuentra sometido a autorizaciones administrativas, confiriéndose títulos de aprovechamiento del agua, como permisos o concesiones, pero no hay un verdadero desapoderamiento del agua y por ende e</w:t>
      </w:r>
      <w:r>
        <w:t xml:space="preserve">l </w:t>
      </w:r>
      <w:r>
        <w:t>artículo</w:t>
      </w:r>
      <w:r>
        <w:t xml:space="preserve"> 47 de la constitución no tiene carácter confiscatorio</w:t>
      </w:r>
      <w:r>
        <w:t>.</w:t>
      </w:r>
    </w:p>
    <w:p w14:paraId="177A1A69" w14:textId="77777777" w:rsidR="00BC29F1" w:rsidRDefault="00BC29F1" w:rsidP="00BF14FC"/>
    <w:p w14:paraId="4FD8937A" w14:textId="77777777" w:rsidR="00BF14FC" w:rsidRDefault="00BF14FC" w:rsidP="00BF14FC"/>
    <w:p w14:paraId="3B70CB80" w14:textId="77777777" w:rsidR="00BF14FC" w:rsidRDefault="00BF14FC" w:rsidP="00BF14FC"/>
    <w:p w14:paraId="59BCA6C5" w14:textId="77777777" w:rsidR="00EF7A13" w:rsidRPr="00EF7A13" w:rsidRDefault="00EF7A13">
      <w:pPr>
        <w:rPr>
          <w:lang w:val="es-US"/>
        </w:rPr>
      </w:pPr>
    </w:p>
    <w:sectPr w:rsidR="00EF7A13" w:rsidRPr="00EF7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3"/>
    <w:rsid w:val="000C6474"/>
    <w:rsid w:val="00656BF3"/>
    <w:rsid w:val="00706A7C"/>
    <w:rsid w:val="00BC29F1"/>
    <w:rsid w:val="00BF14FC"/>
    <w:rsid w:val="00E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D733"/>
  <w15:chartTrackingRefBased/>
  <w15:docId w15:val="{4D1F0F90-8537-4048-A806-97DE25E8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4</cp:revision>
  <dcterms:created xsi:type="dcterms:W3CDTF">2020-11-05T13:04:00Z</dcterms:created>
  <dcterms:modified xsi:type="dcterms:W3CDTF">2020-11-05T13:54:00Z</dcterms:modified>
</cp:coreProperties>
</file>