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36" w:rsidRDefault="00744136" w:rsidP="00744136">
      <w:pPr>
        <w:pBdr>
          <w:bottom w:val="single" w:sz="6" w:space="1" w:color="auto"/>
        </w:pBdr>
        <w:jc w:val="center"/>
        <w:rPr>
          <w:rFonts w:ascii="Arial" w:hAnsi="Arial"/>
          <w:sz w:val="24"/>
          <w:szCs w:val="24"/>
        </w:rPr>
      </w:pPr>
    </w:p>
    <w:p w:rsidR="00744136" w:rsidRPr="00744136" w:rsidRDefault="00744136" w:rsidP="00744136">
      <w:pPr>
        <w:pBdr>
          <w:bottom w:val="single" w:sz="6" w:space="1" w:color="auto"/>
        </w:pBdr>
        <w:jc w:val="right"/>
        <w:rPr>
          <w:rFonts w:ascii="Arial" w:hAnsi="Arial"/>
          <w:sz w:val="24"/>
          <w:szCs w:val="24"/>
        </w:rPr>
      </w:pPr>
      <w:r w:rsidRPr="00744136">
        <w:rPr>
          <w:rFonts w:ascii="Arial" w:hAnsi="Arial"/>
          <w:sz w:val="24"/>
          <w:szCs w:val="24"/>
        </w:rPr>
        <w:t xml:space="preserve">Estudos </w:t>
      </w:r>
      <w:r>
        <w:rPr>
          <w:rFonts w:ascii="Arial" w:hAnsi="Arial"/>
          <w:sz w:val="24"/>
          <w:szCs w:val="24"/>
        </w:rPr>
        <w:t xml:space="preserve">Departamento de Economia da </w:t>
      </w:r>
      <w:r w:rsidRPr="00744136">
        <w:rPr>
          <w:rFonts w:ascii="Arial" w:hAnsi="Arial"/>
          <w:sz w:val="24"/>
          <w:szCs w:val="24"/>
        </w:rPr>
        <w:t>Pontifícia Universidade Católica do Rio de Janeiro</w:t>
      </w:r>
      <w:r>
        <w:rPr>
          <w:rFonts w:ascii="Arial" w:hAnsi="Arial"/>
          <w:sz w:val="24"/>
          <w:szCs w:val="24"/>
        </w:rPr>
        <w:t xml:space="preserve"> (PUC-Rio)</w:t>
      </w:r>
    </w:p>
    <w:p w:rsidR="008C693C" w:rsidRPr="001C7ACF" w:rsidRDefault="00A34EB8" w:rsidP="0057056B">
      <w:pPr>
        <w:pStyle w:val="Ttulo1"/>
        <w:numPr>
          <w:ilvl w:val="0"/>
          <w:numId w:val="13"/>
        </w:numPr>
        <w:pBdr>
          <w:bottom w:val="single" w:sz="6" w:space="1" w:color="auto"/>
        </w:pBdr>
      </w:pPr>
      <w:r w:rsidRPr="00116D7B">
        <w:rPr>
          <w:i/>
        </w:rPr>
        <w:t>Data Zoom</w:t>
      </w:r>
      <w:r>
        <w:t xml:space="preserve"> Amazônia</w:t>
      </w:r>
    </w:p>
    <w:p w:rsidR="008C693C" w:rsidRPr="001C7ACF" w:rsidRDefault="008C693C">
      <w:pPr>
        <w:numPr>
          <w:ilvl w:val="12"/>
          <w:numId w:val="0"/>
        </w:numPr>
        <w:spacing w:line="288" w:lineRule="auto"/>
        <w:rPr>
          <w:rFonts w:ascii="Arial" w:hAnsi="Arial"/>
        </w:rPr>
      </w:pPr>
    </w:p>
    <w:p w:rsidR="00A34EB8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484663">
        <w:rPr>
          <w:rFonts w:ascii="Arial" w:hAnsi="Arial"/>
          <w:sz w:val="24"/>
          <w:szCs w:val="24"/>
        </w:rPr>
        <w:t xml:space="preserve">Esta proposta tem como objetivo a ampliação </w:t>
      </w:r>
      <w:r w:rsidR="00A34EB8">
        <w:rPr>
          <w:rFonts w:ascii="Arial" w:hAnsi="Arial"/>
          <w:sz w:val="24"/>
          <w:szCs w:val="24"/>
        </w:rPr>
        <w:t xml:space="preserve">do acesso aos </w:t>
      </w:r>
      <w:proofErr w:type="spellStart"/>
      <w:r w:rsidR="00A34EB8">
        <w:rPr>
          <w:rFonts w:ascii="Arial" w:hAnsi="Arial"/>
          <w:sz w:val="24"/>
          <w:szCs w:val="24"/>
        </w:rPr>
        <w:t>microdados</w:t>
      </w:r>
      <w:proofErr w:type="spellEnd"/>
      <w:r w:rsidR="00A34EB8">
        <w:rPr>
          <w:rFonts w:ascii="Arial" w:hAnsi="Arial"/>
          <w:sz w:val="24"/>
          <w:szCs w:val="24"/>
        </w:rPr>
        <w:t xml:space="preserve"> da região amazônica, através do portal </w:t>
      </w:r>
      <w:r w:rsidR="00A34EB8" w:rsidRPr="00116D7B">
        <w:rPr>
          <w:rFonts w:ascii="Arial" w:hAnsi="Arial"/>
          <w:i/>
          <w:sz w:val="24"/>
          <w:szCs w:val="24"/>
        </w:rPr>
        <w:t>Data Zoom</w:t>
      </w:r>
      <w:r w:rsidR="00A34EB8">
        <w:rPr>
          <w:rFonts w:ascii="Arial" w:hAnsi="Arial"/>
          <w:sz w:val="24"/>
          <w:szCs w:val="24"/>
        </w:rPr>
        <w:t>.</w:t>
      </w:r>
      <w:r w:rsidRPr="00484663">
        <w:rPr>
          <w:rFonts w:ascii="Arial" w:hAnsi="Arial"/>
          <w:sz w:val="24"/>
          <w:szCs w:val="24"/>
        </w:rPr>
        <w:t xml:space="preserve"> </w:t>
      </w:r>
    </w:p>
    <w:p w:rsidR="00667572" w:rsidRPr="00116D7B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484663">
        <w:rPr>
          <w:rFonts w:ascii="Arial" w:hAnsi="Arial"/>
          <w:sz w:val="24"/>
          <w:szCs w:val="24"/>
        </w:rPr>
        <w:t>O Data Zoom</w:t>
      </w:r>
      <w:r w:rsidR="00A34EB8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</w:t>
      </w:r>
      <w:r w:rsidR="00A34EB8">
        <w:rPr>
          <w:rFonts w:ascii="Arial" w:hAnsi="Arial"/>
          <w:sz w:val="24"/>
          <w:szCs w:val="24"/>
        </w:rPr>
        <w:t xml:space="preserve">desenvolvido no Departamento de Economia da </w:t>
      </w:r>
      <w:r w:rsidR="00660329" w:rsidRPr="00F06652">
        <w:rPr>
          <w:rFonts w:ascii="Arial" w:hAnsi="Arial"/>
          <w:color w:val="000000" w:themeColor="text1"/>
          <w:sz w:val="24"/>
          <w:szCs w:val="24"/>
        </w:rPr>
        <w:t>Pontifícia Universidade Católica do Rio de Janeiro</w:t>
      </w:r>
      <w:r w:rsidR="00660329">
        <w:rPr>
          <w:rFonts w:ascii="Arial" w:hAnsi="Arial"/>
          <w:sz w:val="24"/>
          <w:szCs w:val="24"/>
        </w:rPr>
        <w:t xml:space="preserve"> (</w:t>
      </w:r>
      <w:r w:rsidR="00A34EB8">
        <w:rPr>
          <w:rFonts w:ascii="Arial" w:hAnsi="Arial"/>
          <w:sz w:val="24"/>
          <w:szCs w:val="24"/>
        </w:rPr>
        <w:t>PUC-Rio</w:t>
      </w:r>
      <w:r w:rsidR="00660329">
        <w:rPr>
          <w:rFonts w:ascii="Arial" w:hAnsi="Arial"/>
          <w:sz w:val="24"/>
          <w:szCs w:val="24"/>
        </w:rPr>
        <w:t>),</w:t>
      </w:r>
      <w:r w:rsidR="00A34EB8">
        <w:rPr>
          <w:rFonts w:ascii="Arial" w:hAnsi="Arial"/>
          <w:sz w:val="24"/>
          <w:szCs w:val="24"/>
        </w:rPr>
        <w:t xml:space="preserve"> com financiamento original da </w:t>
      </w:r>
      <w:r w:rsidR="00660329" w:rsidRPr="00A02D0F">
        <w:rPr>
          <w:rFonts w:ascii="Arial" w:hAnsi="Arial"/>
          <w:sz w:val="24"/>
          <w:szCs w:val="24"/>
        </w:rPr>
        <w:t xml:space="preserve">Financiadora de Estudos e Projetos </w:t>
      </w:r>
      <w:r w:rsidR="00660329">
        <w:rPr>
          <w:rFonts w:ascii="Arial" w:hAnsi="Arial"/>
          <w:sz w:val="24"/>
          <w:szCs w:val="24"/>
        </w:rPr>
        <w:t>(</w:t>
      </w:r>
      <w:r w:rsidR="00A34EB8">
        <w:rPr>
          <w:rFonts w:ascii="Arial" w:hAnsi="Arial"/>
          <w:sz w:val="24"/>
          <w:szCs w:val="24"/>
        </w:rPr>
        <w:t>FINEP</w:t>
      </w:r>
      <w:r w:rsidR="00660329">
        <w:rPr>
          <w:rFonts w:ascii="Arial" w:hAnsi="Arial"/>
          <w:sz w:val="24"/>
          <w:szCs w:val="24"/>
        </w:rPr>
        <w:t>)</w:t>
      </w:r>
      <w:r w:rsidR="00A34EB8">
        <w:rPr>
          <w:rFonts w:ascii="Arial" w:hAnsi="Arial"/>
          <w:sz w:val="24"/>
          <w:szCs w:val="24"/>
        </w:rPr>
        <w:t>,</w:t>
      </w:r>
      <w:r w:rsidR="00A34EB8" w:rsidRPr="00484663">
        <w:rPr>
          <w:rFonts w:ascii="Arial" w:hAnsi="Arial"/>
          <w:sz w:val="24"/>
          <w:szCs w:val="24"/>
        </w:rPr>
        <w:t xml:space="preserve"> </w:t>
      </w:r>
      <w:r w:rsidRPr="00484663">
        <w:rPr>
          <w:rFonts w:ascii="Arial" w:hAnsi="Arial"/>
          <w:sz w:val="24"/>
          <w:szCs w:val="24"/>
        </w:rPr>
        <w:t>é um portal que disponibiliza</w:t>
      </w:r>
      <w:r w:rsidR="00660329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gratuitamente</w:t>
      </w:r>
      <w:r w:rsidR="00660329">
        <w:rPr>
          <w:rFonts w:ascii="Arial" w:hAnsi="Arial"/>
          <w:sz w:val="24"/>
          <w:szCs w:val="24"/>
        </w:rPr>
        <w:t>,</w:t>
      </w:r>
      <w:r w:rsidRPr="00484663">
        <w:rPr>
          <w:rFonts w:ascii="Arial" w:hAnsi="Arial"/>
          <w:sz w:val="24"/>
          <w:szCs w:val="24"/>
        </w:rPr>
        <w:t xml:space="preserve"> ferramentas que facilitam o acesso de pesquisadores do Brasil e do exterior aos </w:t>
      </w:r>
      <w:proofErr w:type="spellStart"/>
      <w:r w:rsidRPr="00116D7B">
        <w:rPr>
          <w:rFonts w:ascii="Arial" w:hAnsi="Arial"/>
          <w:sz w:val="24"/>
          <w:szCs w:val="24"/>
        </w:rPr>
        <w:t>microdados</w:t>
      </w:r>
      <w:proofErr w:type="spellEnd"/>
      <w:r w:rsidRPr="00116D7B">
        <w:rPr>
          <w:rFonts w:ascii="Arial" w:hAnsi="Arial"/>
          <w:sz w:val="24"/>
          <w:szCs w:val="24"/>
        </w:rPr>
        <w:t xml:space="preserve"> das pesquisas domiciliares do </w:t>
      </w:r>
      <w:r w:rsidR="00660329" w:rsidRPr="00116D7B">
        <w:rPr>
          <w:rFonts w:ascii="Arial" w:hAnsi="Arial"/>
          <w:sz w:val="24"/>
          <w:szCs w:val="24"/>
        </w:rPr>
        <w:t>Instituto Brasileiro de Geografia e Estatística (</w:t>
      </w:r>
      <w:r w:rsidRPr="00116D7B">
        <w:rPr>
          <w:rFonts w:ascii="Arial" w:hAnsi="Arial"/>
          <w:sz w:val="24"/>
          <w:szCs w:val="24"/>
        </w:rPr>
        <w:t>IBGE</w:t>
      </w:r>
      <w:r w:rsidR="00660329" w:rsidRPr="00116D7B">
        <w:rPr>
          <w:rFonts w:ascii="Arial" w:hAnsi="Arial"/>
          <w:sz w:val="24"/>
          <w:szCs w:val="24"/>
        </w:rPr>
        <w:t>)</w:t>
      </w:r>
      <w:r w:rsidRPr="00116D7B">
        <w:rPr>
          <w:rFonts w:ascii="Arial" w:hAnsi="Arial"/>
          <w:sz w:val="24"/>
          <w:szCs w:val="24"/>
        </w:rPr>
        <w:t xml:space="preserve">. </w:t>
      </w:r>
      <w:r w:rsidR="00A34EB8" w:rsidRPr="00116D7B">
        <w:rPr>
          <w:rFonts w:ascii="Arial" w:hAnsi="Arial"/>
          <w:sz w:val="24"/>
          <w:szCs w:val="24"/>
        </w:rPr>
        <w:t>Trata-se de um projeto gerador de bem público</w:t>
      </w:r>
      <w:r w:rsidR="00660329" w:rsidRPr="00116D7B">
        <w:rPr>
          <w:rFonts w:ascii="Arial" w:hAnsi="Arial"/>
          <w:sz w:val="24"/>
          <w:szCs w:val="24"/>
        </w:rPr>
        <w:t>,</w:t>
      </w:r>
      <w:r w:rsidR="00A34EB8" w:rsidRPr="00116D7B">
        <w:rPr>
          <w:rFonts w:ascii="Arial" w:hAnsi="Arial"/>
          <w:sz w:val="24"/>
          <w:szCs w:val="24"/>
        </w:rPr>
        <w:t xml:space="preserve"> que poupa tempo dos pesquisadores usuários dos </w:t>
      </w:r>
      <w:proofErr w:type="spellStart"/>
      <w:r w:rsidR="00A34EB8" w:rsidRPr="00116D7B">
        <w:rPr>
          <w:rFonts w:ascii="Arial" w:hAnsi="Arial"/>
          <w:sz w:val="24"/>
          <w:szCs w:val="24"/>
        </w:rPr>
        <w:t>microdados</w:t>
      </w:r>
      <w:proofErr w:type="spellEnd"/>
      <w:r w:rsidR="00A34EB8" w:rsidRPr="00116D7B">
        <w:rPr>
          <w:rFonts w:ascii="Arial" w:hAnsi="Arial"/>
          <w:sz w:val="24"/>
          <w:szCs w:val="24"/>
        </w:rPr>
        <w:t xml:space="preserve"> socioeconômicos brasileiros e potencializa a realização de estudos e ensino nas grandes áreas de Ciências Sociais.</w:t>
      </w:r>
      <w:r w:rsidR="0019036A" w:rsidRPr="00116D7B">
        <w:rPr>
          <w:rFonts w:ascii="Arial" w:hAnsi="Arial"/>
          <w:sz w:val="24"/>
          <w:szCs w:val="24"/>
        </w:rPr>
        <w:t xml:space="preserve"> </w:t>
      </w:r>
      <w:r w:rsidR="00660329" w:rsidRPr="00116D7B">
        <w:rPr>
          <w:rFonts w:ascii="Arial" w:hAnsi="Arial"/>
          <w:sz w:val="24"/>
          <w:szCs w:val="24"/>
        </w:rPr>
        <w:t>C</w:t>
      </w:r>
      <w:r w:rsidR="00A0578E" w:rsidRPr="00116D7B">
        <w:rPr>
          <w:rFonts w:ascii="Arial" w:hAnsi="Arial"/>
          <w:sz w:val="24"/>
          <w:szCs w:val="24"/>
        </w:rPr>
        <w:t>aracteriza</w:t>
      </w:r>
      <w:r w:rsidR="00660329" w:rsidRPr="00116D7B">
        <w:rPr>
          <w:rFonts w:ascii="Arial" w:hAnsi="Arial"/>
          <w:sz w:val="24"/>
          <w:szCs w:val="24"/>
        </w:rPr>
        <w:t xml:space="preserve">-se, </w:t>
      </w:r>
      <w:r w:rsidR="00DF77E7" w:rsidRPr="00116D7B">
        <w:rPr>
          <w:rFonts w:ascii="Arial" w:hAnsi="Arial"/>
          <w:sz w:val="24"/>
          <w:szCs w:val="24"/>
        </w:rPr>
        <w:t>desse modo</w:t>
      </w:r>
      <w:r w:rsidR="00660329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como um projeto de inovação. Sua </w:t>
      </w:r>
      <w:r w:rsidR="0019036A" w:rsidRPr="00116D7B">
        <w:rPr>
          <w:rFonts w:ascii="Arial" w:hAnsi="Arial"/>
          <w:sz w:val="24"/>
          <w:szCs w:val="24"/>
        </w:rPr>
        <w:t xml:space="preserve">identidade visual e marca foram registradas no </w:t>
      </w:r>
      <w:r w:rsidR="00660329" w:rsidRPr="00116D7B">
        <w:rPr>
          <w:rFonts w:ascii="Arial" w:hAnsi="Arial"/>
          <w:sz w:val="24"/>
          <w:szCs w:val="24"/>
        </w:rPr>
        <w:t>Instituto Nacional de Propriedade Intelectual (</w:t>
      </w:r>
      <w:r w:rsidR="0019036A" w:rsidRPr="00116D7B">
        <w:rPr>
          <w:rFonts w:ascii="Arial" w:hAnsi="Arial"/>
          <w:sz w:val="24"/>
          <w:szCs w:val="24"/>
        </w:rPr>
        <w:t>INPI</w:t>
      </w:r>
      <w:r w:rsidR="00660329" w:rsidRPr="00116D7B">
        <w:rPr>
          <w:rFonts w:ascii="Arial" w:hAnsi="Arial"/>
          <w:sz w:val="24"/>
          <w:szCs w:val="24"/>
        </w:rPr>
        <w:t>),</w:t>
      </w:r>
      <w:r w:rsidR="0019036A" w:rsidRPr="00116D7B">
        <w:rPr>
          <w:rFonts w:ascii="Arial" w:hAnsi="Arial"/>
          <w:sz w:val="24"/>
          <w:szCs w:val="24"/>
        </w:rPr>
        <w:t xml:space="preserve"> em 2014.</w:t>
      </w:r>
    </w:p>
    <w:p w:rsidR="009E6740" w:rsidRPr="00116D7B" w:rsidRDefault="00616C31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</w:t>
      </w:r>
      <w:r w:rsidR="00A34EB8" w:rsidRPr="00116D7B">
        <w:rPr>
          <w:rFonts w:ascii="Arial" w:hAnsi="Arial"/>
          <w:sz w:val="24"/>
          <w:szCs w:val="24"/>
        </w:rPr>
        <w:t xml:space="preserve"> diagnóstico por trás da concepção </w:t>
      </w:r>
      <w:r w:rsidR="009E6740" w:rsidRPr="00116D7B">
        <w:rPr>
          <w:rFonts w:ascii="Arial" w:hAnsi="Arial"/>
          <w:sz w:val="24"/>
          <w:szCs w:val="24"/>
        </w:rPr>
        <w:t xml:space="preserve">original </w:t>
      </w:r>
      <w:r w:rsidR="00A34EB8" w:rsidRPr="00116D7B">
        <w:rPr>
          <w:rFonts w:ascii="Arial" w:hAnsi="Arial"/>
          <w:sz w:val="24"/>
          <w:szCs w:val="24"/>
        </w:rPr>
        <w:t xml:space="preserve">do </w:t>
      </w:r>
      <w:r w:rsidR="00A34EB8"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>, de um lado,</w:t>
      </w:r>
      <w:r w:rsidR="00A34EB8" w:rsidRPr="00116D7B">
        <w:rPr>
          <w:rFonts w:ascii="Arial" w:hAnsi="Arial"/>
          <w:sz w:val="24"/>
          <w:szCs w:val="24"/>
        </w:rPr>
        <w:t xml:space="preserve"> é </w:t>
      </w:r>
      <w:r w:rsidR="009E6740" w:rsidRPr="00116D7B">
        <w:rPr>
          <w:rFonts w:ascii="Arial" w:hAnsi="Arial"/>
          <w:sz w:val="24"/>
          <w:szCs w:val="24"/>
        </w:rPr>
        <w:t>a</w:t>
      </w:r>
      <w:r w:rsidR="00A34EB8" w:rsidRPr="00116D7B">
        <w:rPr>
          <w:rFonts w:ascii="Arial" w:hAnsi="Arial"/>
          <w:sz w:val="24"/>
          <w:szCs w:val="24"/>
        </w:rPr>
        <w:t xml:space="preserve"> de que </w:t>
      </w:r>
      <w:r w:rsidR="009E6740" w:rsidRPr="00116D7B">
        <w:rPr>
          <w:rFonts w:ascii="Arial" w:hAnsi="Arial"/>
          <w:sz w:val="24"/>
          <w:szCs w:val="24"/>
        </w:rPr>
        <w:t xml:space="preserve">há uma significativa subutilização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de bases </w:t>
      </w:r>
      <w:r w:rsidR="00645612" w:rsidRPr="00116D7B">
        <w:rPr>
          <w:rFonts w:ascii="Arial" w:hAnsi="Arial"/>
          <w:sz w:val="24"/>
          <w:szCs w:val="24"/>
        </w:rPr>
        <w:t>socioeconômicas</w:t>
      </w:r>
      <w:r w:rsidR="009E6740" w:rsidRPr="00116D7B">
        <w:rPr>
          <w:rFonts w:ascii="Arial" w:hAnsi="Arial"/>
          <w:sz w:val="24"/>
          <w:szCs w:val="24"/>
        </w:rPr>
        <w:t>. Ainda são poucos os pesquisadores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no Brasil e no exterior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que têm conhecimento dos detalhes relacionados à utilização operacional desses dados. </w:t>
      </w:r>
      <w:r w:rsidRPr="00116D7B">
        <w:rPr>
          <w:rFonts w:ascii="Arial" w:hAnsi="Arial"/>
          <w:sz w:val="24"/>
          <w:szCs w:val="24"/>
        </w:rPr>
        <w:t>Em razão d</w:t>
      </w:r>
      <w:r w:rsidR="009E6740" w:rsidRPr="00116D7B">
        <w:rPr>
          <w:rFonts w:ascii="Arial" w:hAnsi="Arial"/>
          <w:sz w:val="24"/>
          <w:szCs w:val="24"/>
        </w:rPr>
        <w:t xml:space="preserve">essa falta de conhecimento, muitos </w:t>
      </w:r>
      <w:r w:rsidR="007D5CB9" w:rsidRPr="00116D7B">
        <w:rPr>
          <w:rFonts w:ascii="Arial" w:hAnsi="Arial"/>
          <w:sz w:val="24"/>
          <w:szCs w:val="24"/>
        </w:rPr>
        <w:t xml:space="preserve">estudiosos </w:t>
      </w:r>
      <w:r w:rsidR="009E6740" w:rsidRPr="00116D7B">
        <w:rPr>
          <w:rFonts w:ascii="Arial" w:hAnsi="Arial"/>
          <w:sz w:val="24"/>
          <w:szCs w:val="24"/>
        </w:rPr>
        <w:t xml:space="preserve">da área de </w:t>
      </w:r>
      <w:r w:rsidR="007D5CB9" w:rsidRPr="00116D7B">
        <w:rPr>
          <w:rFonts w:ascii="Arial" w:hAnsi="Arial"/>
          <w:sz w:val="24"/>
          <w:szCs w:val="24"/>
        </w:rPr>
        <w:t xml:space="preserve">Ciências Sociais </w:t>
      </w:r>
      <w:r w:rsidR="009E6740" w:rsidRPr="00116D7B">
        <w:rPr>
          <w:rFonts w:ascii="Arial" w:hAnsi="Arial"/>
          <w:sz w:val="24"/>
          <w:szCs w:val="24"/>
        </w:rPr>
        <w:t xml:space="preserve">se limitam à análise de tabulações já prontas, disponibilizadas pelo IBGE ou </w:t>
      </w:r>
      <w:r w:rsidR="007D5CB9" w:rsidRPr="00116D7B">
        <w:rPr>
          <w:rFonts w:ascii="Arial" w:hAnsi="Arial"/>
          <w:sz w:val="24"/>
          <w:szCs w:val="24"/>
        </w:rPr>
        <w:t xml:space="preserve">por </w:t>
      </w:r>
      <w:r w:rsidR="009E6740" w:rsidRPr="00116D7B">
        <w:rPr>
          <w:rFonts w:ascii="Arial" w:hAnsi="Arial"/>
          <w:sz w:val="24"/>
          <w:szCs w:val="24"/>
        </w:rPr>
        <w:t xml:space="preserve">outras instituições. </w:t>
      </w:r>
    </w:p>
    <w:p w:rsidR="009E6740" w:rsidRPr="00116D7B" w:rsidRDefault="00DF77E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De </w:t>
      </w:r>
      <w:r w:rsidR="009E6740" w:rsidRPr="00116D7B">
        <w:rPr>
          <w:rFonts w:ascii="Arial" w:hAnsi="Arial"/>
          <w:sz w:val="24"/>
          <w:szCs w:val="24"/>
        </w:rPr>
        <w:t xml:space="preserve">outro lado, há um desperdício enorme de esforços por parte de pesquisadores experientes na construção dos programas e </w:t>
      </w:r>
      <w:r w:rsidRPr="00116D7B">
        <w:rPr>
          <w:rFonts w:ascii="Arial" w:hAnsi="Arial"/>
          <w:sz w:val="24"/>
          <w:szCs w:val="24"/>
        </w:rPr>
        <w:t xml:space="preserve">dos </w:t>
      </w:r>
      <w:r w:rsidR="009E6740" w:rsidRPr="00116D7B">
        <w:rPr>
          <w:rFonts w:ascii="Arial" w:hAnsi="Arial"/>
          <w:sz w:val="24"/>
          <w:szCs w:val="24"/>
        </w:rPr>
        <w:t xml:space="preserve">dicionários para uso de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. A própria limpeza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é feita, em geral, de forma separada por cada usuário. </w:t>
      </w:r>
      <w:r w:rsidRPr="00116D7B">
        <w:rPr>
          <w:rFonts w:ascii="Arial" w:hAnsi="Arial"/>
          <w:sz w:val="24"/>
          <w:szCs w:val="24"/>
        </w:rPr>
        <w:t xml:space="preserve">Essas </w:t>
      </w:r>
      <w:r w:rsidR="009E6740" w:rsidRPr="00116D7B">
        <w:rPr>
          <w:rFonts w:ascii="Arial" w:hAnsi="Arial"/>
          <w:sz w:val="24"/>
          <w:szCs w:val="24"/>
        </w:rPr>
        <w:t>tarefas podem ser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relativamente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simples nos casos em que se deseja apenas colocar a base em formato utilizável pelos pacotes estatísticos, ou mais complicada e demorada, nos casos que envolvem o desenvolvimento de algoritmos de construção de dados em painel, algoritmos </w:t>
      </w:r>
      <w:r w:rsidR="003C5499" w:rsidRPr="00116D7B">
        <w:rPr>
          <w:rFonts w:ascii="Arial" w:hAnsi="Arial"/>
          <w:sz w:val="24"/>
          <w:szCs w:val="24"/>
        </w:rPr>
        <w:t>que aglutinam informações espalhadas em uma série de perguntas (</w:t>
      </w:r>
      <w:r w:rsidR="009E6740" w:rsidRPr="00116D7B">
        <w:rPr>
          <w:rFonts w:ascii="Arial" w:hAnsi="Arial"/>
          <w:sz w:val="24"/>
          <w:szCs w:val="24"/>
        </w:rPr>
        <w:t>no caso da variável de anos de estudo completos, por exemplo), ou nos casos de compatibilização de dados de uma mesma pesquisa em anos diferentes</w:t>
      </w:r>
      <w:r w:rsidR="0019036A" w:rsidRPr="00116D7B">
        <w:rPr>
          <w:rFonts w:ascii="Arial" w:hAnsi="Arial"/>
          <w:sz w:val="24"/>
          <w:szCs w:val="24"/>
        </w:rPr>
        <w:t xml:space="preserve"> ou </w:t>
      </w:r>
      <w:r w:rsidR="00A0578E" w:rsidRPr="00116D7B">
        <w:rPr>
          <w:rFonts w:ascii="Arial" w:hAnsi="Arial"/>
          <w:sz w:val="24"/>
          <w:szCs w:val="24"/>
        </w:rPr>
        <w:t xml:space="preserve">de </w:t>
      </w:r>
      <w:r w:rsidR="0019036A" w:rsidRPr="00116D7B">
        <w:rPr>
          <w:rFonts w:ascii="Arial" w:hAnsi="Arial"/>
          <w:sz w:val="24"/>
          <w:szCs w:val="24"/>
        </w:rPr>
        <w:t>agregação entre regiões</w:t>
      </w:r>
      <w:r w:rsidR="009E6740" w:rsidRPr="00116D7B">
        <w:rPr>
          <w:rFonts w:ascii="Arial" w:hAnsi="Arial"/>
          <w:sz w:val="24"/>
          <w:szCs w:val="24"/>
        </w:rPr>
        <w:t>.</w:t>
      </w:r>
    </w:p>
    <w:p w:rsidR="009E6740" w:rsidRPr="00116D7B" w:rsidRDefault="00DF77E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No Brasil, a </w:t>
      </w:r>
      <w:r w:rsidR="009E6740" w:rsidRPr="00116D7B">
        <w:rPr>
          <w:rFonts w:ascii="Arial" w:hAnsi="Arial"/>
          <w:sz w:val="24"/>
          <w:szCs w:val="24"/>
        </w:rPr>
        <w:t xml:space="preserve">norma </w:t>
      </w:r>
      <w:r w:rsidR="00462900" w:rsidRPr="00116D7B">
        <w:rPr>
          <w:rFonts w:ascii="Arial" w:hAnsi="Arial"/>
          <w:sz w:val="24"/>
          <w:szCs w:val="24"/>
        </w:rPr>
        <w:t xml:space="preserve">sempre </w:t>
      </w:r>
      <w:r w:rsidR="009E6740" w:rsidRPr="00116D7B">
        <w:rPr>
          <w:rFonts w:ascii="Arial" w:hAnsi="Arial"/>
          <w:sz w:val="24"/>
          <w:szCs w:val="24"/>
        </w:rPr>
        <w:t>foi o desenvolvimento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de forma independente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de dicionários e </w:t>
      </w:r>
      <w:r w:rsidRPr="00116D7B">
        <w:rPr>
          <w:rFonts w:ascii="Arial" w:hAnsi="Arial"/>
          <w:sz w:val="24"/>
          <w:szCs w:val="24"/>
        </w:rPr>
        <w:t xml:space="preserve">de </w:t>
      </w:r>
      <w:r w:rsidR="009E6740" w:rsidRPr="00116D7B">
        <w:rPr>
          <w:rFonts w:ascii="Arial" w:hAnsi="Arial"/>
          <w:sz w:val="24"/>
          <w:szCs w:val="24"/>
        </w:rPr>
        <w:t>algoritmos por centenas de usuários, em geral</w:t>
      </w:r>
      <w:r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localizados nas </w:t>
      </w:r>
      <w:r w:rsidR="009E6740" w:rsidRPr="00116D7B">
        <w:rPr>
          <w:rFonts w:ascii="Arial" w:hAnsi="Arial"/>
          <w:sz w:val="24"/>
          <w:szCs w:val="24"/>
        </w:rPr>
        <w:lastRenderedPageBreak/>
        <w:t xml:space="preserve">instituições com maior experiência no uso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>. Esse processo configurava</w:t>
      </w:r>
      <w:r w:rsidRPr="00116D7B">
        <w:rPr>
          <w:rFonts w:ascii="Arial" w:hAnsi="Arial"/>
          <w:sz w:val="24"/>
          <w:szCs w:val="24"/>
        </w:rPr>
        <w:t>, de um lado,</w:t>
      </w:r>
      <w:r w:rsidR="009E6740" w:rsidRPr="00116D7B">
        <w:rPr>
          <w:rFonts w:ascii="Arial" w:hAnsi="Arial"/>
          <w:sz w:val="24"/>
          <w:szCs w:val="24"/>
        </w:rPr>
        <w:t xml:space="preserve"> uma sobreposição de esforços e</w:t>
      </w:r>
      <w:r w:rsidRPr="00116D7B">
        <w:rPr>
          <w:rFonts w:ascii="Arial" w:hAnsi="Arial"/>
          <w:sz w:val="24"/>
          <w:szCs w:val="24"/>
        </w:rPr>
        <w:t>, de outro,</w:t>
      </w:r>
      <w:r w:rsidR="009E6740" w:rsidRPr="00116D7B">
        <w:rPr>
          <w:rFonts w:ascii="Arial" w:hAnsi="Arial"/>
          <w:sz w:val="24"/>
          <w:szCs w:val="24"/>
        </w:rPr>
        <w:t xml:space="preserve"> uma considerável barreira à entrada para quem se aventurava na tarefa de conhecer melhor a realidade por trás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9E6740" w:rsidRPr="00116D7B">
        <w:rPr>
          <w:rFonts w:ascii="Arial" w:hAnsi="Arial"/>
          <w:sz w:val="24"/>
          <w:szCs w:val="24"/>
        </w:rPr>
        <w:t xml:space="preserve"> socioeconômicos do país. </w:t>
      </w:r>
    </w:p>
    <w:p w:rsidR="00E83FE1" w:rsidRPr="00116D7B" w:rsidRDefault="00462900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 diagnóstico, portanto, era o de que o</w:t>
      </w:r>
      <w:r w:rsidR="009E6740" w:rsidRPr="00116D7B">
        <w:rPr>
          <w:rFonts w:ascii="Arial" w:hAnsi="Arial"/>
          <w:sz w:val="24"/>
          <w:szCs w:val="24"/>
        </w:rPr>
        <w:t>s substanciais avanços recentes</w:t>
      </w:r>
      <w:r w:rsidR="00DF77E7"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na </w:t>
      </w:r>
      <w:r w:rsidR="00277577" w:rsidRPr="00116D7B">
        <w:rPr>
          <w:rFonts w:ascii="Arial" w:hAnsi="Arial"/>
          <w:sz w:val="24"/>
          <w:szCs w:val="24"/>
        </w:rPr>
        <w:t xml:space="preserve">disseminação </w:t>
      </w:r>
      <w:r w:rsidR="009E6740" w:rsidRPr="00116D7B">
        <w:rPr>
          <w:rFonts w:ascii="Arial" w:hAnsi="Arial"/>
          <w:sz w:val="24"/>
          <w:szCs w:val="24"/>
        </w:rPr>
        <w:t xml:space="preserve">gratuita dos </w:t>
      </w:r>
      <w:proofErr w:type="spellStart"/>
      <w:r w:rsidR="009E6740" w:rsidRPr="00116D7B">
        <w:rPr>
          <w:rFonts w:ascii="Arial" w:hAnsi="Arial"/>
          <w:sz w:val="24"/>
          <w:szCs w:val="24"/>
        </w:rPr>
        <w:t>microdados</w:t>
      </w:r>
      <w:proofErr w:type="spellEnd"/>
      <w:r w:rsidR="00DF77E7" w:rsidRPr="00116D7B">
        <w:rPr>
          <w:rFonts w:ascii="Arial" w:hAnsi="Arial"/>
          <w:sz w:val="24"/>
          <w:szCs w:val="24"/>
        </w:rPr>
        <w:t>,</w:t>
      </w:r>
      <w:r w:rsidR="009E6740" w:rsidRPr="00116D7B">
        <w:rPr>
          <w:rFonts w:ascii="Arial" w:hAnsi="Arial"/>
          <w:sz w:val="24"/>
          <w:szCs w:val="24"/>
        </w:rPr>
        <w:t xml:space="preserve"> não foram acompanhados de </w:t>
      </w:r>
      <w:r w:rsidRPr="00116D7B">
        <w:rPr>
          <w:rFonts w:ascii="Arial" w:hAnsi="Arial"/>
          <w:sz w:val="24"/>
          <w:szCs w:val="24"/>
        </w:rPr>
        <w:t xml:space="preserve">iniciativas que </w:t>
      </w:r>
      <w:r w:rsidR="00DF77E7" w:rsidRPr="00116D7B">
        <w:rPr>
          <w:rFonts w:ascii="Arial" w:hAnsi="Arial"/>
          <w:sz w:val="24"/>
          <w:szCs w:val="24"/>
        </w:rPr>
        <w:t xml:space="preserve">ofertassem </w:t>
      </w:r>
      <w:r w:rsidRPr="00116D7B">
        <w:rPr>
          <w:rFonts w:ascii="Arial" w:hAnsi="Arial"/>
          <w:sz w:val="24"/>
          <w:szCs w:val="24"/>
        </w:rPr>
        <w:t xml:space="preserve">os dados prontos para </w:t>
      </w:r>
      <w:r w:rsidR="00DF77E7" w:rsidRPr="00116D7B">
        <w:rPr>
          <w:rFonts w:ascii="Arial" w:hAnsi="Arial"/>
          <w:sz w:val="24"/>
          <w:szCs w:val="24"/>
        </w:rPr>
        <w:t>uso</w:t>
      </w:r>
      <w:r w:rsidR="00E83FE1" w:rsidRPr="00116D7B">
        <w:rPr>
          <w:rFonts w:ascii="Arial" w:hAnsi="Arial"/>
          <w:sz w:val="24"/>
          <w:szCs w:val="24"/>
        </w:rPr>
        <w:t xml:space="preserve">. </w:t>
      </w:r>
    </w:p>
    <w:p w:rsidR="00521726" w:rsidRPr="00116D7B" w:rsidRDefault="00277577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preenche</w:t>
      </w:r>
      <w:r w:rsidR="00484663" w:rsidRPr="00116D7B">
        <w:rPr>
          <w:rFonts w:ascii="Arial" w:hAnsi="Arial"/>
          <w:sz w:val="24"/>
          <w:szCs w:val="24"/>
        </w:rPr>
        <w:t>u</w:t>
      </w:r>
      <w:r w:rsidRPr="00116D7B">
        <w:rPr>
          <w:rFonts w:ascii="Arial" w:hAnsi="Arial"/>
          <w:sz w:val="24"/>
          <w:szCs w:val="24"/>
        </w:rPr>
        <w:t xml:space="preserve"> essa lacuna, </w:t>
      </w:r>
      <w:r w:rsidR="00452F0C" w:rsidRPr="00116D7B">
        <w:rPr>
          <w:rFonts w:ascii="Arial" w:hAnsi="Arial"/>
          <w:sz w:val="24"/>
          <w:szCs w:val="24"/>
        </w:rPr>
        <w:t xml:space="preserve">ao disponibilizar </w:t>
      </w:r>
      <w:r w:rsidRPr="00116D7B">
        <w:rPr>
          <w:rFonts w:ascii="Arial" w:hAnsi="Arial"/>
          <w:sz w:val="24"/>
          <w:szCs w:val="24"/>
        </w:rPr>
        <w:t xml:space="preserve">programas de acesso </w:t>
      </w:r>
      <w:r w:rsidR="00B0385A" w:rsidRPr="00116D7B">
        <w:rPr>
          <w:rFonts w:ascii="Arial" w:hAnsi="Arial"/>
          <w:sz w:val="24"/>
          <w:szCs w:val="24"/>
        </w:rPr>
        <w:t>a tod</w:t>
      </w:r>
      <w:r w:rsidR="00E83FE1" w:rsidRPr="00116D7B">
        <w:rPr>
          <w:rFonts w:ascii="Arial" w:hAnsi="Arial"/>
          <w:sz w:val="24"/>
          <w:szCs w:val="24"/>
        </w:rPr>
        <w:t>o</w:t>
      </w:r>
      <w:r w:rsidR="00B0385A" w:rsidRPr="00116D7B">
        <w:rPr>
          <w:rFonts w:ascii="Arial" w:hAnsi="Arial"/>
          <w:sz w:val="24"/>
          <w:szCs w:val="24"/>
        </w:rPr>
        <w:t xml:space="preserve">s os </w:t>
      </w:r>
      <w:proofErr w:type="spellStart"/>
      <w:r w:rsidR="00B0385A" w:rsidRPr="00116D7B">
        <w:rPr>
          <w:rFonts w:ascii="Arial" w:hAnsi="Arial"/>
          <w:sz w:val="24"/>
          <w:szCs w:val="24"/>
        </w:rPr>
        <w:t>microdados</w:t>
      </w:r>
      <w:proofErr w:type="spellEnd"/>
      <w:r w:rsidR="00B0385A" w:rsidRPr="00116D7B">
        <w:rPr>
          <w:rFonts w:ascii="Arial" w:hAnsi="Arial"/>
          <w:sz w:val="24"/>
          <w:szCs w:val="24"/>
        </w:rPr>
        <w:t xml:space="preserve"> das </w:t>
      </w:r>
      <w:r w:rsidR="00E83FE1" w:rsidRPr="00116D7B">
        <w:rPr>
          <w:rFonts w:ascii="Arial" w:hAnsi="Arial"/>
          <w:sz w:val="24"/>
          <w:szCs w:val="24"/>
        </w:rPr>
        <w:t xml:space="preserve">principais </w:t>
      </w:r>
      <w:r w:rsidR="00B0385A" w:rsidRPr="00116D7B">
        <w:rPr>
          <w:rFonts w:ascii="Arial" w:hAnsi="Arial"/>
          <w:sz w:val="24"/>
          <w:szCs w:val="24"/>
        </w:rPr>
        <w:t xml:space="preserve">pesquisas domiciliares do IBGE: </w:t>
      </w:r>
      <w:r w:rsidRPr="00116D7B">
        <w:rPr>
          <w:rFonts w:ascii="Arial" w:hAnsi="Arial"/>
          <w:sz w:val="24"/>
          <w:szCs w:val="24"/>
        </w:rPr>
        <w:t>os Censos</w:t>
      </w:r>
      <w:r w:rsidR="00A56833" w:rsidRPr="00116D7B">
        <w:rPr>
          <w:rFonts w:ascii="Arial" w:hAnsi="Arial"/>
          <w:sz w:val="24"/>
          <w:szCs w:val="24"/>
        </w:rPr>
        <w:t xml:space="preserve"> </w:t>
      </w:r>
      <w:r w:rsidR="00452F0C" w:rsidRPr="00116D7B">
        <w:rPr>
          <w:rFonts w:ascii="Arial" w:hAnsi="Arial"/>
          <w:sz w:val="24"/>
          <w:szCs w:val="24"/>
        </w:rPr>
        <w:t xml:space="preserve">Demográficos </w:t>
      </w:r>
      <w:r w:rsidR="00A56833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1970</w:t>
      </w:r>
      <w:r w:rsidR="00A56833" w:rsidRPr="00116D7B">
        <w:rPr>
          <w:rFonts w:ascii="Arial" w:hAnsi="Arial"/>
          <w:sz w:val="24"/>
          <w:szCs w:val="24"/>
        </w:rPr>
        <w:t xml:space="preserve"> a </w:t>
      </w:r>
      <w:r w:rsidRPr="00116D7B">
        <w:rPr>
          <w:rFonts w:ascii="Arial" w:hAnsi="Arial"/>
          <w:sz w:val="24"/>
          <w:szCs w:val="24"/>
        </w:rPr>
        <w:t>2010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A0578E" w:rsidRPr="00116D7B">
        <w:rPr>
          <w:rFonts w:ascii="Arial" w:hAnsi="Arial"/>
          <w:sz w:val="24"/>
          <w:szCs w:val="24"/>
        </w:rPr>
        <w:t xml:space="preserve">todas </w:t>
      </w:r>
      <w:r w:rsidR="00A56833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PNADs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1"/>
      </w:r>
      <w:r w:rsidRPr="00116D7B">
        <w:rPr>
          <w:rFonts w:ascii="Arial" w:hAnsi="Arial"/>
          <w:sz w:val="24"/>
          <w:szCs w:val="24"/>
        </w:rPr>
        <w:t xml:space="preserve"> de 1981</w:t>
      </w:r>
      <w:r w:rsidR="00462900" w:rsidRPr="00116D7B">
        <w:rPr>
          <w:rFonts w:ascii="Arial" w:hAnsi="Arial"/>
          <w:sz w:val="24"/>
          <w:szCs w:val="24"/>
        </w:rPr>
        <w:t xml:space="preserve"> a 2015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462900" w:rsidRPr="00116D7B">
        <w:rPr>
          <w:rFonts w:ascii="Arial" w:hAnsi="Arial"/>
          <w:sz w:val="24"/>
          <w:szCs w:val="24"/>
        </w:rPr>
        <w:t>tod</w:t>
      </w:r>
      <w:r w:rsidR="00A0578E" w:rsidRPr="00116D7B">
        <w:rPr>
          <w:rFonts w:ascii="Arial" w:hAnsi="Arial"/>
          <w:sz w:val="24"/>
          <w:szCs w:val="24"/>
        </w:rPr>
        <w:t>as as</w:t>
      </w:r>
      <w:r w:rsidR="00A56833" w:rsidRPr="00116D7B">
        <w:rPr>
          <w:rFonts w:ascii="Arial" w:hAnsi="Arial"/>
          <w:sz w:val="24"/>
          <w:szCs w:val="24"/>
        </w:rPr>
        <w:t xml:space="preserve"> </w:t>
      </w:r>
      <w:proofErr w:type="spellStart"/>
      <w:r w:rsidRPr="00116D7B">
        <w:rPr>
          <w:rFonts w:ascii="Arial" w:hAnsi="Arial"/>
          <w:sz w:val="24"/>
          <w:szCs w:val="24"/>
        </w:rPr>
        <w:t>PNADs</w:t>
      </w:r>
      <w:proofErr w:type="spellEnd"/>
      <w:r w:rsidRPr="00116D7B">
        <w:rPr>
          <w:rFonts w:ascii="Arial" w:hAnsi="Arial"/>
          <w:sz w:val="24"/>
          <w:szCs w:val="24"/>
        </w:rPr>
        <w:t xml:space="preserve"> Contínuas</w:t>
      </w:r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2"/>
      </w:r>
      <w:r w:rsidRPr="00116D7B">
        <w:rPr>
          <w:rFonts w:ascii="Arial" w:hAnsi="Arial"/>
          <w:sz w:val="24"/>
          <w:szCs w:val="24"/>
        </w:rPr>
        <w:t xml:space="preserve"> desde 2012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todas as </w:t>
      </w:r>
      <w:proofErr w:type="spellStart"/>
      <w:r w:rsidR="00772A63" w:rsidRPr="00116D7B">
        <w:rPr>
          <w:rFonts w:ascii="Arial" w:hAnsi="Arial"/>
          <w:sz w:val="24"/>
          <w:szCs w:val="24"/>
        </w:rPr>
        <w:t>PMEs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3"/>
      </w:r>
      <w:r w:rsidR="00772A63" w:rsidRPr="00116D7B">
        <w:rPr>
          <w:rFonts w:ascii="Arial" w:hAnsi="Arial"/>
          <w:sz w:val="24"/>
          <w:szCs w:val="24"/>
        </w:rPr>
        <w:t xml:space="preserve"> </w:t>
      </w:r>
      <w:r w:rsidRPr="00116D7B">
        <w:rPr>
          <w:rFonts w:ascii="Arial" w:hAnsi="Arial"/>
          <w:sz w:val="24"/>
          <w:szCs w:val="24"/>
        </w:rPr>
        <w:t>de 1991</w:t>
      </w:r>
      <w:r w:rsidR="00462900" w:rsidRPr="00116D7B">
        <w:rPr>
          <w:rFonts w:ascii="Arial" w:hAnsi="Arial"/>
          <w:sz w:val="24"/>
          <w:szCs w:val="24"/>
        </w:rPr>
        <w:t xml:space="preserve"> a 2016</w:t>
      </w:r>
      <w:r w:rsidR="00197A36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POFs</w:t>
      </w:r>
      <w:proofErr w:type="spellEnd"/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4"/>
      </w:r>
      <w:r w:rsidR="00772A63" w:rsidRPr="00116D7B">
        <w:rPr>
          <w:rFonts w:ascii="Arial" w:hAnsi="Arial"/>
          <w:sz w:val="24"/>
          <w:szCs w:val="24"/>
        </w:rPr>
        <w:t xml:space="preserve"> de 1995-</w:t>
      </w:r>
      <w:r w:rsidR="00452F0C" w:rsidRPr="00116D7B">
        <w:rPr>
          <w:rFonts w:ascii="Arial" w:hAnsi="Arial"/>
          <w:sz w:val="24"/>
          <w:szCs w:val="24"/>
        </w:rPr>
        <w:t>19</w:t>
      </w:r>
      <w:r w:rsidR="00772A63" w:rsidRPr="00116D7B">
        <w:rPr>
          <w:rFonts w:ascii="Arial" w:hAnsi="Arial"/>
          <w:sz w:val="24"/>
          <w:szCs w:val="24"/>
        </w:rPr>
        <w:t>96, 2002-2003</w:t>
      </w:r>
      <w:r w:rsidR="00462900" w:rsidRPr="00116D7B">
        <w:rPr>
          <w:rFonts w:ascii="Arial" w:hAnsi="Arial"/>
          <w:sz w:val="24"/>
          <w:szCs w:val="24"/>
        </w:rPr>
        <w:t>,</w:t>
      </w:r>
      <w:r w:rsidR="00772A63" w:rsidRPr="00116D7B">
        <w:rPr>
          <w:rFonts w:ascii="Arial" w:hAnsi="Arial"/>
          <w:sz w:val="24"/>
          <w:szCs w:val="24"/>
        </w:rPr>
        <w:t xml:space="preserve"> 2008-2009</w:t>
      </w:r>
      <w:r w:rsidR="00462900" w:rsidRPr="00116D7B">
        <w:rPr>
          <w:rFonts w:ascii="Arial" w:hAnsi="Arial"/>
          <w:sz w:val="24"/>
          <w:szCs w:val="24"/>
        </w:rPr>
        <w:t xml:space="preserve"> e 2017-</w:t>
      </w:r>
      <w:r w:rsidR="00452F0C" w:rsidRPr="00116D7B">
        <w:rPr>
          <w:rFonts w:ascii="Arial" w:hAnsi="Arial"/>
          <w:sz w:val="24"/>
          <w:szCs w:val="24"/>
        </w:rPr>
        <w:t>20</w:t>
      </w:r>
      <w:r w:rsidR="00462900" w:rsidRPr="00116D7B">
        <w:rPr>
          <w:rFonts w:ascii="Arial" w:hAnsi="Arial"/>
          <w:sz w:val="24"/>
          <w:szCs w:val="24"/>
        </w:rPr>
        <w:t>18</w:t>
      </w:r>
      <w:r w:rsidR="00772A63" w:rsidRPr="00116D7B">
        <w:rPr>
          <w:rFonts w:ascii="Arial" w:hAnsi="Arial"/>
          <w:sz w:val="24"/>
          <w:szCs w:val="24"/>
        </w:rPr>
        <w:t>; a</w:t>
      </w:r>
      <w:r w:rsidRPr="00116D7B">
        <w:rPr>
          <w:rFonts w:ascii="Arial" w:hAnsi="Arial"/>
          <w:sz w:val="24"/>
          <w:szCs w:val="24"/>
        </w:rPr>
        <w:t xml:space="preserve"> PNS</w:t>
      </w:r>
      <w:r w:rsidR="00452F0C" w:rsidRPr="00116D7B">
        <w:rPr>
          <w:rStyle w:val="Refdenotaderodap"/>
          <w:rFonts w:ascii="Arial" w:hAnsi="Arial"/>
          <w:sz w:val="24"/>
          <w:szCs w:val="24"/>
        </w:rPr>
        <w:footnoteReference w:id="5"/>
      </w:r>
      <w:r w:rsidRPr="00116D7B">
        <w:rPr>
          <w:rFonts w:ascii="Arial" w:hAnsi="Arial"/>
          <w:sz w:val="24"/>
          <w:szCs w:val="24"/>
        </w:rPr>
        <w:t xml:space="preserve"> </w:t>
      </w:r>
      <w:r w:rsidR="00772A63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2013</w:t>
      </w:r>
      <w:r w:rsidR="00772A63" w:rsidRPr="00116D7B">
        <w:rPr>
          <w:rFonts w:ascii="Arial" w:hAnsi="Arial"/>
          <w:sz w:val="24"/>
          <w:szCs w:val="24"/>
        </w:rPr>
        <w:t>;</w:t>
      </w:r>
      <w:r w:rsidRPr="00116D7B">
        <w:rPr>
          <w:rFonts w:ascii="Arial" w:hAnsi="Arial"/>
          <w:sz w:val="24"/>
          <w:szCs w:val="24"/>
        </w:rPr>
        <w:t xml:space="preserve"> e </w:t>
      </w:r>
      <w:r w:rsidR="00197A36" w:rsidRPr="00116D7B">
        <w:rPr>
          <w:rFonts w:ascii="Arial" w:hAnsi="Arial"/>
          <w:sz w:val="24"/>
          <w:szCs w:val="24"/>
        </w:rPr>
        <w:t xml:space="preserve">as </w:t>
      </w:r>
      <w:proofErr w:type="spellStart"/>
      <w:r w:rsidRPr="00116D7B">
        <w:rPr>
          <w:rFonts w:ascii="Arial" w:hAnsi="Arial"/>
          <w:sz w:val="24"/>
          <w:szCs w:val="24"/>
        </w:rPr>
        <w:t>ECINFs</w:t>
      </w:r>
      <w:proofErr w:type="spellEnd"/>
      <w:r w:rsidR="00D809D6" w:rsidRPr="00116D7B">
        <w:rPr>
          <w:rStyle w:val="Refdenotaderodap"/>
          <w:rFonts w:ascii="Arial" w:hAnsi="Arial"/>
          <w:sz w:val="24"/>
          <w:szCs w:val="24"/>
        </w:rPr>
        <w:footnoteReference w:id="6"/>
      </w:r>
      <w:r w:rsidRPr="00116D7B">
        <w:rPr>
          <w:rFonts w:ascii="Arial" w:hAnsi="Arial"/>
          <w:sz w:val="24"/>
          <w:szCs w:val="24"/>
        </w:rPr>
        <w:t xml:space="preserve"> </w:t>
      </w:r>
      <w:r w:rsidR="00197A36" w:rsidRPr="00116D7B">
        <w:rPr>
          <w:rFonts w:ascii="Arial" w:hAnsi="Arial"/>
          <w:sz w:val="24"/>
          <w:szCs w:val="24"/>
        </w:rPr>
        <w:t xml:space="preserve">de </w:t>
      </w:r>
      <w:r w:rsidRPr="00116D7B">
        <w:rPr>
          <w:rFonts w:ascii="Arial" w:hAnsi="Arial"/>
          <w:sz w:val="24"/>
          <w:szCs w:val="24"/>
        </w:rPr>
        <w:t>1997 e 2003.</w:t>
      </w:r>
      <w:r w:rsidR="00993D99" w:rsidRPr="00116D7B">
        <w:rPr>
          <w:rFonts w:ascii="Arial" w:hAnsi="Arial"/>
          <w:sz w:val="24"/>
          <w:szCs w:val="24"/>
        </w:rPr>
        <w:t xml:space="preserve"> O portal disponibiliza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de forma gratuita, via Internet, programas estatísticos e dicionários que permitem a qualquer usuário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em qualquer lugar do mundo</w:t>
      </w:r>
      <w:r w:rsidR="00D809D6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manipular essas bases.</w:t>
      </w:r>
    </w:p>
    <w:p w:rsidR="00FC2EA5" w:rsidRPr="00116D7B" w:rsidRDefault="00BA17BA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O portal </w:t>
      </w:r>
      <w:r w:rsidR="0019036A" w:rsidRPr="00116D7B">
        <w:rPr>
          <w:rFonts w:ascii="Arial" w:hAnsi="Arial"/>
          <w:sz w:val="24"/>
          <w:szCs w:val="24"/>
        </w:rPr>
        <w:t>teve uma</w:t>
      </w:r>
      <w:r w:rsidR="00462900" w:rsidRPr="00116D7B">
        <w:rPr>
          <w:rFonts w:ascii="Arial" w:hAnsi="Arial"/>
          <w:sz w:val="24"/>
          <w:szCs w:val="24"/>
        </w:rPr>
        <w:t xml:space="preserve"> enorme repercussão</w:t>
      </w:r>
      <w:r w:rsidR="0019036A" w:rsidRPr="00116D7B">
        <w:rPr>
          <w:rFonts w:ascii="Arial" w:hAnsi="Arial"/>
          <w:sz w:val="24"/>
          <w:szCs w:val="24"/>
        </w:rPr>
        <w:t xml:space="preserve"> desde o seu lançamento</w:t>
      </w:r>
      <w:r w:rsidR="002B7758" w:rsidRPr="00116D7B">
        <w:rPr>
          <w:rFonts w:ascii="Arial" w:hAnsi="Arial"/>
          <w:sz w:val="24"/>
          <w:szCs w:val="24"/>
        </w:rPr>
        <w:t>,</w:t>
      </w:r>
      <w:r w:rsidR="0019036A" w:rsidRPr="00116D7B">
        <w:rPr>
          <w:rFonts w:ascii="Arial" w:hAnsi="Arial"/>
          <w:sz w:val="24"/>
          <w:szCs w:val="24"/>
        </w:rPr>
        <w:t xml:space="preserve"> em meados de 2014</w:t>
      </w:r>
      <w:r w:rsidR="00462900" w:rsidRPr="00116D7B">
        <w:rPr>
          <w:rFonts w:ascii="Arial" w:hAnsi="Arial"/>
          <w:sz w:val="24"/>
          <w:szCs w:val="24"/>
        </w:rPr>
        <w:t xml:space="preserve">. Os programas, disponíveis através do </w:t>
      </w:r>
      <w:r w:rsidR="002B7758" w:rsidRPr="00116D7B">
        <w:rPr>
          <w:rFonts w:ascii="Arial" w:hAnsi="Arial"/>
          <w:i/>
          <w:sz w:val="24"/>
          <w:szCs w:val="24"/>
        </w:rPr>
        <w:t>software</w:t>
      </w:r>
      <w:r w:rsidR="002B7758" w:rsidRPr="00116D7B">
        <w:rPr>
          <w:rFonts w:ascii="Arial" w:hAnsi="Arial"/>
          <w:sz w:val="24"/>
          <w:szCs w:val="24"/>
        </w:rPr>
        <w:t xml:space="preserve"> </w:t>
      </w:r>
      <w:r w:rsidR="00462900" w:rsidRPr="00116D7B">
        <w:rPr>
          <w:rFonts w:ascii="Arial" w:hAnsi="Arial"/>
          <w:i/>
          <w:sz w:val="24"/>
          <w:szCs w:val="24"/>
        </w:rPr>
        <w:t>Stata</w:t>
      </w:r>
      <w:r w:rsidR="00864FF6" w:rsidRPr="00116D7B">
        <w:rPr>
          <w:rFonts w:ascii="Arial" w:hAnsi="Arial"/>
          <w:sz w:val="24"/>
          <w:szCs w:val="24"/>
        </w:rPr>
        <w:t>, foram instalados mais de 30.000 vezes</w:t>
      </w:r>
      <w:r w:rsidR="00C91EFD" w:rsidRPr="00116D7B">
        <w:rPr>
          <w:rFonts w:ascii="Arial" w:hAnsi="Arial"/>
          <w:sz w:val="24"/>
          <w:szCs w:val="24"/>
        </w:rPr>
        <w:t xml:space="preserve"> (em média, 460 vezes por mês)</w:t>
      </w:r>
      <w:r w:rsidR="00864FF6" w:rsidRPr="00116D7B">
        <w:rPr>
          <w:rFonts w:ascii="Arial" w:hAnsi="Arial"/>
          <w:sz w:val="24"/>
          <w:szCs w:val="24"/>
        </w:rPr>
        <w:t xml:space="preserve">. Cada instalação representa uma base de </w:t>
      </w:r>
      <w:proofErr w:type="spellStart"/>
      <w:r w:rsidR="00864FF6" w:rsidRPr="00116D7B">
        <w:rPr>
          <w:rFonts w:ascii="Arial" w:hAnsi="Arial"/>
          <w:sz w:val="24"/>
          <w:szCs w:val="24"/>
        </w:rPr>
        <w:t>microdados</w:t>
      </w:r>
      <w:proofErr w:type="spellEnd"/>
      <w:r w:rsidR="00864FF6" w:rsidRPr="00116D7B">
        <w:rPr>
          <w:rFonts w:ascii="Arial" w:hAnsi="Arial"/>
          <w:sz w:val="24"/>
          <w:szCs w:val="24"/>
        </w:rPr>
        <w:t xml:space="preserve"> pronta para uso no computador de um usuário</w:t>
      </w:r>
      <w:r w:rsidR="00462900" w:rsidRPr="00116D7B">
        <w:rPr>
          <w:rFonts w:ascii="Arial" w:hAnsi="Arial"/>
          <w:sz w:val="24"/>
          <w:szCs w:val="24"/>
        </w:rPr>
        <w:t>.</w:t>
      </w:r>
      <w:r w:rsidR="00C91EFD" w:rsidRPr="00116D7B">
        <w:rPr>
          <w:rFonts w:ascii="Arial" w:hAnsi="Arial"/>
          <w:sz w:val="24"/>
          <w:szCs w:val="24"/>
        </w:rPr>
        <w:t xml:space="preserve"> M</w:t>
      </w:r>
      <w:r w:rsidR="00FC2EA5" w:rsidRPr="00116D7B">
        <w:rPr>
          <w:rFonts w:ascii="Arial" w:hAnsi="Arial"/>
          <w:sz w:val="24"/>
          <w:szCs w:val="24"/>
        </w:rPr>
        <w:t xml:space="preserve">ais de 15% </w:t>
      </w:r>
      <w:r w:rsidR="00C91EFD" w:rsidRPr="00116D7B">
        <w:rPr>
          <w:rFonts w:ascii="Arial" w:hAnsi="Arial"/>
          <w:sz w:val="24"/>
          <w:szCs w:val="24"/>
        </w:rPr>
        <w:t xml:space="preserve">das instalações </w:t>
      </w:r>
      <w:r w:rsidR="00FC2EA5" w:rsidRPr="00116D7B">
        <w:rPr>
          <w:rFonts w:ascii="Arial" w:hAnsi="Arial"/>
          <w:sz w:val="24"/>
          <w:szCs w:val="24"/>
        </w:rPr>
        <w:t xml:space="preserve">correspondem aos pacotes em inglês. Cerca de 40% dos acessos ao portal são do exterior, na sua maior parte dos </w:t>
      </w:r>
      <w:r w:rsidR="000E50AF" w:rsidRPr="00116D7B">
        <w:rPr>
          <w:rFonts w:ascii="Arial" w:hAnsi="Arial"/>
          <w:sz w:val="24"/>
          <w:szCs w:val="24"/>
        </w:rPr>
        <w:t>Estados Unidos da América (</w:t>
      </w:r>
      <w:r w:rsidR="00FC2EA5" w:rsidRPr="00116D7B">
        <w:rPr>
          <w:rFonts w:ascii="Arial" w:hAnsi="Arial"/>
          <w:sz w:val="24"/>
          <w:szCs w:val="24"/>
        </w:rPr>
        <w:t>EUA</w:t>
      </w:r>
      <w:r w:rsidR="000E50AF" w:rsidRPr="00116D7B">
        <w:rPr>
          <w:rFonts w:ascii="Arial" w:hAnsi="Arial"/>
          <w:sz w:val="24"/>
          <w:szCs w:val="24"/>
        </w:rPr>
        <w:t>)</w:t>
      </w:r>
      <w:r w:rsidR="00FC2EA5" w:rsidRPr="00116D7B">
        <w:rPr>
          <w:rFonts w:ascii="Arial" w:hAnsi="Arial"/>
          <w:sz w:val="24"/>
          <w:szCs w:val="24"/>
        </w:rPr>
        <w:t>, França, Inglaterra, China e Rússia.</w:t>
      </w:r>
    </w:p>
    <w:p w:rsidR="00A0578E" w:rsidRPr="00116D7B" w:rsidRDefault="00A0578E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16D7B">
        <w:rPr>
          <w:rFonts w:ascii="Arial" w:hAnsi="Arial" w:cs="Arial"/>
          <w:sz w:val="24"/>
          <w:szCs w:val="24"/>
        </w:rPr>
        <w:t xml:space="preserve">A fim de atender à demanda direta de pesquisadores não usuários do </w:t>
      </w:r>
      <w:r w:rsidRPr="00116D7B">
        <w:rPr>
          <w:rFonts w:ascii="Arial" w:hAnsi="Arial" w:cs="Arial"/>
          <w:i/>
          <w:sz w:val="24"/>
          <w:szCs w:val="24"/>
        </w:rPr>
        <w:t>software</w:t>
      </w:r>
      <w:r w:rsidRPr="00116D7B">
        <w:rPr>
          <w:rFonts w:ascii="Arial" w:hAnsi="Arial" w:cs="Arial"/>
          <w:sz w:val="24"/>
          <w:szCs w:val="24"/>
        </w:rPr>
        <w:t xml:space="preserve"> </w:t>
      </w:r>
      <w:r w:rsidRPr="00116D7B">
        <w:rPr>
          <w:rFonts w:ascii="Arial" w:hAnsi="Arial" w:cs="Arial"/>
          <w:i/>
          <w:sz w:val="24"/>
          <w:szCs w:val="24"/>
        </w:rPr>
        <w:t>Stata</w:t>
      </w:r>
      <w:r w:rsidRPr="00116D7B">
        <w:rPr>
          <w:rFonts w:ascii="Arial" w:hAnsi="Arial" w:cs="Arial"/>
          <w:sz w:val="24"/>
          <w:szCs w:val="24"/>
        </w:rPr>
        <w:t xml:space="preserve">, especialmente </w:t>
      </w:r>
      <w:r w:rsidR="000E50AF" w:rsidRPr="00116D7B">
        <w:rPr>
          <w:rFonts w:ascii="Arial" w:hAnsi="Arial" w:cs="Arial"/>
          <w:sz w:val="24"/>
          <w:szCs w:val="24"/>
        </w:rPr>
        <w:t xml:space="preserve">os </w:t>
      </w:r>
      <w:r w:rsidRPr="00116D7B">
        <w:rPr>
          <w:rFonts w:ascii="Arial" w:hAnsi="Arial" w:cs="Arial"/>
          <w:sz w:val="24"/>
          <w:szCs w:val="24"/>
        </w:rPr>
        <w:t xml:space="preserve">de outras áreas </w:t>
      </w:r>
      <w:r w:rsidR="000E50AF" w:rsidRPr="00116D7B">
        <w:rPr>
          <w:rFonts w:ascii="Arial" w:hAnsi="Arial" w:cs="Arial"/>
          <w:sz w:val="24"/>
          <w:szCs w:val="24"/>
        </w:rPr>
        <w:t xml:space="preserve">das </w:t>
      </w:r>
      <w:r w:rsidRPr="00116D7B">
        <w:rPr>
          <w:rFonts w:ascii="Arial" w:hAnsi="Arial" w:cs="Arial"/>
          <w:sz w:val="24"/>
          <w:szCs w:val="24"/>
        </w:rPr>
        <w:t xml:space="preserve">Ciências Sociais e analistas de órgãos públicos e de pesquisa, o </w:t>
      </w:r>
      <w:r w:rsidRPr="00116D7B">
        <w:rPr>
          <w:rFonts w:ascii="Arial" w:hAnsi="Arial" w:cs="Arial"/>
          <w:i/>
          <w:sz w:val="24"/>
          <w:szCs w:val="24"/>
        </w:rPr>
        <w:t>Data Zoom</w:t>
      </w:r>
      <w:r w:rsidRPr="00116D7B">
        <w:rPr>
          <w:rFonts w:ascii="Arial" w:hAnsi="Arial" w:cs="Arial"/>
          <w:sz w:val="24"/>
          <w:szCs w:val="24"/>
        </w:rPr>
        <w:t xml:space="preserve"> está desenvolvendo programas em </w:t>
      </w:r>
      <w:r w:rsidRPr="00116D7B">
        <w:rPr>
          <w:rFonts w:ascii="Arial" w:hAnsi="Arial" w:cs="Arial"/>
          <w:i/>
          <w:sz w:val="24"/>
          <w:szCs w:val="24"/>
        </w:rPr>
        <w:t>R</w:t>
      </w:r>
      <w:r w:rsidRPr="00116D7B">
        <w:rPr>
          <w:rFonts w:ascii="Arial" w:hAnsi="Arial" w:cs="Arial"/>
          <w:sz w:val="24"/>
          <w:szCs w:val="24"/>
        </w:rPr>
        <w:t xml:space="preserve">. </w:t>
      </w:r>
      <w:r w:rsidR="000E50AF" w:rsidRPr="00116D7B">
        <w:rPr>
          <w:rFonts w:ascii="Arial" w:hAnsi="Arial" w:cs="Arial"/>
          <w:sz w:val="24"/>
          <w:szCs w:val="24"/>
        </w:rPr>
        <w:t xml:space="preserve">Esse </w:t>
      </w:r>
      <w:r w:rsidRPr="00116D7B">
        <w:rPr>
          <w:rFonts w:ascii="Arial" w:hAnsi="Arial" w:cs="Arial"/>
          <w:sz w:val="24"/>
          <w:szCs w:val="24"/>
        </w:rPr>
        <w:t xml:space="preserve">software tem a vantagem de ser gratuito e de ser amplamente utilizado por </w:t>
      </w:r>
      <w:r w:rsidR="000E50AF" w:rsidRPr="00116D7B">
        <w:rPr>
          <w:rFonts w:ascii="Arial" w:hAnsi="Arial" w:cs="Arial"/>
          <w:sz w:val="24"/>
          <w:szCs w:val="24"/>
        </w:rPr>
        <w:t xml:space="preserve">estudiosos </w:t>
      </w:r>
      <w:r w:rsidRPr="00116D7B">
        <w:rPr>
          <w:rFonts w:ascii="Arial" w:hAnsi="Arial" w:cs="Arial"/>
          <w:sz w:val="24"/>
          <w:szCs w:val="24"/>
        </w:rPr>
        <w:t xml:space="preserve">de várias áreas e por funcionários de órgãos governamentais. </w:t>
      </w:r>
    </w:p>
    <w:p w:rsidR="0065106C" w:rsidRPr="00116D7B" w:rsidRDefault="0065106C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Destaca-se, </w:t>
      </w:r>
      <w:r w:rsidR="00616335" w:rsidRPr="00116D7B">
        <w:rPr>
          <w:rFonts w:ascii="Arial" w:hAnsi="Arial"/>
          <w:sz w:val="24"/>
          <w:szCs w:val="24"/>
        </w:rPr>
        <w:t>ainda</w:t>
      </w:r>
      <w:r w:rsidRPr="00116D7B">
        <w:rPr>
          <w:rFonts w:ascii="Arial" w:hAnsi="Arial"/>
          <w:sz w:val="24"/>
          <w:szCs w:val="24"/>
        </w:rPr>
        <w:t>, o caráter interativo da plataforma</w:t>
      </w:r>
      <w:r w:rsidR="00993D99" w:rsidRPr="00116D7B">
        <w:rPr>
          <w:rFonts w:ascii="Arial" w:hAnsi="Arial"/>
          <w:sz w:val="24"/>
          <w:szCs w:val="24"/>
        </w:rPr>
        <w:t xml:space="preserve">. Os programas </w:t>
      </w:r>
      <w:r w:rsidR="00616335" w:rsidRPr="00116D7B">
        <w:rPr>
          <w:rFonts w:ascii="Arial" w:hAnsi="Arial"/>
          <w:sz w:val="24"/>
          <w:szCs w:val="24"/>
        </w:rPr>
        <w:t xml:space="preserve">possuem </w:t>
      </w:r>
      <w:r w:rsidR="00993D99" w:rsidRPr="00116D7B">
        <w:rPr>
          <w:rFonts w:ascii="Arial" w:hAnsi="Arial"/>
          <w:sz w:val="24"/>
          <w:szCs w:val="24"/>
        </w:rPr>
        <w:t>simples caixas de diálogo</w:t>
      </w:r>
      <w:r w:rsidR="00616335" w:rsidRPr="00116D7B">
        <w:rPr>
          <w:rFonts w:ascii="Arial" w:hAnsi="Arial"/>
          <w:sz w:val="24"/>
          <w:szCs w:val="24"/>
        </w:rPr>
        <w:t>,</w:t>
      </w:r>
      <w:r w:rsidR="00993D99" w:rsidRPr="00116D7B">
        <w:rPr>
          <w:rFonts w:ascii="Arial" w:hAnsi="Arial"/>
          <w:sz w:val="24"/>
          <w:szCs w:val="24"/>
        </w:rPr>
        <w:t xml:space="preserve"> nas quais o usuário escolhe como deseja manipular os dados, como seleção de conteúdo, anos de interesse, desagregações e compatibilizações</w:t>
      </w:r>
      <w:r w:rsidRPr="00116D7B">
        <w:rPr>
          <w:rFonts w:ascii="Arial" w:hAnsi="Arial"/>
          <w:sz w:val="24"/>
          <w:szCs w:val="24"/>
        </w:rPr>
        <w:t xml:space="preserve">. </w:t>
      </w:r>
      <w:r w:rsidR="00C3792A" w:rsidRPr="00116D7B">
        <w:rPr>
          <w:rFonts w:ascii="Arial" w:hAnsi="Arial"/>
          <w:sz w:val="24"/>
          <w:szCs w:val="24"/>
        </w:rPr>
        <w:t xml:space="preserve">Há uma comunicação entre </w:t>
      </w:r>
      <w:r w:rsidR="00993D99" w:rsidRPr="00116D7B">
        <w:rPr>
          <w:rFonts w:ascii="Arial" w:hAnsi="Arial"/>
          <w:sz w:val="24"/>
          <w:szCs w:val="24"/>
        </w:rPr>
        <w:t xml:space="preserve">a equipe do </w:t>
      </w:r>
      <w:r w:rsidR="00993D99" w:rsidRPr="00116D7B">
        <w:rPr>
          <w:rFonts w:ascii="Arial" w:hAnsi="Arial"/>
          <w:i/>
          <w:sz w:val="24"/>
          <w:szCs w:val="24"/>
        </w:rPr>
        <w:t>Data</w:t>
      </w:r>
      <w:r w:rsidR="00D5658C" w:rsidRPr="00116D7B">
        <w:rPr>
          <w:rFonts w:ascii="Arial" w:hAnsi="Arial"/>
          <w:i/>
          <w:sz w:val="24"/>
          <w:szCs w:val="24"/>
        </w:rPr>
        <w:t xml:space="preserve"> </w:t>
      </w:r>
      <w:r w:rsidR="00B20184" w:rsidRPr="00116D7B">
        <w:rPr>
          <w:rFonts w:ascii="Arial" w:hAnsi="Arial"/>
          <w:i/>
          <w:sz w:val="24"/>
          <w:szCs w:val="24"/>
        </w:rPr>
        <w:t>Z</w:t>
      </w:r>
      <w:r w:rsidR="00993D99" w:rsidRPr="00116D7B">
        <w:rPr>
          <w:rFonts w:ascii="Arial" w:hAnsi="Arial"/>
          <w:i/>
          <w:sz w:val="24"/>
          <w:szCs w:val="24"/>
        </w:rPr>
        <w:t>oom</w:t>
      </w:r>
      <w:r w:rsidR="00993D99" w:rsidRPr="00116D7B">
        <w:rPr>
          <w:rFonts w:ascii="Arial" w:hAnsi="Arial"/>
          <w:sz w:val="24"/>
          <w:szCs w:val="24"/>
        </w:rPr>
        <w:t xml:space="preserve"> </w:t>
      </w:r>
      <w:r w:rsidR="00C3792A" w:rsidRPr="00116D7B">
        <w:rPr>
          <w:rFonts w:ascii="Arial" w:hAnsi="Arial"/>
          <w:sz w:val="24"/>
          <w:szCs w:val="24"/>
        </w:rPr>
        <w:t xml:space="preserve">e os usuários, que dão </w:t>
      </w:r>
      <w:r w:rsidRPr="00116D7B">
        <w:rPr>
          <w:rFonts w:ascii="Arial" w:hAnsi="Arial"/>
          <w:sz w:val="24"/>
          <w:szCs w:val="24"/>
        </w:rPr>
        <w:t xml:space="preserve">sugestões de aperfeiçoamento e avisos de detecção de </w:t>
      </w:r>
      <w:r w:rsidRPr="00116D7B">
        <w:rPr>
          <w:rFonts w:ascii="Arial" w:hAnsi="Arial"/>
          <w:sz w:val="24"/>
          <w:szCs w:val="24"/>
        </w:rPr>
        <w:lastRenderedPageBreak/>
        <w:t>problemas específicos</w:t>
      </w:r>
      <w:r w:rsidR="00C3792A" w:rsidRPr="00116D7B">
        <w:rPr>
          <w:rFonts w:ascii="Arial" w:hAnsi="Arial"/>
          <w:sz w:val="24"/>
          <w:szCs w:val="24"/>
        </w:rPr>
        <w:t xml:space="preserve"> à equipe responsável pelo projeto</w:t>
      </w:r>
      <w:r w:rsidRPr="00116D7B">
        <w:rPr>
          <w:rFonts w:ascii="Arial" w:hAnsi="Arial"/>
          <w:sz w:val="24"/>
          <w:szCs w:val="24"/>
        </w:rPr>
        <w:t>.</w:t>
      </w:r>
      <w:r w:rsidR="00FC2EA5" w:rsidRPr="00116D7B">
        <w:rPr>
          <w:rFonts w:ascii="Arial" w:hAnsi="Arial"/>
          <w:sz w:val="24"/>
          <w:szCs w:val="24"/>
        </w:rPr>
        <w:t xml:space="preserve"> </w:t>
      </w:r>
      <w:r w:rsidR="00C3792A" w:rsidRPr="00116D7B">
        <w:rPr>
          <w:rFonts w:ascii="Arial" w:hAnsi="Arial"/>
          <w:sz w:val="24"/>
          <w:szCs w:val="24"/>
        </w:rPr>
        <w:t xml:space="preserve">Além disso, o </w:t>
      </w:r>
      <w:r w:rsidR="00FC2EA5" w:rsidRPr="00116D7B">
        <w:rPr>
          <w:rFonts w:ascii="Arial" w:hAnsi="Arial"/>
          <w:sz w:val="24"/>
          <w:szCs w:val="24"/>
        </w:rPr>
        <w:t>usuário tem acesso</w:t>
      </w:r>
      <w:r w:rsidR="00C3792A" w:rsidRPr="00116D7B">
        <w:rPr>
          <w:rFonts w:ascii="Arial" w:hAnsi="Arial"/>
          <w:sz w:val="24"/>
          <w:szCs w:val="24"/>
        </w:rPr>
        <w:t>,</w:t>
      </w:r>
      <w:r w:rsidR="00FC2EA5" w:rsidRPr="00116D7B">
        <w:rPr>
          <w:rFonts w:ascii="Arial" w:hAnsi="Arial"/>
          <w:sz w:val="24"/>
          <w:szCs w:val="24"/>
        </w:rPr>
        <w:t xml:space="preserve"> no portal </w:t>
      </w:r>
      <w:r w:rsidR="00C3792A" w:rsidRPr="00116D7B">
        <w:rPr>
          <w:rFonts w:ascii="Arial" w:hAnsi="Arial"/>
          <w:sz w:val="24"/>
          <w:szCs w:val="24"/>
        </w:rPr>
        <w:t xml:space="preserve">do projeto, </w:t>
      </w:r>
      <w:r w:rsidR="00FC2EA5" w:rsidRPr="00116D7B">
        <w:rPr>
          <w:rFonts w:ascii="Arial" w:hAnsi="Arial"/>
          <w:sz w:val="24"/>
          <w:szCs w:val="24"/>
        </w:rPr>
        <w:t xml:space="preserve">a toda documentação dos questionários, dicionários e material de apoio para cada base de dados. Todo conteúdo do portal, inclusive as documentações, </w:t>
      </w:r>
      <w:r w:rsidR="00C3792A" w:rsidRPr="00116D7B">
        <w:rPr>
          <w:rFonts w:ascii="Arial" w:hAnsi="Arial"/>
          <w:sz w:val="24"/>
          <w:szCs w:val="24"/>
        </w:rPr>
        <w:t xml:space="preserve">são </w:t>
      </w:r>
      <w:r w:rsidR="00FC2EA5" w:rsidRPr="00116D7B">
        <w:rPr>
          <w:rFonts w:ascii="Arial" w:hAnsi="Arial"/>
          <w:sz w:val="24"/>
          <w:szCs w:val="24"/>
        </w:rPr>
        <w:t>disponibilizado</w:t>
      </w:r>
      <w:r w:rsidR="00C3792A" w:rsidRPr="00116D7B">
        <w:rPr>
          <w:rFonts w:ascii="Arial" w:hAnsi="Arial"/>
          <w:sz w:val="24"/>
          <w:szCs w:val="24"/>
        </w:rPr>
        <w:t>s</w:t>
      </w:r>
      <w:r w:rsidR="00FC2EA5" w:rsidRPr="00116D7B">
        <w:rPr>
          <w:rFonts w:ascii="Arial" w:hAnsi="Arial"/>
          <w:sz w:val="24"/>
          <w:szCs w:val="24"/>
        </w:rPr>
        <w:t xml:space="preserve"> em português e inglês.</w:t>
      </w:r>
    </w:p>
    <w:p w:rsidR="00277577" w:rsidRPr="00116D7B" w:rsidRDefault="00FC2EA5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>O</w:t>
      </w:r>
      <w:r w:rsidR="00277577" w:rsidRPr="00116D7B">
        <w:rPr>
          <w:rFonts w:ascii="Arial" w:hAnsi="Arial"/>
          <w:sz w:val="24"/>
          <w:szCs w:val="24"/>
        </w:rPr>
        <w:t xml:space="preserve"> público</w:t>
      </w:r>
      <w:r w:rsidR="00A42D1E" w:rsidRPr="00116D7B">
        <w:rPr>
          <w:rFonts w:ascii="Arial" w:hAnsi="Arial"/>
          <w:sz w:val="24"/>
          <w:szCs w:val="24"/>
        </w:rPr>
        <w:t>-</w:t>
      </w:r>
      <w:r w:rsidR="00277577" w:rsidRPr="00116D7B">
        <w:rPr>
          <w:rFonts w:ascii="Arial" w:hAnsi="Arial"/>
          <w:sz w:val="24"/>
          <w:szCs w:val="24"/>
        </w:rPr>
        <w:t>alvo</w:t>
      </w:r>
      <w:r w:rsidRPr="00116D7B">
        <w:rPr>
          <w:rFonts w:ascii="Arial" w:hAnsi="Arial"/>
          <w:sz w:val="24"/>
          <w:szCs w:val="24"/>
        </w:rPr>
        <w:t xml:space="preserve"> do projeto </w:t>
      </w:r>
      <w:r w:rsidR="00A0578E" w:rsidRPr="00116D7B">
        <w:rPr>
          <w:rFonts w:ascii="Arial" w:hAnsi="Arial"/>
          <w:sz w:val="24"/>
          <w:szCs w:val="24"/>
        </w:rPr>
        <w:t xml:space="preserve">tem sido </w:t>
      </w:r>
      <w:r w:rsidRPr="00116D7B">
        <w:rPr>
          <w:rFonts w:ascii="Arial" w:hAnsi="Arial"/>
          <w:sz w:val="24"/>
          <w:szCs w:val="24"/>
        </w:rPr>
        <w:t>o de</w:t>
      </w:r>
      <w:r w:rsidR="00277577" w:rsidRPr="00116D7B">
        <w:rPr>
          <w:rFonts w:ascii="Arial" w:hAnsi="Arial"/>
          <w:sz w:val="24"/>
          <w:szCs w:val="24"/>
        </w:rPr>
        <w:t xml:space="preserve"> </w:t>
      </w:r>
      <w:r w:rsidR="00A42D1E" w:rsidRPr="00116D7B">
        <w:rPr>
          <w:rFonts w:ascii="Arial" w:hAnsi="Arial"/>
          <w:sz w:val="24"/>
          <w:szCs w:val="24"/>
        </w:rPr>
        <w:t xml:space="preserve">investigadores </w:t>
      </w:r>
      <w:r w:rsidR="00277577" w:rsidRPr="00116D7B">
        <w:rPr>
          <w:rFonts w:ascii="Arial" w:hAnsi="Arial"/>
          <w:sz w:val="24"/>
          <w:szCs w:val="24"/>
        </w:rPr>
        <w:t xml:space="preserve">em temas </w:t>
      </w:r>
      <w:r w:rsidR="00461B26" w:rsidRPr="00116D7B">
        <w:rPr>
          <w:rFonts w:ascii="Arial" w:hAnsi="Arial"/>
          <w:sz w:val="24"/>
          <w:szCs w:val="24"/>
        </w:rPr>
        <w:t>socioeconômicos</w:t>
      </w:r>
      <w:r w:rsidR="00277577" w:rsidRPr="00116D7B">
        <w:rPr>
          <w:rFonts w:ascii="Arial" w:hAnsi="Arial"/>
          <w:sz w:val="24"/>
          <w:szCs w:val="24"/>
        </w:rPr>
        <w:t xml:space="preserve"> no Brasil e no exterior; usuários </w:t>
      </w:r>
      <w:r w:rsidR="00E06D91" w:rsidRPr="00116D7B">
        <w:rPr>
          <w:rFonts w:ascii="Arial" w:hAnsi="Arial"/>
          <w:sz w:val="24"/>
          <w:szCs w:val="24"/>
        </w:rPr>
        <w:t xml:space="preserve">em geral </w:t>
      </w:r>
      <w:r w:rsidR="00277577" w:rsidRPr="00116D7B">
        <w:rPr>
          <w:rFonts w:ascii="Arial" w:hAnsi="Arial"/>
          <w:sz w:val="24"/>
          <w:szCs w:val="24"/>
        </w:rPr>
        <w:t xml:space="preserve">dos </w:t>
      </w:r>
      <w:proofErr w:type="spellStart"/>
      <w:r w:rsidR="00E06D91" w:rsidRPr="00116D7B">
        <w:rPr>
          <w:rFonts w:ascii="Arial" w:hAnsi="Arial"/>
          <w:sz w:val="24"/>
          <w:szCs w:val="24"/>
        </w:rPr>
        <w:t>micro</w:t>
      </w:r>
      <w:r w:rsidR="00277577" w:rsidRPr="00116D7B">
        <w:rPr>
          <w:rFonts w:ascii="Arial" w:hAnsi="Arial"/>
          <w:sz w:val="24"/>
          <w:szCs w:val="24"/>
        </w:rPr>
        <w:t>dados</w:t>
      </w:r>
      <w:proofErr w:type="spellEnd"/>
      <w:r w:rsidR="00277577" w:rsidRPr="00116D7B">
        <w:rPr>
          <w:rFonts w:ascii="Arial" w:hAnsi="Arial"/>
          <w:sz w:val="24"/>
          <w:szCs w:val="24"/>
        </w:rPr>
        <w:t xml:space="preserve"> domiciliares do IBGE, como pesquisadores, alunos de graduação </w:t>
      </w:r>
      <w:r w:rsidR="005618DB" w:rsidRPr="00116D7B">
        <w:rPr>
          <w:rFonts w:ascii="Arial" w:hAnsi="Arial"/>
          <w:sz w:val="24"/>
          <w:szCs w:val="24"/>
        </w:rPr>
        <w:t>e de pós-graduação, membros do terceiro s</w:t>
      </w:r>
      <w:r w:rsidR="00277577" w:rsidRPr="00116D7B">
        <w:rPr>
          <w:rFonts w:ascii="Arial" w:hAnsi="Arial"/>
          <w:sz w:val="24"/>
          <w:szCs w:val="24"/>
        </w:rPr>
        <w:t xml:space="preserve">etor e jornalistas; e analistas de macroeconomia, </w:t>
      </w:r>
      <w:r w:rsidR="00C860FC" w:rsidRPr="00116D7B">
        <w:rPr>
          <w:rFonts w:ascii="Arial" w:hAnsi="Arial"/>
          <w:sz w:val="24"/>
          <w:szCs w:val="24"/>
        </w:rPr>
        <w:t xml:space="preserve">desenvolvimento econômico, </w:t>
      </w:r>
      <w:r w:rsidR="00277577" w:rsidRPr="00116D7B">
        <w:rPr>
          <w:rFonts w:ascii="Arial" w:hAnsi="Arial"/>
          <w:sz w:val="24"/>
          <w:szCs w:val="24"/>
        </w:rPr>
        <w:t>economia do trabalho</w:t>
      </w:r>
      <w:r w:rsidR="00C860FC" w:rsidRPr="00116D7B">
        <w:rPr>
          <w:rFonts w:ascii="Arial" w:hAnsi="Arial"/>
          <w:sz w:val="24"/>
          <w:szCs w:val="24"/>
        </w:rPr>
        <w:t xml:space="preserve">, finanças públicas </w:t>
      </w:r>
      <w:r w:rsidR="00277577" w:rsidRPr="00116D7B">
        <w:rPr>
          <w:rFonts w:ascii="Arial" w:hAnsi="Arial"/>
          <w:sz w:val="24"/>
          <w:szCs w:val="24"/>
        </w:rPr>
        <w:t>e mercado financeiro</w:t>
      </w:r>
      <w:r w:rsidR="00804ECE" w:rsidRPr="00116D7B">
        <w:rPr>
          <w:rFonts w:ascii="Arial" w:hAnsi="Arial"/>
          <w:sz w:val="24"/>
          <w:szCs w:val="24"/>
        </w:rPr>
        <w:t xml:space="preserve"> em geral</w:t>
      </w:r>
      <w:r w:rsidR="00277577" w:rsidRPr="00116D7B">
        <w:rPr>
          <w:rFonts w:ascii="Arial" w:hAnsi="Arial"/>
          <w:sz w:val="24"/>
          <w:szCs w:val="24"/>
        </w:rPr>
        <w:t>.</w:t>
      </w:r>
    </w:p>
    <w:p w:rsidR="00FC2EA5" w:rsidRPr="00116D7B" w:rsidRDefault="00A42D1E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No âmbito do </w:t>
      </w:r>
      <w:r w:rsidR="00A0578E" w:rsidRPr="00116D7B">
        <w:rPr>
          <w:rFonts w:ascii="Arial" w:hAnsi="Arial"/>
          <w:sz w:val="24"/>
          <w:szCs w:val="24"/>
        </w:rPr>
        <w:t>projeto</w:t>
      </w:r>
      <w:r w:rsidRPr="00116D7B">
        <w:rPr>
          <w:rFonts w:ascii="Arial" w:hAnsi="Arial"/>
          <w:sz w:val="24"/>
          <w:szCs w:val="24"/>
        </w:rPr>
        <w:t xml:space="preserve"> Amazônia 2030</w:t>
      </w:r>
      <w:r w:rsidR="00A0578E" w:rsidRPr="00116D7B">
        <w:rPr>
          <w:rFonts w:ascii="Arial" w:hAnsi="Arial"/>
          <w:sz w:val="24"/>
          <w:szCs w:val="24"/>
        </w:rPr>
        <w:t xml:space="preserve">, pretendemos desenvolver o portal </w:t>
      </w:r>
      <w:r w:rsidR="00A0578E" w:rsidRPr="00116D7B">
        <w:rPr>
          <w:rFonts w:ascii="Arial" w:hAnsi="Arial"/>
          <w:i/>
          <w:sz w:val="24"/>
          <w:szCs w:val="24"/>
        </w:rPr>
        <w:t>Data Zoom</w:t>
      </w:r>
      <w:r w:rsidR="00A0578E" w:rsidRPr="00116D7B">
        <w:rPr>
          <w:rFonts w:ascii="Arial" w:hAnsi="Arial"/>
          <w:sz w:val="24"/>
          <w:szCs w:val="24"/>
        </w:rPr>
        <w:t xml:space="preserve"> Amazônia. Partimos da premissa de que o diagnóstico por trás da criação do </w:t>
      </w:r>
      <w:r w:rsidR="00A0578E" w:rsidRPr="00116D7B">
        <w:rPr>
          <w:rFonts w:ascii="Arial" w:hAnsi="Arial"/>
          <w:i/>
          <w:sz w:val="24"/>
          <w:szCs w:val="24"/>
        </w:rPr>
        <w:t>Data Zoom</w:t>
      </w:r>
      <w:r w:rsidR="00A0578E" w:rsidRPr="00116D7B">
        <w:rPr>
          <w:rFonts w:ascii="Arial" w:hAnsi="Arial"/>
          <w:sz w:val="24"/>
          <w:szCs w:val="24"/>
        </w:rPr>
        <w:t xml:space="preserve"> se apresenta</w:t>
      </w:r>
      <w:r w:rsidR="00B92004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também</w:t>
      </w:r>
      <w:r w:rsidR="00B92004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r w:rsidR="003D0F29" w:rsidRPr="00116D7B">
        <w:rPr>
          <w:rFonts w:ascii="Arial" w:hAnsi="Arial"/>
          <w:sz w:val="24"/>
          <w:szCs w:val="24"/>
        </w:rPr>
        <w:t>em relação a</w:t>
      </w:r>
      <w:r w:rsidR="00A0578E" w:rsidRPr="00116D7B">
        <w:rPr>
          <w:rFonts w:ascii="Arial" w:hAnsi="Arial"/>
          <w:sz w:val="24"/>
          <w:szCs w:val="24"/>
        </w:rPr>
        <w:t xml:space="preserve">os </w:t>
      </w:r>
      <w:proofErr w:type="spellStart"/>
      <w:r w:rsidR="00A0578E" w:rsidRPr="00116D7B">
        <w:rPr>
          <w:rFonts w:ascii="Arial" w:hAnsi="Arial"/>
          <w:sz w:val="24"/>
          <w:szCs w:val="24"/>
        </w:rPr>
        <w:t>microdados</w:t>
      </w:r>
      <w:proofErr w:type="spellEnd"/>
      <w:r w:rsidR="00A0578E" w:rsidRPr="00116D7B">
        <w:rPr>
          <w:rFonts w:ascii="Arial" w:hAnsi="Arial"/>
          <w:sz w:val="24"/>
          <w:szCs w:val="24"/>
        </w:rPr>
        <w:t xml:space="preserve"> da região amazônica. Há uma significativa subutilização dessas bases </w:t>
      </w:r>
      <w:r w:rsidR="003D0F29" w:rsidRPr="00116D7B">
        <w:rPr>
          <w:rFonts w:ascii="Arial" w:hAnsi="Arial"/>
          <w:sz w:val="24"/>
          <w:szCs w:val="24"/>
        </w:rPr>
        <w:t xml:space="preserve">de </w:t>
      </w:r>
      <w:r w:rsidR="00A0578E" w:rsidRPr="00116D7B">
        <w:rPr>
          <w:rFonts w:ascii="Arial" w:hAnsi="Arial"/>
          <w:sz w:val="24"/>
          <w:szCs w:val="24"/>
        </w:rPr>
        <w:t>dados, muit</w:t>
      </w:r>
      <w:r w:rsidR="003D0F29" w:rsidRPr="00116D7B">
        <w:rPr>
          <w:rFonts w:ascii="Arial" w:hAnsi="Arial"/>
          <w:sz w:val="24"/>
          <w:szCs w:val="24"/>
        </w:rPr>
        <w:t>a</w:t>
      </w:r>
      <w:r w:rsidR="0005205E" w:rsidRPr="00116D7B">
        <w:rPr>
          <w:rFonts w:ascii="Arial" w:hAnsi="Arial"/>
          <w:sz w:val="24"/>
          <w:szCs w:val="24"/>
        </w:rPr>
        <w:t>s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r w:rsidR="003D0F29" w:rsidRPr="00116D7B">
        <w:rPr>
          <w:rFonts w:ascii="Arial" w:hAnsi="Arial"/>
          <w:sz w:val="24"/>
          <w:szCs w:val="24"/>
        </w:rPr>
        <w:t xml:space="preserve">já </w:t>
      </w:r>
      <w:r w:rsidR="00A0578E" w:rsidRPr="00116D7B">
        <w:rPr>
          <w:rFonts w:ascii="Arial" w:hAnsi="Arial"/>
          <w:sz w:val="24"/>
          <w:szCs w:val="24"/>
        </w:rPr>
        <w:t>distribuíd</w:t>
      </w:r>
      <w:r w:rsidR="003D0F29" w:rsidRPr="00116D7B">
        <w:rPr>
          <w:rFonts w:ascii="Arial" w:hAnsi="Arial"/>
          <w:sz w:val="24"/>
          <w:szCs w:val="24"/>
        </w:rPr>
        <w:t>a</w:t>
      </w:r>
      <w:r w:rsidR="00A0578E" w:rsidRPr="00116D7B">
        <w:rPr>
          <w:rFonts w:ascii="Arial" w:hAnsi="Arial"/>
          <w:sz w:val="24"/>
          <w:szCs w:val="24"/>
        </w:rPr>
        <w:t xml:space="preserve">s de forma gratuita. </w:t>
      </w:r>
      <w:r w:rsidR="00B92004" w:rsidRPr="00116D7B">
        <w:rPr>
          <w:rFonts w:ascii="Arial" w:hAnsi="Arial"/>
          <w:sz w:val="24"/>
          <w:szCs w:val="24"/>
        </w:rPr>
        <w:t xml:space="preserve">Além disso, os </w:t>
      </w:r>
      <w:r w:rsidR="00A0578E" w:rsidRPr="00116D7B">
        <w:rPr>
          <w:rFonts w:ascii="Arial" w:hAnsi="Arial"/>
          <w:sz w:val="24"/>
          <w:szCs w:val="24"/>
        </w:rPr>
        <w:t>substanciais avanços na disseminação d</w:t>
      </w:r>
      <w:r w:rsidR="00B92004" w:rsidRPr="00116D7B">
        <w:rPr>
          <w:rFonts w:ascii="Arial" w:hAnsi="Arial"/>
          <w:sz w:val="24"/>
          <w:szCs w:val="24"/>
        </w:rPr>
        <w:t>os</w:t>
      </w:r>
      <w:r w:rsidR="00A0578E" w:rsidRPr="00116D7B">
        <w:rPr>
          <w:rFonts w:ascii="Arial" w:hAnsi="Arial"/>
          <w:sz w:val="24"/>
          <w:szCs w:val="24"/>
        </w:rPr>
        <w:t xml:space="preserve"> </w:t>
      </w:r>
      <w:proofErr w:type="spellStart"/>
      <w:r w:rsidR="00A0578E" w:rsidRPr="00116D7B">
        <w:rPr>
          <w:rFonts w:ascii="Arial" w:hAnsi="Arial"/>
          <w:sz w:val="24"/>
          <w:szCs w:val="24"/>
        </w:rPr>
        <w:t>microdados</w:t>
      </w:r>
      <w:proofErr w:type="spellEnd"/>
      <w:r w:rsidR="00A0578E" w:rsidRPr="00116D7B">
        <w:rPr>
          <w:rFonts w:ascii="Arial" w:hAnsi="Arial"/>
          <w:sz w:val="24"/>
          <w:szCs w:val="24"/>
        </w:rPr>
        <w:t xml:space="preserve"> não foram acompanhados </w:t>
      </w:r>
      <w:r w:rsidR="00B92004" w:rsidRPr="00116D7B">
        <w:rPr>
          <w:rFonts w:ascii="Arial" w:hAnsi="Arial"/>
          <w:sz w:val="24"/>
          <w:szCs w:val="24"/>
        </w:rPr>
        <w:t>por</w:t>
      </w:r>
      <w:r w:rsidR="00A0578E" w:rsidRPr="00116D7B">
        <w:rPr>
          <w:rFonts w:ascii="Arial" w:hAnsi="Arial"/>
          <w:sz w:val="24"/>
          <w:szCs w:val="24"/>
        </w:rPr>
        <w:t xml:space="preserve"> iniciativas que </w:t>
      </w:r>
      <w:r w:rsidR="00B92004" w:rsidRPr="00116D7B">
        <w:rPr>
          <w:rFonts w:ascii="Arial" w:hAnsi="Arial"/>
          <w:sz w:val="24"/>
          <w:szCs w:val="24"/>
        </w:rPr>
        <w:t xml:space="preserve">disponibilizem </w:t>
      </w:r>
      <w:r w:rsidR="00A0578E" w:rsidRPr="00116D7B">
        <w:rPr>
          <w:rFonts w:ascii="Arial" w:hAnsi="Arial"/>
          <w:sz w:val="24"/>
          <w:szCs w:val="24"/>
        </w:rPr>
        <w:t>os dados prontos para us</w:t>
      </w:r>
      <w:r w:rsidR="003D0F29" w:rsidRPr="00116D7B">
        <w:rPr>
          <w:rFonts w:ascii="Arial" w:hAnsi="Arial"/>
          <w:sz w:val="24"/>
          <w:szCs w:val="24"/>
        </w:rPr>
        <w:t>o</w:t>
      </w:r>
      <w:r w:rsidR="00A0578E" w:rsidRPr="00116D7B">
        <w:rPr>
          <w:rFonts w:ascii="Arial" w:hAnsi="Arial"/>
          <w:sz w:val="24"/>
          <w:szCs w:val="24"/>
        </w:rPr>
        <w:t>.</w:t>
      </w:r>
      <w:r w:rsidR="0005205E" w:rsidRPr="00116D7B">
        <w:rPr>
          <w:rFonts w:ascii="Arial" w:hAnsi="Arial"/>
          <w:sz w:val="24"/>
          <w:szCs w:val="24"/>
        </w:rPr>
        <w:t xml:space="preserve"> Na verdade, da mesma forma que em relação aos </w:t>
      </w:r>
      <w:proofErr w:type="spellStart"/>
      <w:r w:rsidR="0005205E" w:rsidRPr="00116D7B">
        <w:rPr>
          <w:rFonts w:ascii="Arial" w:hAnsi="Arial"/>
          <w:sz w:val="24"/>
          <w:szCs w:val="24"/>
        </w:rPr>
        <w:t>microdados</w:t>
      </w:r>
      <w:proofErr w:type="spellEnd"/>
      <w:r w:rsidR="0005205E" w:rsidRPr="00116D7B">
        <w:rPr>
          <w:rFonts w:ascii="Arial" w:hAnsi="Arial"/>
          <w:sz w:val="24"/>
          <w:szCs w:val="24"/>
        </w:rPr>
        <w:t xml:space="preserve"> das pesquisas domiciliares do IBGE, a</w:t>
      </w:r>
      <w:r w:rsidR="00A0578E" w:rsidRPr="00116D7B">
        <w:rPr>
          <w:rFonts w:ascii="Arial" w:hAnsi="Arial"/>
          <w:sz w:val="24"/>
          <w:szCs w:val="24"/>
        </w:rPr>
        <w:t>inda são poucos os pesquisadores</w:t>
      </w:r>
      <w:r w:rsidR="00B31CD0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no Brasil e no exterior</w:t>
      </w:r>
      <w:r w:rsidR="00B31CD0" w:rsidRPr="00116D7B">
        <w:rPr>
          <w:rFonts w:ascii="Arial" w:hAnsi="Arial"/>
          <w:sz w:val="24"/>
          <w:szCs w:val="24"/>
        </w:rPr>
        <w:t>,</w:t>
      </w:r>
      <w:r w:rsidR="00A0578E" w:rsidRPr="00116D7B">
        <w:rPr>
          <w:rFonts w:ascii="Arial" w:hAnsi="Arial"/>
          <w:sz w:val="24"/>
          <w:szCs w:val="24"/>
        </w:rPr>
        <w:t xml:space="preserve"> que têm conhecimento dos detalhes relacionados à utilização operacional </w:t>
      </w:r>
      <w:r w:rsidR="00B31CD0" w:rsidRPr="00116D7B">
        <w:rPr>
          <w:rFonts w:ascii="Arial" w:hAnsi="Arial"/>
          <w:sz w:val="24"/>
          <w:szCs w:val="24"/>
        </w:rPr>
        <w:t xml:space="preserve">dos </w:t>
      </w:r>
      <w:r w:rsidR="00A0578E" w:rsidRPr="00116D7B">
        <w:rPr>
          <w:rFonts w:ascii="Arial" w:hAnsi="Arial"/>
          <w:sz w:val="24"/>
          <w:szCs w:val="24"/>
        </w:rPr>
        <w:t>dados</w:t>
      </w:r>
      <w:r w:rsidR="00B31CD0" w:rsidRPr="00116D7B">
        <w:rPr>
          <w:rFonts w:ascii="Arial" w:hAnsi="Arial"/>
          <w:sz w:val="24"/>
          <w:szCs w:val="24"/>
        </w:rPr>
        <w:t xml:space="preserve"> da região amazônica</w:t>
      </w:r>
      <w:r w:rsidR="0005205E" w:rsidRPr="00116D7B">
        <w:rPr>
          <w:rFonts w:ascii="Arial" w:hAnsi="Arial"/>
          <w:sz w:val="24"/>
          <w:szCs w:val="24"/>
        </w:rPr>
        <w:t>.</w:t>
      </w:r>
    </w:p>
    <w:p w:rsidR="003D0F29" w:rsidRPr="00116D7B" w:rsidRDefault="003D0F29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A ideia do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Amazônia é disponibilizar ferramentas de facilitação do uso dos </w:t>
      </w:r>
      <w:proofErr w:type="spellStart"/>
      <w:r w:rsidRPr="00116D7B">
        <w:rPr>
          <w:rFonts w:ascii="Arial" w:hAnsi="Arial"/>
          <w:sz w:val="24"/>
          <w:szCs w:val="24"/>
        </w:rPr>
        <w:t>microdados</w:t>
      </w:r>
      <w:proofErr w:type="spellEnd"/>
      <w:r w:rsidR="00BA5EA3" w:rsidRPr="00116D7B">
        <w:rPr>
          <w:rFonts w:ascii="Arial" w:hAnsi="Arial"/>
          <w:sz w:val="24"/>
          <w:szCs w:val="24"/>
        </w:rPr>
        <w:t>:</w:t>
      </w:r>
      <w:r w:rsidRPr="00116D7B">
        <w:rPr>
          <w:rFonts w:ascii="Arial" w:hAnsi="Arial"/>
          <w:sz w:val="24"/>
          <w:szCs w:val="24"/>
        </w:rPr>
        <w:t xml:space="preserve"> </w:t>
      </w:r>
      <w:r w:rsidR="00645612" w:rsidRPr="00116D7B">
        <w:rPr>
          <w:rFonts w:ascii="Arial" w:hAnsi="Arial"/>
          <w:sz w:val="24"/>
          <w:szCs w:val="24"/>
        </w:rPr>
        <w:t>socioeconômicos</w:t>
      </w:r>
      <w:r w:rsidR="00D5658C" w:rsidRPr="00116D7B">
        <w:rPr>
          <w:rFonts w:ascii="Arial" w:hAnsi="Arial"/>
          <w:sz w:val="24"/>
          <w:szCs w:val="24"/>
        </w:rPr>
        <w:t xml:space="preserve"> e demográficos, dados sobre queimadas,</w:t>
      </w:r>
      <w:r w:rsidRPr="00116D7B">
        <w:rPr>
          <w:rFonts w:ascii="Arial" w:hAnsi="Arial"/>
          <w:sz w:val="24"/>
          <w:szCs w:val="24"/>
        </w:rPr>
        <w:t xml:space="preserve"> desmatamento</w:t>
      </w:r>
      <w:r w:rsidR="00BA5EA3" w:rsidRPr="00116D7B">
        <w:rPr>
          <w:rFonts w:ascii="Arial" w:hAnsi="Arial"/>
          <w:sz w:val="24"/>
          <w:szCs w:val="24"/>
        </w:rPr>
        <w:t>s</w:t>
      </w:r>
      <w:r w:rsidRPr="00116D7B">
        <w:rPr>
          <w:rFonts w:ascii="Arial" w:hAnsi="Arial"/>
          <w:sz w:val="24"/>
          <w:szCs w:val="24"/>
        </w:rPr>
        <w:t xml:space="preserve"> (fotos de satélite)</w:t>
      </w:r>
      <w:r w:rsidR="00D5658C" w:rsidRPr="00116D7B">
        <w:rPr>
          <w:rFonts w:ascii="Arial" w:hAnsi="Arial"/>
          <w:sz w:val="24"/>
          <w:szCs w:val="24"/>
        </w:rPr>
        <w:t>, cobertura e uso do solo, comércio exterior, entre outros</w:t>
      </w:r>
      <w:r w:rsidRPr="00116D7B">
        <w:rPr>
          <w:rFonts w:ascii="Arial" w:hAnsi="Arial"/>
          <w:sz w:val="24"/>
          <w:szCs w:val="24"/>
        </w:rPr>
        <w:t xml:space="preserve">. O correto uso das fotos de satélite, por exemplo, requer não apenas alto conhecimento técnico para uso do </w:t>
      </w:r>
      <w:proofErr w:type="spellStart"/>
      <w:r w:rsidRPr="00116D7B">
        <w:rPr>
          <w:rFonts w:ascii="Arial" w:hAnsi="Arial"/>
          <w:sz w:val="24"/>
          <w:szCs w:val="24"/>
        </w:rPr>
        <w:t>microdado</w:t>
      </w:r>
      <w:proofErr w:type="spellEnd"/>
      <w:r w:rsidRPr="00116D7B">
        <w:rPr>
          <w:rFonts w:ascii="Arial" w:hAnsi="Arial"/>
          <w:sz w:val="24"/>
          <w:szCs w:val="24"/>
        </w:rPr>
        <w:t xml:space="preserve"> original, mas também um esforço </w:t>
      </w:r>
      <w:proofErr w:type="spellStart"/>
      <w:r w:rsidR="001110EC" w:rsidRPr="00116D7B">
        <w:rPr>
          <w:rFonts w:ascii="Arial" w:hAnsi="Arial"/>
          <w:sz w:val="24"/>
          <w:szCs w:val="24"/>
        </w:rPr>
        <w:t>nãotrivial</w:t>
      </w:r>
      <w:proofErr w:type="spellEnd"/>
      <w:r w:rsidR="001110EC" w:rsidRPr="00116D7B">
        <w:rPr>
          <w:rFonts w:ascii="Arial" w:hAnsi="Arial"/>
          <w:sz w:val="24"/>
          <w:szCs w:val="24"/>
        </w:rPr>
        <w:t xml:space="preserve"> </w:t>
      </w:r>
      <w:r w:rsidRPr="00116D7B">
        <w:rPr>
          <w:rFonts w:ascii="Arial" w:hAnsi="Arial"/>
          <w:sz w:val="24"/>
          <w:szCs w:val="24"/>
        </w:rPr>
        <w:t xml:space="preserve">de agregação </w:t>
      </w:r>
      <w:r w:rsidR="001110EC" w:rsidRPr="00116D7B">
        <w:rPr>
          <w:rFonts w:ascii="Arial" w:hAnsi="Arial"/>
          <w:sz w:val="24"/>
          <w:szCs w:val="24"/>
        </w:rPr>
        <w:t>espacial (</w:t>
      </w:r>
      <w:r w:rsidRPr="00116D7B">
        <w:rPr>
          <w:rFonts w:ascii="Arial" w:hAnsi="Arial"/>
          <w:sz w:val="24"/>
          <w:szCs w:val="24"/>
        </w:rPr>
        <w:t xml:space="preserve">por grids, municípios ou qualquer outra decisão de </w:t>
      </w:r>
      <w:proofErr w:type="spellStart"/>
      <w:r w:rsidRPr="00116D7B">
        <w:rPr>
          <w:rFonts w:ascii="Arial" w:hAnsi="Arial"/>
          <w:sz w:val="24"/>
          <w:szCs w:val="24"/>
        </w:rPr>
        <w:t>geo</w:t>
      </w:r>
      <w:r w:rsidR="00034410" w:rsidRPr="00116D7B">
        <w:rPr>
          <w:rFonts w:ascii="Arial" w:hAnsi="Arial"/>
          <w:sz w:val="24"/>
          <w:szCs w:val="24"/>
        </w:rPr>
        <w:t>r</w:t>
      </w:r>
      <w:r w:rsidRPr="00116D7B">
        <w:rPr>
          <w:rFonts w:ascii="Arial" w:hAnsi="Arial"/>
          <w:sz w:val="24"/>
          <w:szCs w:val="24"/>
        </w:rPr>
        <w:t>referenciamento</w:t>
      </w:r>
      <w:proofErr w:type="spellEnd"/>
      <w:r w:rsidR="001110EC" w:rsidRPr="00116D7B">
        <w:rPr>
          <w:rFonts w:ascii="Arial" w:hAnsi="Arial"/>
          <w:sz w:val="24"/>
          <w:szCs w:val="24"/>
        </w:rPr>
        <w:t>) e temporal</w:t>
      </w:r>
      <w:r w:rsidRPr="00116D7B">
        <w:rPr>
          <w:rFonts w:ascii="Arial" w:hAnsi="Arial"/>
          <w:sz w:val="24"/>
          <w:szCs w:val="24"/>
        </w:rPr>
        <w:t xml:space="preserve">. O </w:t>
      </w:r>
      <w:r w:rsidRPr="00116D7B">
        <w:rPr>
          <w:rFonts w:ascii="Arial" w:hAnsi="Arial"/>
          <w:i/>
          <w:sz w:val="24"/>
          <w:szCs w:val="24"/>
        </w:rPr>
        <w:t>Data Zoom</w:t>
      </w:r>
      <w:r w:rsidRPr="00116D7B">
        <w:rPr>
          <w:rFonts w:ascii="Arial" w:hAnsi="Arial"/>
          <w:sz w:val="24"/>
          <w:szCs w:val="24"/>
        </w:rPr>
        <w:t xml:space="preserve"> Amazônia </w:t>
      </w:r>
      <w:r w:rsidR="00BA5EA3" w:rsidRPr="00116D7B">
        <w:rPr>
          <w:rFonts w:ascii="Arial" w:hAnsi="Arial"/>
          <w:sz w:val="24"/>
          <w:szCs w:val="24"/>
        </w:rPr>
        <w:t xml:space="preserve">propõe-se, portanto, a </w:t>
      </w:r>
      <w:r w:rsidRPr="00116D7B">
        <w:rPr>
          <w:rFonts w:ascii="Arial" w:hAnsi="Arial"/>
          <w:sz w:val="24"/>
          <w:szCs w:val="24"/>
        </w:rPr>
        <w:t xml:space="preserve">construir algoritmos que permitam ao usuário, </w:t>
      </w:r>
      <w:r w:rsidR="00BA5EA3" w:rsidRPr="00116D7B">
        <w:rPr>
          <w:rFonts w:ascii="Arial" w:hAnsi="Arial"/>
          <w:sz w:val="24"/>
          <w:szCs w:val="24"/>
        </w:rPr>
        <w:t xml:space="preserve">por meio </w:t>
      </w:r>
      <w:r w:rsidRPr="00116D7B">
        <w:rPr>
          <w:rFonts w:ascii="Arial" w:hAnsi="Arial"/>
          <w:sz w:val="24"/>
          <w:szCs w:val="24"/>
        </w:rPr>
        <w:t xml:space="preserve">de simples caixas de diálogo, definir o nível de agregação </w:t>
      </w:r>
      <w:r w:rsidR="001110EC" w:rsidRPr="00116D7B">
        <w:rPr>
          <w:rFonts w:ascii="Arial" w:hAnsi="Arial"/>
          <w:sz w:val="24"/>
          <w:szCs w:val="24"/>
        </w:rPr>
        <w:t>desejado.</w:t>
      </w:r>
    </w:p>
    <w:p w:rsidR="00116D7B" w:rsidRPr="00116D7B" w:rsidRDefault="001110EC" w:rsidP="00F02683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116D7B">
        <w:rPr>
          <w:rFonts w:ascii="Arial" w:hAnsi="Arial"/>
          <w:sz w:val="24"/>
          <w:szCs w:val="24"/>
        </w:rPr>
        <w:t xml:space="preserve">Além </w:t>
      </w:r>
      <w:r w:rsidR="00BA5EA3" w:rsidRPr="00116D7B">
        <w:rPr>
          <w:rFonts w:ascii="Arial" w:hAnsi="Arial"/>
          <w:sz w:val="24"/>
          <w:szCs w:val="24"/>
        </w:rPr>
        <w:t xml:space="preserve">desse primeiro objetivo do </w:t>
      </w:r>
      <w:r w:rsidR="00BA5EA3" w:rsidRPr="00116D7B">
        <w:rPr>
          <w:rFonts w:ascii="Arial" w:hAnsi="Arial"/>
          <w:i/>
          <w:sz w:val="24"/>
          <w:szCs w:val="24"/>
        </w:rPr>
        <w:t>Data Zoom</w:t>
      </w:r>
      <w:r w:rsidR="00BA5EA3" w:rsidRPr="00116D7B">
        <w:rPr>
          <w:rFonts w:ascii="Arial" w:hAnsi="Arial"/>
          <w:sz w:val="24"/>
          <w:szCs w:val="24"/>
        </w:rPr>
        <w:t xml:space="preserve"> Amazônia,</w:t>
      </w:r>
      <w:r w:rsidRPr="00116D7B">
        <w:rPr>
          <w:rFonts w:ascii="Arial" w:hAnsi="Arial"/>
          <w:sz w:val="24"/>
          <w:szCs w:val="24"/>
        </w:rPr>
        <w:t xml:space="preserve"> que pretende harmonizar os processos de limpeza dos dados e disseminar o seu uso, o </w:t>
      </w:r>
      <w:r w:rsidR="00BA5EA3" w:rsidRPr="00116D7B">
        <w:rPr>
          <w:rFonts w:ascii="Arial" w:hAnsi="Arial"/>
          <w:sz w:val="24"/>
          <w:szCs w:val="24"/>
        </w:rPr>
        <w:t>produto</w:t>
      </w:r>
      <w:r w:rsidRPr="00116D7B">
        <w:rPr>
          <w:rFonts w:ascii="Arial" w:hAnsi="Arial"/>
          <w:sz w:val="24"/>
          <w:szCs w:val="24"/>
        </w:rPr>
        <w:t xml:space="preserve"> tem como segundo objetivo </w:t>
      </w:r>
      <w:r w:rsidR="003115DF" w:rsidRPr="00116D7B">
        <w:rPr>
          <w:rFonts w:ascii="Arial" w:hAnsi="Arial"/>
          <w:sz w:val="24"/>
          <w:szCs w:val="24"/>
        </w:rPr>
        <w:t xml:space="preserve">construir uma plataforma geradora de informações interativas </w:t>
      </w:r>
      <w:r w:rsidR="00BA5EA3" w:rsidRPr="00116D7B">
        <w:rPr>
          <w:rFonts w:ascii="Arial" w:hAnsi="Arial"/>
          <w:sz w:val="24"/>
          <w:szCs w:val="24"/>
        </w:rPr>
        <w:t xml:space="preserve">e </w:t>
      </w:r>
      <w:r w:rsidR="003115DF" w:rsidRPr="00116D7B">
        <w:rPr>
          <w:rFonts w:ascii="Arial" w:hAnsi="Arial"/>
          <w:sz w:val="24"/>
          <w:szCs w:val="24"/>
        </w:rPr>
        <w:t xml:space="preserve">de fácil absorção por parte de qualquer usuário. A ideia é </w:t>
      </w:r>
      <w:r w:rsidR="00BA5EA3" w:rsidRPr="00116D7B">
        <w:rPr>
          <w:rFonts w:ascii="Arial" w:hAnsi="Arial"/>
          <w:sz w:val="24"/>
          <w:szCs w:val="24"/>
        </w:rPr>
        <w:t xml:space="preserve">oferecer </w:t>
      </w:r>
      <w:r w:rsidR="003115DF" w:rsidRPr="00116D7B">
        <w:rPr>
          <w:rFonts w:ascii="Arial" w:hAnsi="Arial"/>
          <w:sz w:val="24"/>
          <w:szCs w:val="24"/>
        </w:rPr>
        <w:t xml:space="preserve">tabulações e gráficos interativos que </w:t>
      </w:r>
      <w:r w:rsidR="00034410" w:rsidRPr="00116D7B">
        <w:rPr>
          <w:rFonts w:ascii="Arial" w:hAnsi="Arial"/>
          <w:sz w:val="24"/>
          <w:szCs w:val="24"/>
        </w:rPr>
        <w:t xml:space="preserve">permitam </w:t>
      </w:r>
      <w:r w:rsidR="003115DF" w:rsidRPr="00116D7B">
        <w:rPr>
          <w:rFonts w:ascii="Arial" w:hAnsi="Arial"/>
          <w:sz w:val="24"/>
          <w:szCs w:val="24"/>
        </w:rPr>
        <w:t xml:space="preserve">ao usuário visualizar a evolução de indicadores </w:t>
      </w:r>
      <w:r w:rsidR="00BA5EA3" w:rsidRPr="00116D7B">
        <w:rPr>
          <w:rFonts w:ascii="Arial" w:hAnsi="Arial"/>
          <w:sz w:val="24"/>
          <w:szCs w:val="24"/>
        </w:rPr>
        <w:t>selecionados a partir de recortes, tais como período,</w:t>
      </w:r>
      <w:r w:rsidR="003115DF" w:rsidRPr="00116D7B">
        <w:rPr>
          <w:rFonts w:ascii="Arial" w:hAnsi="Arial"/>
          <w:sz w:val="24"/>
          <w:szCs w:val="24"/>
        </w:rPr>
        <w:t xml:space="preserve"> nível de agregação e tamanho das unidades. Os gráficos interativos serão desenvolvidos seguindo uma estrutura semelhante à utilizada na plataforma </w:t>
      </w:r>
      <w:proofErr w:type="spellStart"/>
      <w:r w:rsidR="003115DF" w:rsidRPr="00116D7B">
        <w:rPr>
          <w:rFonts w:ascii="Arial" w:hAnsi="Arial"/>
          <w:i/>
          <w:sz w:val="24"/>
          <w:szCs w:val="24"/>
        </w:rPr>
        <w:t>Gapminder</w:t>
      </w:r>
      <w:proofErr w:type="spellEnd"/>
      <w:r w:rsidR="003115DF" w:rsidRPr="00116D7B">
        <w:rPr>
          <w:rFonts w:ascii="Arial" w:hAnsi="Arial"/>
          <w:sz w:val="24"/>
          <w:szCs w:val="24"/>
        </w:rPr>
        <w:t>.</w:t>
      </w:r>
      <w:bookmarkStart w:id="0" w:name="_GoBack"/>
      <w:bookmarkEnd w:id="0"/>
    </w:p>
    <w:p w:rsidR="00034410" w:rsidRPr="001C7ACF" w:rsidRDefault="00034410" w:rsidP="00116D7B">
      <w:pPr>
        <w:pStyle w:val="Ttulo1"/>
        <w:numPr>
          <w:ilvl w:val="0"/>
          <w:numId w:val="13"/>
        </w:numPr>
        <w:pBdr>
          <w:bottom w:val="single" w:sz="6" w:space="1" w:color="auto"/>
        </w:pBdr>
      </w:pPr>
      <w:r w:rsidRPr="00116D7B">
        <w:lastRenderedPageBreak/>
        <w:t>Estudos sobre a região</w:t>
      </w:r>
      <w:r>
        <w:t xml:space="preserve"> </w:t>
      </w:r>
      <w:r w:rsidR="00D846EF">
        <w:t>amazônica</w:t>
      </w:r>
    </w:p>
    <w:p w:rsidR="0075537E" w:rsidRDefault="0075537E" w:rsidP="00116D7B">
      <w:pPr>
        <w:numPr>
          <w:ilvl w:val="12"/>
          <w:numId w:val="0"/>
        </w:numPr>
        <w:spacing w:before="24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Além do desenvolvimento do </w:t>
      </w:r>
      <w:r w:rsidRPr="00116D7B">
        <w:rPr>
          <w:rFonts w:ascii="Arial" w:hAnsi="Arial"/>
          <w:i/>
          <w:sz w:val="24"/>
          <w:szCs w:val="24"/>
        </w:rPr>
        <w:t>Data Zoom</w:t>
      </w:r>
      <w:r>
        <w:rPr>
          <w:rFonts w:ascii="Arial" w:hAnsi="Arial"/>
          <w:sz w:val="24"/>
          <w:szCs w:val="24"/>
        </w:rPr>
        <w:t xml:space="preserve"> Amazônia, tem</w:t>
      </w:r>
      <w:r w:rsidR="00D846EF">
        <w:rPr>
          <w:rFonts w:ascii="Arial" w:hAnsi="Arial"/>
          <w:sz w:val="24"/>
          <w:szCs w:val="24"/>
        </w:rPr>
        <w:t>-se</w:t>
      </w:r>
      <w:r>
        <w:rPr>
          <w:rFonts w:ascii="Arial" w:hAnsi="Arial"/>
          <w:sz w:val="24"/>
          <w:szCs w:val="24"/>
        </w:rPr>
        <w:t xml:space="preserve"> como objetivo gerar dois estudos sobre a região. </w:t>
      </w:r>
    </w:p>
    <w:p w:rsidR="0075537E" w:rsidRDefault="0075537E" w:rsidP="00116D7B">
      <w:pPr>
        <w:numPr>
          <w:ilvl w:val="12"/>
          <w:numId w:val="0"/>
        </w:numPr>
        <w:spacing w:before="240"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primeiro estudo, pretende-se fazer um amplo diagnóstico da natureza e do funcionamento do mercado de trabalho na </w:t>
      </w:r>
      <w:r w:rsidR="00D846EF">
        <w:rPr>
          <w:rFonts w:ascii="Arial" w:hAnsi="Arial"/>
          <w:sz w:val="24"/>
          <w:szCs w:val="24"/>
        </w:rPr>
        <w:t>Amazônia</w:t>
      </w:r>
      <w:r>
        <w:rPr>
          <w:rFonts w:ascii="Arial" w:hAnsi="Arial"/>
          <w:sz w:val="24"/>
          <w:szCs w:val="24"/>
        </w:rPr>
        <w:t>. A principal base</w:t>
      </w:r>
      <w:r w:rsidR="00D846EF">
        <w:rPr>
          <w:rFonts w:ascii="Arial" w:hAnsi="Arial"/>
          <w:sz w:val="24"/>
          <w:szCs w:val="24"/>
        </w:rPr>
        <w:t xml:space="preserve"> de dados</w:t>
      </w:r>
      <w:r>
        <w:rPr>
          <w:rFonts w:ascii="Arial" w:hAnsi="Arial"/>
          <w:sz w:val="24"/>
          <w:szCs w:val="24"/>
        </w:rPr>
        <w:t xml:space="preserve"> utilizada será a PNAD-Contínua. A diferença fundamental da amostra mestra da PNAD-Contínua em relação à PNAD e à PME foi a realização da estratificação dos setores censitários em vários níveis (divisão administrativa; </w:t>
      </w:r>
      <w:r w:rsidRPr="0075537E">
        <w:rPr>
          <w:rFonts w:ascii="Arial" w:hAnsi="Arial"/>
          <w:sz w:val="24"/>
          <w:szCs w:val="24"/>
        </w:rPr>
        <w:t>estratos</w:t>
      </w:r>
      <w:r>
        <w:rPr>
          <w:rFonts w:ascii="Arial" w:hAnsi="Arial"/>
          <w:sz w:val="24"/>
          <w:szCs w:val="24"/>
        </w:rPr>
        <w:t xml:space="preserve"> </w:t>
      </w:r>
      <w:r w:rsidRPr="0075537E">
        <w:rPr>
          <w:rFonts w:ascii="Arial" w:hAnsi="Arial"/>
          <w:sz w:val="24"/>
          <w:szCs w:val="24"/>
        </w:rPr>
        <w:t>geográficos e espaciais de setores de acordo com um conjunto de características</w:t>
      </w:r>
      <w:r>
        <w:rPr>
          <w:rFonts w:ascii="Arial" w:hAnsi="Arial"/>
          <w:sz w:val="24"/>
          <w:szCs w:val="24"/>
        </w:rPr>
        <w:t xml:space="preserve">; regiões urbanas versus rurais; e renda do responsável pelo domicílio). </w:t>
      </w:r>
      <w:r w:rsidR="005E59CC">
        <w:rPr>
          <w:rFonts w:ascii="Arial" w:hAnsi="Arial"/>
          <w:sz w:val="24"/>
          <w:szCs w:val="24"/>
        </w:rPr>
        <w:t>Tal processo de estratificação ampliou</w:t>
      </w:r>
      <w:r w:rsidR="00A44BAD">
        <w:rPr>
          <w:rFonts w:ascii="Arial" w:hAnsi="Arial"/>
          <w:sz w:val="24"/>
          <w:szCs w:val="24"/>
        </w:rPr>
        <w:t>,</w:t>
      </w:r>
      <w:r w:rsidR="005E59CC">
        <w:rPr>
          <w:rFonts w:ascii="Arial" w:hAnsi="Arial"/>
          <w:sz w:val="24"/>
          <w:szCs w:val="24"/>
        </w:rPr>
        <w:t xml:space="preserve"> consideravelmente</w:t>
      </w:r>
      <w:r w:rsidR="00A44BAD">
        <w:rPr>
          <w:rFonts w:ascii="Arial" w:hAnsi="Arial"/>
          <w:sz w:val="24"/>
          <w:szCs w:val="24"/>
        </w:rPr>
        <w:t>,</w:t>
      </w:r>
      <w:r w:rsidR="005E59CC">
        <w:rPr>
          <w:rFonts w:ascii="Arial" w:hAnsi="Arial"/>
          <w:sz w:val="24"/>
          <w:szCs w:val="24"/>
        </w:rPr>
        <w:t xml:space="preserve"> o número de domicílios cobertos </w:t>
      </w:r>
      <w:r w:rsidR="00A44BAD">
        <w:rPr>
          <w:rFonts w:ascii="Arial" w:hAnsi="Arial"/>
          <w:sz w:val="24"/>
          <w:szCs w:val="24"/>
        </w:rPr>
        <w:t>pela pesquisa</w:t>
      </w:r>
      <w:r w:rsidR="005E59CC">
        <w:rPr>
          <w:rFonts w:ascii="Arial" w:hAnsi="Arial"/>
          <w:sz w:val="24"/>
          <w:szCs w:val="24"/>
        </w:rPr>
        <w:t xml:space="preserve"> na região amazônica.</w:t>
      </w:r>
      <w:r>
        <w:rPr>
          <w:rFonts w:ascii="Arial" w:hAnsi="Arial"/>
          <w:sz w:val="24"/>
          <w:szCs w:val="24"/>
        </w:rPr>
        <w:t xml:space="preserve"> </w:t>
      </w:r>
    </w:p>
    <w:p w:rsidR="005B5850" w:rsidRDefault="005B5850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</w:t>
      </w:r>
      <w:proofErr w:type="spellStart"/>
      <w:r>
        <w:rPr>
          <w:rFonts w:ascii="Arial" w:hAnsi="Arial"/>
          <w:sz w:val="24"/>
          <w:szCs w:val="24"/>
        </w:rPr>
        <w:t>microdados</w:t>
      </w:r>
      <w:proofErr w:type="spellEnd"/>
      <w:r>
        <w:rPr>
          <w:rFonts w:ascii="Arial" w:hAnsi="Arial"/>
          <w:sz w:val="24"/>
          <w:szCs w:val="24"/>
        </w:rPr>
        <w:t xml:space="preserve"> da PNAD-Contínua permitir</w:t>
      </w:r>
      <w:r w:rsidR="00A44BAD">
        <w:rPr>
          <w:rFonts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: </w:t>
      </w:r>
    </w:p>
    <w:p w:rsidR="005B5850" w:rsidRDefault="005B5850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r w:rsidRPr="005B5850">
        <w:rPr>
          <w:rFonts w:ascii="Arial" w:hAnsi="Arial"/>
          <w:sz w:val="24"/>
          <w:szCs w:val="24"/>
        </w:rPr>
        <w:t xml:space="preserve">medir a evolução dos principais indicadores de </w:t>
      </w:r>
      <w:r w:rsidR="0049665D">
        <w:rPr>
          <w:rFonts w:ascii="Arial" w:hAnsi="Arial"/>
          <w:sz w:val="24"/>
          <w:szCs w:val="24"/>
        </w:rPr>
        <w:t xml:space="preserve">ocupação no </w:t>
      </w:r>
      <w:r w:rsidRPr="005B5850">
        <w:rPr>
          <w:rFonts w:ascii="Arial" w:hAnsi="Arial"/>
          <w:sz w:val="24"/>
          <w:szCs w:val="24"/>
        </w:rPr>
        <w:t xml:space="preserve">mercado de trabalho (taxa de desemprego, taxa de ocupação, taxa de participação, taxa de informalidade, </w:t>
      </w:r>
      <w:r>
        <w:rPr>
          <w:rFonts w:ascii="Arial" w:hAnsi="Arial"/>
          <w:sz w:val="24"/>
          <w:szCs w:val="24"/>
        </w:rPr>
        <w:t xml:space="preserve">distribuição dos trabalhadores por ocupação, setor de atividade, e posição na ocupação – empregados com e sem carteira, trabalhadores domésticos com e sem carteira, </w:t>
      </w:r>
      <w:r w:rsidR="00A256F4">
        <w:rPr>
          <w:rFonts w:ascii="Arial" w:hAnsi="Arial"/>
          <w:sz w:val="24"/>
          <w:szCs w:val="24"/>
        </w:rPr>
        <w:t xml:space="preserve">trabalhadores por </w:t>
      </w:r>
      <w:r>
        <w:rPr>
          <w:rFonts w:ascii="Arial" w:hAnsi="Arial"/>
          <w:sz w:val="24"/>
          <w:szCs w:val="24"/>
        </w:rPr>
        <w:t xml:space="preserve">conta-própria que contribuem e não contribuem para a Previdência Social, funcionários públicos e militares, </w:t>
      </w:r>
      <w:r w:rsidRPr="005B5850">
        <w:rPr>
          <w:rFonts w:ascii="Arial" w:hAnsi="Arial"/>
          <w:sz w:val="24"/>
          <w:szCs w:val="24"/>
        </w:rPr>
        <w:t xml:space="preserve">etc.) </w:t>
      </w:r>
      <w:r>
        <w:rPr>
          <w:rFonts w:ascii="Arial" w:hAnsi="Arial"/>
          <w:sz w:val="24"/>
          <w:szCs w:val="24"/>
        </w:rPr>
        <w:t xml:space="preserve">na </w:t>
      </w:r>
      <w:r w:rsidRPr="005B5850">
        <w:rPr>
          <w:rFonts w:ascii="Arial" w:hAnsi="Arial"/>
          <w:sz w:val="24"/>
          <w:szCs w:val="24"/>
        </w:rPr>
        <w:t>região</w:t>
      </w:r>
      <w:r w:rsidR="00A256F4">
        <w:rPr>
          <w:rFonts w:ascii="Arial" w:hAnsi="Arial"/>
          <w:sz w:val="24"/>
          <w:szCs w:val="24"/>
        </w:rPr>
        <w:t>,</w:t>
      </w:r>
      <w:r w:rsidRPr="005B5850">
        <w:rPr>
          <w:rFonts w:ascii="Arial" w:hAnsi="Arial"/>
          <w:sz w:val="24"/>
          <w:szCs w:val="24"/>
        </w:rPr>
        <w:t xml:space="preserve"> no período recente</w:t>
      </w:r>
      <w:r w:rsidR="00A256F4">
        <w:rPr>
          <w:rFonts w:ascii="Arial" w:hAnsi="Arial"/>
          <w:sz w:val="24"/>
          <w:szCs w:val="24"/>
        </w:rPr>
        <w:t>,</w:t>
      </w:r>
      <w:r w:rsidRPr="005B5850">
        <w:rPr>
          <w:rFonts w:ascii="Arial" w:hAnsi="Arial"/>
          <w:sz w:val="24"/>
          <w:szCs w:val="24"/>
        </w:rPr>
        <w:t xml:space="preserve"> para o conjunto dos estados da Amazônia e de acordo com várias desagregações (gênero, raça, idade, estado, urbano </w:t>
      </w:r>
      <w:r w:rsidRPr="00116D7B">
        <w:rPr>
          <w:rFonts w:ascii="Arial" w:hAnsi="Arial"/>
          <w:i/>
          <w:sz w:val="24"/>
          <w:szCs w:val="24"/>
        </w:rPr>
        <w:t>v</w:t>
      </w:r>
      <w:r w:rsidR="00A256F4" w:rsidRPr="00116D7B">
        <w:rPr>
          <w:rFonts w:ascii="Arial" w:hAnsi="Arial"/>
          <w:i/>
          <w:sz w:val="24"/>
          <w:szCs w:val="24"/>
        </w:rPr>
        <w:t>er</w:t>
      </w:r>
      <w:r w:rsidRPr="00116D7B">
        <w:rPr>
          <w:rFonts w:ascii="Arial" w:hAnsi="Arial"/>
          <w:i/>
          <w:sz w:val="24"/>
          <w:szCs w:val="24"/>
        </w:rPr>
        <w:t>s</w:t>
      </w:r>
      <w:r w:rsidR="00A256F4" w:rsidRPr="00116D7B">
        <w:rPr>
          <w:rFonts w:ascii="Arial" w:hAnsi="Arial"/>
          <w:i/>
          <w:sz w:val="24"/>
          <w:szCs w:val="24"/>
        </w:rPr>
        <w:t>us</w:t>
      </w:r>
      <w:r w:rsidRPr="005B5850">
        <w:rPr>
          <w:rFonts w:ascii="Arial" w:hAnsi="Arial"/>
          <w:sz w:val="24"/>
          <w:szCs w:val="24"/>
        </w:rPr>
        <w:t xml:space="preserve"> rural, etc.)</w:t>
      </w:r>
      <w:r w:rsidR="0049665D">
        <w:rPr>
          <w:rFonts w:ascii="Arial" w:hAnsi="Arial"/>
          <w:sz w:val="24"/>
          <w:szCs w:val="24"/>
        </w:rPr>
        <w:t>;</w:t>
      </w:r>
    </w:p>
    <w:p w:rsidR="005B5850" w:rsidRPr="005B5850" w:rsidRDefault="005B5850" w:rsidP="005B5850">
      <w:pPr>
        <w:pStyle w:val="PargrafodaLista"/>
        <w:spacing w:after="120" w:line="288" w:lineRule="auto"/>
        <w:ind w:left="1080"/>
        <w:jc w:val="both"/>
        <w:rPr>
          <w:rFonts w:ascii="Arial" w:hAnsi="Arial"/>
          <w:sz w:val="24"/>
          <w:szCs w:val="24"/>
        </w:rPr>
      </w:pPr>
      <w:r w:rsidRPr="005B5850">
        <w:rPr>
          <w:rFonts w:ascii="Arial" w:hAnsi="Arial"/>
          <w:sz w:val="24"/>
          <w:szCs w:val="24"/>
        </w:rPr>
        <w:t xml:space="preserve"> </w:t>
      </w:r>
    </w:p>
    <w:p w:rsidR="005B5850" w:rsidRDefault="005B5850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analisar, com base nos dados longitudinais da PNAD-C</w:t>
      </w:r>
      <w:r w:rsidR="00A256F4">
        <w:rPr>
          <w:rFonts w:ascii="Arial" w:hAnsi="Arial"/>
          <w:sz w:val="24"/>
          <w:szCs w:val="24"/>
        </w:rPr>
        <w:t>ontínua</w:t>
      </w:r>
      <w:r>
        <w:rPr>
          <w:rFonts w:ascii="Arial" w:hAnsi="Arial"/>
          <w:sz w:val="24"/>
          <w:szCs w:val="24"/>
        </w:rPr>
        <w:t>, transições ao longo do tempo entre as situações de empreg</w:t>
      </w:r>
      <w:r w:rsidR="009C58BC">
        <w:rPr>
          <w:rFonts w:ascii="Arial" w:hAnsi="Arial"/>
          <w:sz w:val="24"/>
          <w:szCs w:val="24"/>
        </w:rPr>
        <w:t>o</w:t>
      </w:r>
      <w:r w:rsidR="00A256F4"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desemprego</w:t>
      </w:r>
      <w:r w:rsidR="00A256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-</w:t>
      </w:r>
      <w:r w:rsidR="00A256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fora da força de trabalho</w:t>
      </w:r>
      <w:r w:rsidR="009C58BC">
        <w:rPr>
          <w:rFonts w:ascii="Arial" w:hAnsi="Arial"/>
          <w:sz w:val="24"/>
          <w:szCs w:val="24"/>
        </w:rPr>
        <w:t>;</w:t>
      </w:r>
      <w:r>
        <w:rPr>
          <w:rFonts w:ascii="Arial" w:hAnsi="Arial"/>
          <w:sz w:val="24"/>
          <w:szCs w:val="24"/>
        </w:rPr>
        <w:t xml:space="preserve"> e entre os diversos tipos de emprego (</w:t>
      </w:r>
      <w:r w:rsidR="0049665D">
        <w:rPr>
          <w:rFonts w:ascii="Arial" w:hAnsi="Arial"/>
          <w:sz w:val="24"/>
          <w:szCs w:val="24"/>
        </w:rPr>
        <w:t xml:space="preserve">caracterizados pelas situações de </w:t>
      </w:r>
      <w:r>
        <w:rPr>
          <w:rFonts w:ascii="Arial" w:hAnsi="Arial"/>
          <w:sz w:val="24"/>
          <w:szCs w:val="24"/>
        </w:rPr>
        <w:t>informal</w:t>
      </w:r>
      <w:r w:rsidR="0049665D">
        <w:rPr>
          <w:rFonts w:ascii="Arial" w:hAnsi="Arial"/>
          <w:sz w:val="24"/>
          <w:szCs w:val="24"/>
        </w:rPr>
        <w:t>idade</w:t>
      </w:r>
      <w:r>
        <w:rPr>
          <w:rFonts w:ascii="Arial" w:hAnsi="Arial"/>
          <w:sz w:val="24"/>
          <w:szCs w:val="24"/>
        </w:rPr>
        <w:t xml:space="preserve"> e formal</w:t>
      </w:r>
      <w:r w:rsidR="0049665D">
        <w:rPr>
          <w:rFonts w:ascii="Arial" w:hAnsi="Arial"/>
          <w:sz w:val="24"/>
          <w:szCs w:val="24"/>
        </w:rPr>
        <w:t xml:space="preserve">ização </w:t>
      </w:r>
      <w:r w:rsidR="00A256F4">
        <w:rPr>
          <w:rFonts w:ascii="Arial" w:hAnsi="Arial"/>
          <w:sz w:val="24"/>
          <w:szCs w:val="24"/>
        </w:rPr>
        <w:t>mencionados na alínea i</w:t>
      </w:r>
      <w:r>
        <w:rPr>
          <w:rFonts w:ascii="Arial" w:hAnsi="Arial"/>
          <w:sz w:val="24"/>
          <w:szCs w:val="24"/>
        </w:rPr>
        <w:t>)</w:t>
      </w:r>
      <w:r w:rsidR="0049665D">
        <w:rPr>
          <w:rFonts w:ascii="Arial" w:hAnsi="Arial"/>
          <w:sz w:val="24"/>
          <w:szCs w:val="24"/>
        </w:rPr>
        <w:t>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49665D" w:rsidRDefault="0049665D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analisar a evolução dos rendimentos reais, </w:t>
      </w:r>
      <w:r w:rsidR="00A256F4">
        <w:rPr>
          <w:rFonts w:ascii="Arial" w:hAnsi="Arial"/>
          <w:sz w:val="24"/>
          <w:szCs w:val="24"/>
        </w:rPr>
        <w:t xml:space="preserve">da </w:t>
      </w:r>
      <w:r>
        <w:rPr>
          <w:rFonts w:ascii="Arial" w:hAnsi="Arial"/>
          <w:sz w:val="24"/>
          <w:szCs w:val="24"/>
        </w:rPr>
        <w:t xml:space="preserve">desigualdade de renda e pobreza de acordo com as várias formas de participação no mercado de trabalho </w:t>
      </w:r>
      <w:r w:rsidR="00A256F4">
        <w:rPr>
          <w:rFonts w:ascii="Arial" w:hAnsi="Arial"/>
          <w:sz w:val="24"/>
          <w:szCs w:val="24"/>
        </w:rPr>
        <w:t>citadas anteriormente</w:t>
      </w:r>
      <w:r>
        <w:rPr>
          <w:rFonts w:ascii="Arial" w:hAnsi="Arial"/>
          <w:sz w:val="24"/>
          <w:szCs w:val="24"/>
        </w:rPr>
        <w:t xml:space="preserve">, bem como a evolução dinâmica desses rendimentos procurando medir a exposição dos trabalhadores ao risco de perda de emprego e/ou mudança de </w:t>
      </w:r>
      <w:r w:rsidRPr="00116D7B">
        <w:rPr>
          <w:rFonts w:ascii="Arial" w:hAnsi="Arial"/>
          <w:i/>
          <w:sz w:val="24"/>
          <w:szCs w:val="24"/>
        </w:rPr>
        <w:t>status</w:t>
      </w:r>
      <w:r>
        <w:rPr>
          <w:rFonts w:ascii="Arial" w:hAnsi="Arial"/>
          <w:sz w:val="24"/>
          <w:szCs w:val="24"/>
        </w:rPr>
        <w:t xml:space="preserve"> ocupacional;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49665D" w:rsidRDefault="0049665D" w:rsidP="005B5850">
      <w:pPr>
        <w:pStyle w:val="PargrafodaLista"/>
        <w:numPr>
          <w:ilvl w:val="0"/>
          <w:numId w:val="14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relacionar o grau de informalidade e de fragilidade </w:t>
      </w:r>
      <w:r w:rsidR="00645612">
        <w:rPr>
          <w:rFonts w:ascii="Arial" w:hAnsi="Arial"/>
          <w:sz w:val="24"/>
          <w:szCs w:val="24"/>
        </w:rPr>
        <w:t>socioeconômica</w:t>
      </w:r>
      <w:r>
        <w:rPr>
          <w:rFonts w:ascii="Arial" w:hAnsi="Arial"/>
          <w:sz w:val="24"/>
          <w:szCs w:val="24"/>
        </w:rPr>
        <w:t xml:space="preserve"> dos trabalhadores à estrutura produtiva da região em que estão inseridos (por </w:t>
      </w:r>
      <w:r>
        <w:rPr>
          <w:rFonts w:ascii="Arial" w:hAnsi="Arial"/>
          <w:sz w:val="24"/>
          <w:szCs w:val="24"/>
        </w:rPr>
        <w:lastRenderedPageBreak/>
        <w:t xml:space="preserve">exemplo, Zona Franca de Manaus, outras regiões metropolitanas, regiões rurais, </w:t>
      </w:r>
      <w:r w:rsidR="00A256F4">
        <w:rPr>
          <w:rFonts w:ascii="Arial" w:hAnsi="Arial"/>
          <w:sz w:val="24"/>
          <w:szCs w:val="24"/>
        </w:rPr>
        <w:t>entre outras</w:t>
      </w:r>
      <w:r>
        <w:rPr>
          <w:rFonts w:ascii="Arial" w:hAnsi="Arial"/>
          <w:sz w:val="24"/>
          <w:szCs w:val="24"/>
        </w:rPr>
        <w:t>);</w:t>
      </w:r>
    </w:p>
    <w:p w:rsidR="0049665D" w:rsidRPr="0049665D" w:rsidRDefault="0049665D" w:rsidP="0049665D">
      <w:pPr>
        <w:pStyle w:val="PargrafodaLista"/>
        <w:rPr>
          <w:rFonts w:ascii="Arial" w:hAnsi="Arial"/>
          <w:sz w:val="24"/>
          <w:szCs w:val="24"/>
        </w:rPr>
      </w:pPr>
    </w:p>
    <w:p w:rsidR="009A6016" w:rsidRPr="009A6016" w:rsidRDefault="009A6016" w:rsidP="00116D7B">
      <w:pPr>
        <w:numPr>
          <w:ilvl w:val="12"/>
          <w:numId w:val="0"/>
        </w:numPr>
        <w:spacing w:after="120" w:line="288" w:lineRule="auto"/>
        <w:ind w:firstLine="567"/>
        <w:jc w:val="both"/>
        <w:rPr>
          <w:rFonts w:ascii="Arial" w:hAnsi="Arial"/>
          <w:sz w:val="24"/>
          <w:szCs w:val="24"/>
        </w:rPr>
      </w:pPr>
      <w:r w:rsidRPr="009A6016">
        <w:rPr>
          <w:rFonts w:ascii="Arial" w:hAnsi="Arial"/>
          <w:sz w:val="24"/>
          <w:szCs w:val="24"/>
        </w:rPr>
        <w:t>O segundo estudo terá seu escopo definido ao longo do pr</w:t>
      </w:r>
      <w:r w:rsidR="009C4276">
        <w:rPr>
          <w:rFonts w:ascii="Arial" w:hAnsi="Arial"/>
          <w:sz w:val="24"/>
          <w:szCs w:val="24"/>
        </w:rPr>
        <w:t>ojeto</w:t>
      </w:r>
      <w:r w:rsidRPr="009A6016">
        <w:rPr>
          <w:rFonts w:ascii="Arial" w:hAnsi="Arial"/>
          <w:sz w:val="24"/>
          <w:szCs w:val="24"/>
        </w:rPr>
        <w:t xml:space="preserve">, </w:t>
      </w:r>
      <w:r w:rsidR="00A256F4" w:rsidRPr="009A6016">
        <w:rPr>
          <w:rFonts w:ascii="Arial" w:hAnsi="Arial"/>
          <w:sz w:val="24"/>
          <w:szCs w:val="24"/>
        </w:rPr>
        <w:t>depende</w:t>
      </w:r>
      <w:r w:rsidR="00A256F4">
        <w:rPr>
          <w:rFonts w:ascii="Arial" w:hAnsi="Arial"/>
          <w:sz w:val="24"/>
          <w:szCs w:val="24"/>
        </w:rPr>
        <w:t>ndo</w:t>
      </w:r>
      <w:r w:rsidR="00A256F4" w:rsidRPr="009A6016">
        <w:rPr>
          <w:rFonts w:ascii="Arial" w:hAnsi="Arial"/>
          <w:sz w:val="24"/>
          <w:szCs w:val="24"/>
        </w:rPr>
        <w:t xml:space="preserve"> </w:t>
      </w:r>
      <w:r w:rsidRPr="009A6016">
        <w:rPr>
          <w:rFonts w:ascii="Arial" w:hAnsi="Arial"/>
          <w:sz w:val="24"/>
          <w:szCs w:val="24"/>
        </w:rPr>
        <w:t xml:space="preserve">dos resultados obtidos e </w:t>
      </w:r>
      <w:r w:rsidR="00A256F4">
        <w:rPr>
          <w:rFonts w:ascii="Arial" w:hAnsi="Arial"/>
          <w:sz w:val="24"/>
          <w:szCs w:val="24"/>
        </w:rPr>
        <w:t>d</w:t>
      </w:r>
      <w:r w:rsidRPr="009A6016">
        <w:rPr>
          <w:rFonts w:ascii="Arial" w:hAnsi="Arial"/>
          <w:sz w:val="24"/>
          <w:szCs w:val="24"/>
        </w:rPr>
        <w:t xml:space="preserve">as prioridades identificadas pela equipe ampla do Amazônia 2030. </w:t>
      </w:r>
      <w:r w:rsidR="00A256F4">
        <w:rPr>
          <w:rFonts w:ascii="Arial" w:hAnsi="Arial"/>
          <w:sz w:val="24"/>
          <w:szCs w:val="24"/>
        </w:rPr>
        <w:t>Esse</w:t>
      </w:r>
      <w:r w:rsidR="00A256F4" w:rsidRPr="009A6016">
        <w:rPr>
          <w:rFonts w:ascii="Arial" w:hAnsi="Arial"/>
          <w:sz w:val="24"/>
          <w:szCs w:val="24"/>
        </w:rPr>
        <w:t xml:space="preserve"> </w:t>
      </w:r>
      <w:r w:rsidR="00A256F4">
        <w:rPr>
          <w:rFonts w:ascii="Arial" w:hAnsi="Arial"/>
          <w:sz w:val="24"/>
          <w:szCs w:val="24"/>
        </w:rPr>
        <w:t xml:space="preserve">poderá </w:t>
      </w:r>
      <w:r w:rsidRPr="009A6016">
        <w:rPr>
          <w:rFonts w:ascii="Arial" w:hAnsi="Arial"/>
          <w:sz w:val="24"/>
          <w:szCs w:val="24"/>
        </w:rPr>
        <w:t xml:space="preserve">ser uma análise mais aprofundada de alguma questão identificada no primeiro estudo ou mesmo uma análise detalhada da estrutura produtiva da Amazônia com base nas pesquisas econômicas do IBGE. </w:t>
      </w:r>
    </w:p>
    <w:p w:rsidR="009A6016" w:rsidRPr="009A6016" w:rsidRDefault="009A6016" w:rsidP="009A6016">
      <w:pPr>
        <w:numPr>
          <w:ilvl w:val="12"/>
          <w:numId w:val="0"/>
        </w:numPr>
        <w:spacing w:after="120" w:line="288" w:lineRule="auto"/>
        <w:jc w:val="both"/>
        <w:rPr>
          <w:rFonts w:ascii="Arial" w:hAnsi="Arial"/>
          <w:sz w:val="24"/>
          <w:szCs w:val="24"/>
        </w:rPr>
      </w:pPr>
    </w:p>
    <w:sectPr w:rsidR="009A6016" w:rsidRPr="009A6016" w:rsidSect="0020117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2E" w:rsidRDefault="00FA7A2E" w:rsidP="00B87E24">
      <w:r>
        <w:separator/>
      </w:r>
    </w:p>
  </w:endnote>
  <w:endnote w:type="continuationSeparator" w:id="0">
    <w:p w:rsidR="00FA7A2E" w:rsidRDefault="00FA7A2E" w:rsidP="00B8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2E" w:rsidRDefault="00FA7A2E" w:rsidP="00B87E24">
      <w:r>
        <w:separator/>
      </w:r>
    </w:p>
  </w:footnote>
  <w:footnote w:type="continuationSeparator" w:id="0">
    <w:p w:rsidR="00FA7A2E" w:rsidRDefault="00FA7A2E" w:rsidP="00B87E24">
      <w:r>
        <w:continuationSeparator/>
      </w:r>
    </w:p>
  </w:footnote>
  <w:footnote w:id="1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Nacionais por Amostra de Domicílios</w:t>
      </w:r>
    </w:p>
  </w:footnote>
  <w:footnote w:id="2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Nacionais por amostra de Domicílios Contínuas</w:t>
      </w:r>
    </w:p>
  </w:footnote>
  <w:footnote w:id="3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Mensais de Emprego</w:t>
      </w:r>
    </w:p>
  </w:footnote>
  <w:footnote w:id="4">
    <w:p w:rsidR="00452F0C" w:rsidRDefault="00452F0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Pesquisas de Orçamento Familiar</w:t>
      </w:r>
    </w:p>
  </w:footnote>
  <w:footnote w:id="5">
    <w:p w:rsidR="00452F0C" w:rsidRPr="00116D7B" w:rsidRDefault="00452F0C">
      <w:pPr>
        <w:pStyle w:val="Textodenotaderodap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r w:rsidRPr="00116D7B">
        <w:rPr>
          <w:rFonts w:ascii="Arial" w:hAnsi="Arial" w:cs="Arial"/>
        </w:rPr>
        <w:t>Pesquisa Nacional de Saúde</w:t>
      </w:r>
    </w:p>
  </w:footnote>
  <w:footnote w:id="6">
    <w:p w:rsidR="00D809D6" w:rsidRDefault="00D809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06652">
        <w:rPr>
          <w:rFonts w:ascii="Arial" w:hAnsi="Arial" w:cs="Arial"/>
        </w:rPr>
        <w:t>Economia Informal Urbana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F0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F0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15154"/>
    <w:multiLevelType w:val="hybridMultilevel"/>
    <w:tmpl w:val="7870041E"/>
    <w:lvl w:ilvl="0" w:tplc="E006F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04C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F2EC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C08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28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A886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E0E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6D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3809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2127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DD64127"/>
    <w:multiLevelType w:val="singleLevel"/>
    <w:tmpl w:val="7A988070"/>
    <w:lvl w:ilvl="0">
      <w:start w:val="119"/>
      <w:numFmt w:val="decimal"/>
      <w:lvlText w:val="%1."/>
      <w:legacy w:legacy="1" w:legacySpace="0" w:legacyIndent="600"/>
      <w:lvlJc w:val="left"/>
      <w:pPr>
        <w:ind w:left="600" w:hanging="600"/>
      </w:pPr>
    </w:lvl>
  </w:abstractNum>
  <w:abstractNum w:abstractNumId="5" w15:restartNumberingAfterBreak="0">
    <w:nsid w:val="1E0314FE"/>
    <w:multiLevelType w:val="hybridMultilevel"/>
    <w:tmpl w:val="EED88E58"/>
    <w:lvl w:ilvl="0" w:tplc="58843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35E781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B54B70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56FC1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582590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0D6002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AE106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A927A8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9084E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360FF6"/>
    <w:multiLevelType w:val="hybridMultilevel"/>
    <w:tmpl w:val="150CD5CE"/>
    <w:lvl w:ilvl="0" w:tplc="26FA8C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706D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90E7F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5075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EC1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76CD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22BD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AC74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2E0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0A3B4C"/>
    <w:multiLevelType w:val="singleLevel"/>
    <w:tmpl w:val="0416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5E60425"/>
    <w:multiLevelType w:val="multilevel"/>
    <w:tmpl w:val="3BCC8FC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984C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9E650F"/>
    <w:multiLevelType w:val="hybridMultilevel"/>
    <w:tmpl w:val="9D542220"/>
    <w:lvl w:ilvl="0" w:tplc="74A08D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17CB1"/>
    <w:multiLevelType w:val="singleLevel"/>
    <w:tmpl w:val="BF62B050"/>
    <w:lvl w:ilvl="0">
      <w:start w:val="105"/>
      <w:numFmt w:val="decimal"/>
      <w:lvlText w:val="%1."/>
      <w:legacy w:legacy="1" w:legacySpace="0" w:legacyIndent="600"/>
      <w:lvlJc w:val="left"/>
      <w:pPr>
        <w:ind w:left="600" w:hanging="600"/>
      </w:pPr>
    </w:lvl>
  </w:abstractNum>
  <w:abstractNum w:abstractNumId="12" w15:restartNumberingAfterBreak="0">
    <w:nsid w:val="69EF4B4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E3E6245"/>
    <w:multiLevelType w:val="hybridMultilevel"/>
    <w:tmpl w:val="66483C00"/>
    <w:lvl w:ilvl="0" w:tplc="CF603C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964F7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08C06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6248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3459D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4CA44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7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8E94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DBC0B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9"/>
    <w:rsid w:val="0000365E"/>
    <w:rsid w:val="00034410"/>
    <w:rsid w:val="00042D32"/>
    <w:rsid w:val="0005205E"/>
    <w:rsid w:val="00072229"/>
    <w:rsid w:val="000C3C21"/>
    <w:rsid w:val="000E50AF"/>
    <w:rsid w:val="000F4413"/>
    <w:rsid w:val="001110EC"/>
    <w:rsid w:val="00111F87"/>
    <w:rsid w:val="00116D7B"/>
    <w:rsid w:val="00146B83"/>
    <w:rsid w:val="0018336B"/>
    <w:rsid w:val="00184489"/>
    <w:rsid w:val="0019036A"/>
    <w:rsid w:val="001916E2"/>
    <w:rsid w:val="00197A36"/>
    <w:rsid w:val="001C7ACF"/>
    <w:rsid w:val="0020117D"/>
    <w:rsid w:val="002070A6"/>
    <w:rsid w:val="00277577"/>
    <w:rsid w:val="002914CB"/>
    <w:rsid w:val="002A2DA5"/>
    <w:rsid w:val="002A6213"/>
    <w:rsid w:val="002B14F8"/>
    <w:rsid w:val="002B32E4"/>
    <w:rsid w:val="002B7758"/>
    <w:rsid w:val="00303CCE"/>
    <w:rsid w:val="003115DF"/>
    <w:rsid w:val="00343339"/>
    <w:rsid w:val="00364200"/>
    <w:rsid w:val="00374887"/>
    <w:rsid w:val="00383D0B"/>
    <w:rsid w:val="003C5432"/>
    <w:rsid w:val="003C5499"/>
    <w:rsid w:val="003D0F29"/>
    <w:rsid w:val="004107E0"/>
    <w:rsid w:val="00416F24"/>
    <w:rsid w:val="00452F0C"/>
    <w:rsid w:val="00461B26"/>
    <w:rsid w:val="00462900"/>
    <w:rsid w:val="00465598"/>
    <w:rsid w:val="00484663"/>
    <w:rsid w:val="0049665D"/>
    <w:rsid w:val="00496BA7"/>
    <w:rsid w:val="004D3CE8"/>
    <w:rsid w:val="00521726"/>
    <w:rsid w:val="005618DB"/>
    <w:rsid w:val="0057056B"/>
    <w:rsid w:val="005B5850"/>
    <w:rsid w:val="005C7830"/>
    <w:rsid w:val="005E59CC"/>
    <w:rsid w:val="00611179"/>
    <w:rsid w:val="0061206D"/>
    <w:rsid w:val="00616335"/>
    <w:rsid w:val="00616C31"/>
    <w:rsid w:val="00645612"/>
    <w:rsid w:val="0065106C"/>
    <w:rsid w:val="006554F6"/>
    <w:rsid w:val="00660329"/>
    <w:rsid w:val="00667572"/>
    <w:rsid w:val="006933E1"/>
    <w:rsid w:val="00744136"/>
    <w:rsid w:val="0074434E"/>
    <w:rsid w:val="0075537E"/>
    <w:rsid w:val="00772A63"/>
    <w:rsid w:val="00780FE8"/>
    <w:rsid w:val="007D34D1"/>
    <w:rsid w:val="007D5CB9"/>
    <w:rsid w:val="00804ECE"/>
    <w:rsid w:val="008401F9"/>
    <w:rsid w:val="00864FF6"/>
    <w:rsid w:val="00877D9F"/>
    <w:rsid w:val="008872B9"/>
    <w:rsid w:val="008B242C"/>
    <w:rsid w:val="008B755E"/>
    <w:rsid w:val="008C3019"/>
    <w:rsid w:val="008C693C"/>
    <w:rsid w:val="008E71AC"/>
    <w:rsid w:val="008F394D"/>
    <w:rsid w:val="008F7662"/>
    <w:rsid w:val="00902D58"/>
    <w:rsid w:val="00932885"/>
    <w:rsid w:val="00935103"/>
    <w:rsid w:val="0099113F"/>
    <w:rsid w:val="00993D99"/>
    <w:rsid w:val="009A1262"/>
    <w:rsid w:val="009A2D38"/>
    <w:rsid w:val="009A47F7"/>
    <w:rsid w:val="009A6016"/>
    <w:rsid w:val="009C4276"/>
    <w:rsid w:val="009C58BC"/>
    <w:rsid w:val="009E16E5"/>
    <w:rsid w:val="009E6740"/>
    <w:rsid w:val="009F78D1"/>
    <w:rsid w:val="00A02240"/>
    <w:rsid w:val="00A0578E"/>
    <w:rsid w:val="00A256F4"/>
    <w:rsid w:val="00A34EB8"/>
    <w:rsid w:val="00A42D1E"/>
    <w:rsid w:val="00A44BAD"/>
    <w:rsid w:val="00A56833"/>
    <w:rsid w:val="00AD39BA"/>
    <w:rsid w:val="00B0385A"/>
    <w:rsid w:val="00B16C81"/>
    <w:rsid w:val="00B20184"/>
    <w:rsid w:val="00B31CD0"/>
    <w:rsid w:val="00B87E24"/>
    <w:rsid w:val="00B92004"/>
    <w:rsid w:val="00BA17BA"/>
    <w:rsid w:val="00BA3376"/>
    <w:rsid w:val="00BA5EA3"/>
    <w:rsid w:val="00BD206C"/>
    <w:rsid w:val="00BF10BD"/>
    <w:rsid w:val="00C27BF8"/>
    <w:rsid w:val="00C303E3"/>
    <w:rsid w:val="00C33A57"/>
    <w:rsid w:val="00C3792A"/>
    <w:rsid w:val="00C552D7"/>
    <w:rsid w:val="00C626DD"/>
    <w:rsid w:val="00C655CA"/>
    <w:rsid w:val="00C709CD"/>
    <w:rsid w:val="00C860FC"/>
    <w:rsid w:val="00C91EFD"/>
    <w:rsid w:val="00CA3E9C"/>
    <w:rsid w:val="00D2048E"/>
    <w:rsid w:val="00D5658C"/>
    <w:rsid w:val="00D809D6"/>
    <w:rsid w:val="00D846EF"/>
    <w:rsid w:val="00DB6CF2"/>
    <w:rsid w:val="00DE0A68"/>
    <w:rsid w:val="00DF77E7"/>
    <w:rsid w:val="00E06D91"/>
    <w:rsid w:val="00E34BEB"/>
    <w:rsid w:val="00E44150"/>
    <w:rsid w:val="00E62285"/>
    <w:rsid w:val="00E62867"/>
    <w:rsid w:val="00E674BF"/>
    <w:rsid w:val="00E83FE1"/>
    <w:rsid w:val="00EA2108"/>
    <w:rsid w:val="00F00750"/>
    <w:rsid w:val="00F02683"/>
    <w:rsid w:val="00F0672A"/>
    <w:rsid w:val="00F36216"/>
    <w:rsid w:val="00F501F7"/>
    <w:rsid w:val="00F522E6"/>
    <w:rsid w:val="00F9013C"/>
    <w:rsid w:val="00FA7A2E"/>
    <w:rsid w:val="00FC2EA5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0FD69F"/>
  <w15:docId w15:val="{E40CC925-46C3-4CEB-9A3A-A564E8F4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7D"/>
    <w:rPr>
      <w:lang w:eastAsia="fr-FR"/>
    </w:rPr>
  </w:style>
  <w:style w:type="paragraph" w:styleId="Ttulo1">
    <w:name w:val="heading 1"/>
    <w:basedOn w:val="Normal"/>
    <w:next w:val="Normal"/>
    <w:qFormat/>
    <w:rsid w:val="0020117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20117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20117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20117D"/>
    <w:pPr>
      <w:keepNext/>
      <w:outlineLvl w:val="3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0117D"/>
    <w:pPr>
      <w:jc w:val="both"/>
    </w:pPr>
  </w:style>
  <w:style w:type="paragraph" w:styleId="Recuodecorpodetexto">
    <w:name w:val="Body Text Indent"/>
    <w:basedOn w:val="Normal"/>
    <w:rsid w:val="0020117D"/>
    <w:pPr>
      <w:ind w:firstLine="708"/>
      <w:jc w:val="both"/>
    </w:pPr>
    <w:rPr>
      <w:sz w:val="23"/>
    </w:rPr>
  </w:style>
  <w:style w:type="paragraph" w:styleId="Corpodetexto2">
    <w:name w:val="Body Text 2"/>
    <w:basedOn w:val="Normal"/>
    <w:rsid w:val="0020117D"/>
    <w:rPr>
      <w:sz w:val="23"/>
    </w:rPr>
  </w:style>
  <w:style w:type="character" w:styleId="Hyperlink">
    <w:name w:val="Hyperlink"/>
    <w:basedOn w:val="Fontepargpadro"/>
    <w:rsid w:val="0020117D"/>
    <w:rPr>
      <w:color w:val="0033CC"/>
      <w:u w:val="single"/>
    </w:rPr>
  </w:style>
  <w:style w:type="paragraph" w:styleId="Recuodecorpodetexto2">
    <w:name w:val="Body Text Indent 2"/>
    <w:basedOn w:val="Normal"/>
    <w:rsid w:val="0020117D"/>
    <w:pPr>
      <w:ind w:left="720"/>
    </w:pPr>
  </w:style>
  <w:style w:type="character" w:styleId="HiperlinkVisitado">
    <w:name w:val="FollowedHyperlink"/>
    <w:basedOn w:val="Fontepargpadro"/>
    <w:rsid w:val="0020117D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F10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10BD"/>
    <w:rPr>
      <w:rFonts w:ascii="Tahoma" w:hAnsi="Tahoma" w:cs="Tahoma"/>
      <w:sz w:val="16"/>
      <w:szCs w:val="16"/>
      <w:lang w:eastAsia="fr-FR"/>
    </w:rPr>
  </w:style>
  <w:style w:type="paragraph" w:styleId="PargrafodaLista">
    <w:name w:val="List Paragraph"/>
    <w:basedOn w:val="Normal"/>
    <w:uiPriority w:val="34"/>
    <w:qFormat/>
    <w:rsid w:val="0052172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87E24"/>
  </w:style>
  <w:style w:type="character" w:customStyle="1" w:styleId="TextodenotaderodapChar">
    <w:name w:val="Texto de nota de rodapé Char"/>
    <w:basedOn w:val="Fontepargpadro"/>
    <w:link w:val="Textodenotaderodap"/>
    <w:rsid w:val="00B87E24"/>
    <w:rPr>
      <w:lang w:eastAsia="fr-FR"/>
    </w:rPr>
  </w:style>
  <w:style w:type="character" w:styleId="Refdenotaderodap">
    <w:name w:val="footnote reference"/>
    <w:basedOn w:val="Fontepargpadro"/>
    <w:rsid w:val="00B87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10146-A62C-47A4-AB16-66369E02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1590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CESAR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psergio</dc:creator>
  <cp:lastModifiedBy>Flavia Alfenas</cp:lastModifiedBy>
  <cp:revision>4</cp:revision>
  <cp:lastPrinted>2020-08-10T11:50:00Z</cp:lastPrinted>
  <dcterms:created xsi:type="dcterms:W3CDTF">2020-08-10T11:46:00Z</dcterms:created>
  <dcterms:modified xsi:type="dcterms:W3CDTF">2020-08-10T11:51:00Z</dcterms:modified>
</cp:coreProperties>
</file>