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34C0" w14:textId="5D3E4F6C" w:rsidR="00C85056" w:rsidRDefault="00A17F0C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UNIVERSIDADE PAULISTA</w:t>
      </w:r>
      <w:r w:rsidR="00162502">
        <w:rPr>
          <w:rFonts w:ascii="Times New Roman" w:hAnsi="Times New Roman" w:cs="Times New Roman"/>
          <w:b/>
          <w:bCs/>
          <w:sz w:val="28"/>
          <w:szCs w:val="28"/>
        </w:rPr>
        <w:t xml:space="preserve"> - UNIP</w:t>
      </w:r>
    </w:p>
    <w:p w14:paraId="33E9452F" w14:textId="48AC32D6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A5E8E" w14:textId="77777777" w:rsid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7872309"/>
      <w:r>
        <w:rPr>
          <w:rFonts w:ascii="Times New Roman" w:hAnsi="Times New Roman" w:cs="Times New Roman"/>
          <w:b/>
          <w:bCs/>
          <w:sz w:val="28"/>
          <w:szCs w:val="28"/>
        </w:rPr>
        <w:t>FRANCISCO CIRÍACO EVANGELISTA</w:t>
      </w:r>
    </w:p>
    <w:p w14:paraId="73585EEA" w14:textId="77777777" w:rsid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JEFFERSON APARECIDO SAVIDOTTI DOS SANTOS</w:t>
      </w:r>
    </w:p>
    <w:p w14:paraId="22804424" w14:textId="77777777" w:rsid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JOÃO VICTOR MANZONI PIEROBON</w:t>
      </w:r>
    </w:p>
    <w:p w14:paraId="6E72E446" w14:textId="77777777" w:rsid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JONATHAN CARDOSO CAMILO</w:t>
      </w:r>
    </w:p>
    <w:p w14:paraId="570E9A64" w14:textId="513F3BE6" w:rsidR="002D0A9B" w:rsidRDefault="005149E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JULIANO MACEDO MARQUES</w:t>
      </w:r>
    </w:p>
    <w:p w14:paraId="2A0613E6" w14:textId="54874541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VINICIUS AFONSO SILVA</w:t>
      </w:r>
      <w:bookmarkEnd w:id="0"/>
    </w:p>
    <w:p w14:paraId="7A1DA841" w14:textId="5ECCC584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23530" w14:textId="12C2EAD3" w:rsidR="002D0A9B" w:rsidRPr="0062597D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17872321"/>
      <w:r w:rsidRPr="0062597D">
        <w:rPr>
          <w:rFonts w:ascii="Times New Roman" w:hAnsi="Times New Roman" w:cs="Times New Roman"/>
          <w:b/>
          <w:bCs/>
          <w:sz w:val="24"/>
          <w:szCs w:val="24"/>
        </w:rPr>
        <w:t xml:space="preserve">PROJETO </w:t>
      </w:r>
      <w:r w:rsidR="00F4479F">
        <w:rPr>
          <w:rFonts w:ascii="Times New Roman" w:hAnsi="Times New Roman" w:cs="Times New Roman"/>
          <w:b/>
          <w:bCs/>
          <w:sz w:val="24"/>
          <w:szCs w:val="24"/>
        </w:rPr>
        <w:t xml:space="preserve">DE DESENVOLVIMRNTO DE SOFTWARE PARA STARTUP </w:t>
      </w:r>
      <w:r w:rsidR="004A60B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4479F">
        <w:rPr>
          <w:rFonts w:ascii="Times New Roman" w:hAnsi="Times New Roman" w:cs="Times New Roman"/>
          <w:b/>
          <w:bCs/>
          <w:sz w:val="24"/>
          <w:szCs w:val="24"/>
        </w:rPr>
        <w:t>O RAMO DE ADVOCACIA</w:t>
      </w:r>
      <w:bookmarkEnd w:id="1"/>
    </w:p>
    <w:p w14:paraId="2B84ADAF" w14:textId="1C07CC7F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CE745" w14:textId="258138AE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8335D" w14:textId="77777777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A5A33" w14:textId="5D8773EA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6BEE3" w14:textId="5685CD00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65E3A" w14:textId="0329C020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C320F" w14:textId="15D970A0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26864" w14:textId="2A2B9BFF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C4D0B" w14:textId="00F47CCF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691FF" w14:textId="060B65BB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ARARAQUARA</w:t>
      </w:r>
    </w:p>
    <w:p w14:paraId="468BC8C5" w14:textId="0BB5EAA9" w:rsidR="002D0A9B" w:rsidRDefault="002D0A9B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25941B2D" w14:textId="77777777" w:rsidR="005149E3" w:rsidRP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17872346"/>
      <w:r w:rsidRPr="005149E3">
        <w:rPr>
          <w:rFonts w:ascii="Times New Roman" w:hAnsi="Times New Roman" w:cs="Times New Roman"/>
          <w:b/>
          <w:bCs/>
          <w:sz w:val="24"/>
          <w:szCs w:val="24"/>
        </w:rPr>
        <w:lastRenderedPageBreak/>
        <w:t>FRANCISCO CIRÍACO EVANGELISTA</w:t>
      </w:r>
    </w:p>
    <w:p w14:paraId="3DE3653D" w14:textId="77777777" w:rsidR="005149E3" w:rsidRP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9E3">
        <w:rPr>
          <w:rFonts w:ascii="Times New Roman" w:hAnsi="Times New Roman" w:cs="Times New Roman"/>
          <w:b/>
          <w:bCs/>
          <w:sz w:val="24"/>
          <w:szCs w:val="24"/>
        </w:rPr>
        <w:t>JEFFERSON APARECIDO SAVIDOTTI DOS SANTOS</w:t>
      </w:r>
    </w:p>
    <w:p w14:paraId="57AFB178" w14:textId="77777777" w:rsidR="005149E3" w:rsidRP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9E3">
        <w:rPr>
          <w:rFonts w:ascii="Times New Roman" w:hAnsi="Times New Roman" w:cs="Times New Roman"/>
          <w:b/>
          <w:bCs/>
          <w:sz w:val="24"/>
          <w:szCs w:val="24"/>
        </w:rPr>
        <w:t>JOÃO VICTOR MANZONI PIEROBON</w:t>
      </w:r>
    </w:p>
    <w:p w14:paraId="0A384068" w14:textId="77777777" w:rsidR="005149E3" w:rsidRP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9E3">
        <w:rPr>
          <w:rFonts w:ascii="Times New Roman" w:hAnsi="Times New Roman" w:cs="Times New Roman"/>
          <w:b/>
          <w:bCs/>
          <w:sz w:val="24"/>
          <w:szCs w:val="24"/>
        </w:rPr>
        <w:t>JONATHAN CARDOSO CAMILO</w:t>
      </w:r>
    </w:p>
    <w:p w14:paraId="2B0B9A44" w14:textId="77777777" w:rsidR="005149E3" w:rsidRP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9E3">
        <w:rPr>
          <w:rFonts w:ascii="Times New Roman" w:hAnsi="Times New Roman" w:cs="Times New Roman"/>
          <w:b/>
          <w:bCs/>
          <w:sz w:val="24"/>
          <w:szCs w:val="24"/>
        </w:rPr>
        <w:t>JULIANO MACEDO MARQUES</w:t>
      </w:r>
    </w:p>
    <w:p w14:paraId="5CF80C9E" w14:textId="7729FD4A" w:rsidR="0001270E" w:rsidRPr="00187D1C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9E3">
        <w:rPr>
          <w:rFonts w:ascii="Times New Roman" w:hAnsi="Times New Roman" w:cs="Times New Roman"/>
          <w:b/>
          <w:bCs/>
          <w:sz w:val="24"/>
          <w:szCs w:val="24"/>
        </w:rPr>
        <w:t>VINICIUS AFONSO SILVA</w:t>
      </w:r>
      <w:bookmarkEnd w:id="2"/>
    </w:p>
    <w:p w14:paraId="038358B6" w14:textId="60EEFB55" w:rsidR="0001270E" w:rsidRPr="00187D1C" w:rsidRDefault="0001270E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911C4" w14:textId="5A831B7B" w:rsidR="0001270E" w:rsidRDefault="005149E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17872359"/>
      <w:r w:rsidRPr="005149E3">
        <w:rPr>
          <w:rFonts w:ascii="Times New Roman" w:hAnsi="Times New Roman" w:cs="Times New Roman"/>
          <w:b/>
          <w:bCs/>
          <w:sz w:val="24"/>
          <w:szCs w:val="24"/>
        </w:rPr>
        <w:t>PROJETO DE DESENVOLVIMRNTO DE SOFTWARE PARA STARTUP MO RAMO DE ADVOCACIA</w:t>
      </w:r>
    </w:p>
    <w:bookmarkEnd w:id="3"/>
    <w:p w14:paraId="6BF5B42B" w14:textId="270ABAD4" w:rsidR="0001270E" w:rsidRDefault="0001270E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01F1C" w14:textId="27886855" w:rsidR="0001270E" w:rsidRDefault="0001270E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EB912" w14:textId="10BFE75C" w:rsidR="008B48D3" w:rsidRDefault="0035257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17E92E" wp14:editId="588F691A">
                <wp:simplePos x="0" y="0"/>
                <wp:positionH relativeFrom="column">
                  <wp:posOffset>2546985</wp:posOffset>
                </wp:positionH>
                <wp:positionV relativeFrom="paragraph">
                  <wp:posOffset>8255</wp:posOffset>
                </wp:positionV>
                <wp:extent cx="3052445" cy="13284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2445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E9C0F" w14:textId="3C52995E" w:rsidR="009272A3" w:rsidRPr="009272A3" w:rsidRDefault="009272A3" w:rsidP="009272A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272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Projeto Integrado Multidisplinar – PIM – do </w:t>
                            </w:r>
                            <w:r w:rsidR="00F44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segundo</w:t>
                            </w:r>
                            <w:r w:rsidRPr="009272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semestre, do Curso Superior de Tecnologia em Análise e Desenvolvimento de Sistemas, apresentado à Universidade Paulista – UNIP.</w:t>
                            </w:r>
                          </w:p>
                          <w:p w14:paraId="50094C5C" w14:textId="79E02EAD" w:rsidR="009272A3" w:rsidRPr="009272A3" w:rsidRDefault="009272A3" w:rsidP="009272A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272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Orientador: Prof. </w:t>
                            </w:r>
                            <w:r w:rsidR="00111B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Me</w:t>
                            </w:r>
                            <w:r w:rsidRPr="009272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F44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Leo</w:t>
                            </w:r>
                            <w:r w:rsidR="00111B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Natan</w:t>
                            </w:r>
                            <w:r w:rsidR="00F44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Paschoal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17E92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0.55pt;margin-top:.65pt;width:240.35pt;height:104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" stroked="f">
                <v:textbox style="mso-fit-shape-to-text:t">
                  <w:txbxContent>
                    <w:p w14:paraId="177E9C0F" w14:textId="3C52995E" w:rsidR="009272A3" w:rsidRPr="009272A3" w:rsidRDefault="009272A3" w:rsidP="009272A3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9272A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Projeto Integrado Multidisplinar – PIM – do </w:t>
                      </w:r>
                      <w:r w:rsidR="00F4479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segundo</w:t>
                      </w:r>
                      <w:r w:rsidRPr="009272A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semestre, do Curso Superior de Tecnologia em Análise e Desenvolvimento de Sistemas, apresentado à Universidade Paulista – UNIP.</w:t>
                      </w:r>
                    </w:p>
                    <w:p w14:paraId="50094C5C" w14:textId="79E02EAD" w:rsidR="009272A3" w:rsidRPr="009272A3" w:rsidRDefault="009272A3" w:rsidP="009272A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9272A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Orientador: Prof. </w:t>
                      </w:r>
                      <w:r w:rsidR="00111B9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Me</w:t>
                      </w:r>
                      <w:r w:rsidRPr="009272A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 w:rsidR="00F4479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Leo</w:t>
                      </w:r>
                      <w:r w:rsidR="00111B9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Natan</w:t>
                      </w:r>
                      <w:r w:rsidR="00F4479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Paschoal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84F81" w14:textId="3A5EE1EE" w:rsidR="008B48D3" w:rsidRDefault="008B48D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E27AC" w14:textId="6B14E4DF" w:rsidR="008B48D3" w:rsidRDefault="008B48D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D34BA" w14:textId="78FC84D4" w:rsidR="008B48D3" w:rsidRDefault="008B48D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0C13D" w14:textId="0881FD55" w:rsidR="008B48D3" w:rsidRDefault="008B48D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053E2" w14:textId="6ED5156D" w:rsidR="008B48D3" w:rsidRDefault="008B48D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3E8A3" w14:textId="5E28EB35" w:rsidR="009272A3" w:rsidRDefault="009272A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439C0" w14:textId="72C21D4A" w:rsidR="00187D1C" w:rsidRDefault="00187D1C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9765" w14:textId="77777777" w:rsidR="005149E3" w:rsidRDefault="005149E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33F50" w14:textId="77777777" w:rsidR="009272A3" w:rsidRDefault="009272A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2BE3A" w14:textId="6189143A" w:rsidR="008B48D3" w:rsidRPr="00187D1C" w:rsidRDefault="008B48D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D1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46215">
        <w:rPr>
          <w:rFonts w:ascii="Times New Roman" w:hAnsi="Times New Roman" w:cs="Times New Roman"/>
          <w:b/>
          <w:bCs/>
          <w:sz w:val="24"/>
          <w:szCs w:val="24"/>
        </w:rPr>
        <w:t>RARAQUARA</w:t>
      </w:r>
    </w:p>
    <w:p w14:paraId="2B53CF94" w14:textId="27D7F889" w:rsidR="008B48D3" w:rsidRPr="00187D1C" w:rsidRDefault="008B48D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D1C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591BC963" w14:textId="2497F1C9" w:rsidR="002E6E96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A0E5C" w14:textId="534414BB" w:rsidR="002E6E96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91F70" w14:textId="3E17FACE" w:rsidR="002E6E96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D98FD" w14:textId="73E2E7D1" w:rsidR="002E6E96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428D2" w14:textId="65FEEFB5" w:rsidR="002E6E96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ED06B" w14:textId="38643C42" w:rsidR="002E6E96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E80A4" w14:textId="50BA0348" w:rsidR="002E6E96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CC3D7" w14:textId="6991CB0C" w:rsidR="002E6E96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77131" w14:textId="192E1282" w:rsidR="002E6E96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8D76D" w14:textId="4BFE21F0" w:rsidR="002E6E96" w:rsidRDefault="00111B93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Ficha catalográfica</w:t>
      </w:r>
    </w:p>
    <w:p w14:paraId="2F9C0D60" w14:textId="10B9EA54" w:rsidR="002E6E96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F52CF" w14:textId="24023C38" w:rsidR="002E6E96" w:rsidRDefault="002E6E96" w:rsidP="00AA519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CEF10" w14:textId="0CF6BD1F" w:rsidR="00111B93" w:rsidRDefault="00111B93" w:rsidP="00AA519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C1FC7D" w14:textId="5D004A62" w:rsidR="00111B93" w:rsidRDefault="00111B93" w:rsidP="00AA519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327EEB" w14:textId="7F3BFE18" w:rsidR="00111B93" w:rsidRDefault="00111B93" w:rsidP="00AA519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B8FE152" w14:textId="19C3D158" w:rsidR="00111B93" w:rsidRDefault="00111B93" w:rsidP="00AA519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42EC8C" w14:textId="0A796698" w:rsidR="00111B93" w:rsidRDefault="00111B93" w:rsidP="00AA519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E617D61" w14:textId="2D13D9DE" w:rsidR="00111B93" w:rsidRDefault="00111B93" w:rsidP="00AA519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99D537" w14:textId="41958854" w:rsidR="00111B93" w:rsidRDefault="00111B93" w:rsidP="00AA519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09BE758" w14:textId="1806D2DE" w:rsidR="00111B93" w:rsidRDefault="00111B93" w:rsidP="00AA519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D45574" w14:textId="77777777" w:rsidR="00111B93" w:rsidRDefault="00111B93" w:rsidP="00AA519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5A6FC" w14:textId="77777777" w:rsidR="00AA5198" w:rsidRDefault="00AA5198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A0708" w14:textId="77777777" w:rsidR="005149E3" w:rsidRP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9E3">
        <w:rPr>
          <w:rFonts w:ascii="Times New Roman" w:hAnsi="Times New Roman" w:cs="Times New Roman"/>
          <w:b/>
          <w:bCs/>
          <w:sz w:val="24"/>
          <w:szCs w:val="24"/>
        </w:rPr>
        <w:t>FRANCISCO CIRÍACO EVANGELISTA</w:t>
      </w:r>
    </w:p>
    <w:p w14:paraId="7E5C6EAE" w14:textId="77777777" w:rsidR="005149E3" w:rsidRP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9E3">
        <w:rPr>
          <w:rFonts w:ascii="Times New Roman" w:hAnsi="Times New Roman" w:cs="Times New Roman"/>
          <w:b/>
          <w:bCs/>
          <w:sz w:val="24"/>
          <w:szCs w:val="24"/>
        </w:rPr>
        <w:t>JEFFERSON APARECIDO SAVIDOTTI DOS SANTOS</w:t>
      </w:r>
    </w:p>
    <w:p w14:paraId="3B0F12EF" w14:textId="77777777" w:rsidR="005149E3" w:rsidRP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9E3">
        <w:rPr>
          <w:rFonts w:ascii="Times New Roman" w:hAnsi="Times New Roman" w:cs="Times New Roman"/>
          <w:b/>
          <w:bCs/>
          <w:sz w:val="24"/>
          <w:szCs w:val="24"/>
        </w:rPr>
        <w:t>JOÃO VICTOR MANZONI PIEROBON</w:t>
      </w:r>
    </w:p>
    <w:p w14:paraId="4C561FD5" w14:textId="77777777" w:rsidR="005149E3" w:rsidRP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9E3">
        <w:rPr>
          <w:rFonts w:ascii="Times New Roman" w:hAnsi="Times New Roman" w:cs="Times New Roman"/>
          <w:b/>
          <w:bCs/>
          <w:sz w:val="24"/>
          <w:szCs w:val="24"/>
        </w:rPr>
        <w:t>JONATHAN CARDOSO CAMILO</w:t>
      </w:r>
    </w:p>
    <w:p w14:paraId="1F101362" w14:textId="77777777" w:rsidR="005149E3" w:rsidRPr="005149E3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9E3">
        <w:rPr>
          <w:rFonts w:ascii="Times New Roman" w:hAnsi="Times New Roman" w:cs="Times New Roman"/>
          <w:b/>
          <w:bCs/>
          <w:sz w:val="24"/>
          <w:szCs w:val="24"/>
        </w:rPr>
        <w:t>JULIANO MACEDO MARQUES</w:t>
      </w:r>
    </w:p>
    <w:p w14:paraId="56A858F8" w14:textId="46C46ABF" w:rsidR="002E6E96" w:rsidRPr="00187D1C" w:rsidRDefault="005149E3" w:rsidP="00514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9E3">
        <w:rPr>
          <w:rFonts w:ascii="Times New Roman" w:hAnsi="Times New Roman" w:cs="Times New Roman"/>
          <w:b/>
          <w:bCs/>
          <w:sz w:val="24"/>
          <w:szCs w:val="24"/>
        </w:rPr>
        <w:t>VINICIUS AFONSO SILVA</w:t>
      </w:r>
    </w:p>
    <w:p w14:paraId="136A053A" w14:textId="77777777" w:rsidR="002E6E96" w:rsidRPr="00187D1C" w:rsidRDefault="002E6E96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74175" w14:textId="77777777" w:rsidR="002E6E96" w:rsidRPr="00187D1C" w:rsidRDefault="002E6E96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B3A04" w14:textId="260E75E1" w:rsidR="00807D12" w:rsidRDefault="005149E3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9E3">
        <w:rPr>
          <w:rFonts w:ascii="Times New Roman" w:hAnsi="Times New Roman" w:cs="Times New Roman"/>
          <w:b/>
          <w:bCs/>
          <w:sz w:val="24"/>
          <w:szCs w:val="24"/>
        </w:rPr>
        <w:t>PROJETO DE DESENVOLVIMRNTO DE SOFTWARE PARA STARTUP MO RAMO DE ADVOCACIA</w:t>
      </w:r>
    </w:p>
    <w:p w14:paraId="13CD004C" w14:textId="77777777" w:rsidR="00E27D96" w:rsidRPr="00187D1C" w:rsidRDefault="00E27D96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52D8A" w14:textId="76521B8D" w:rsidR="002E6E96" w:rsidRPr="00187D1C" w:rsidRDefault="0035257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625B04" wp14:editId="20B90DC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052445" cy="1328420"/>
                <wp:effectExtent l="0" t="0" r="0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2445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C003" w14:textId="77777777" w:rsidR="00F4479F" w:rsidRPr="009272A3" w:rsidRDefault="00F4479F" w:rsidP="00F4479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272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Projeto Integrado Multidisplinar – PIM – do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segundo</w:t>
                            </w:r>
                            <w:r w:rsidRPr="009272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semestre, do Curso Superior de Tecnologia em Análise e Desenvolvimento de Sistemas, apresentado à Universidade Paulista – UNIP.</w:t>
                            </w:r>
                          </w:p>
                          <w:p w14:paraId="2CCA5D21" w14:textId="4D653F76" w:rsidR="002E6E96" w:rsidRPr="009272A3" w:rsidRDefault="00F4479F" w:rsidP="002E6E9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272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Orientador: </w:t>
                            </w:r>
                            <w:bookmarkStart w:id="4" w:name="_Hlk117868216"/>
                            <w:r w:rsidRPr="009272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Prof. </w:t>
                            </w:r>
                            <w:r w:rsidR="00111B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Me</w:t>
                            </w:r>
                            <w:r w:rsidRPr="009272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Leo</w:t>
                            </w:r>
                            <w:r w:rsidR="00111B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Natan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Paschoal</w:t>
                            </w:r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25B04" id="Caixa de Texto 1" o:spid="_x0000_s1027" type="#_x0000_t202" style="position:absolute;left:0;text-align:left;margin-left:189.15pt;margin-top:.55pt;width:240.35pt;height:104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" stroked="f">
                <v:textbox style="mso-fit-shape-to-text:t">
                  <w:txbxContent>
                    <w:p w14:paraId="1754C003" w14:textId="77777777" w:rsidR="00F4479F" w:rsidRPr="009272A3" w:rsidRDefault="00F4479F" w:rsidP="00F4479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9272A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Projeto Integrado Multidisplinar – PIM – do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segundo</w:t>
                      </w:r>
                      <w:r w:rsidRPr="009272A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semestre, do Curso Superior de Tecnologia em Análise e Desenvolvimento de Sistemas, apresentado à Universidade Paulista – UNIP.</w:t>
                      </w:r>
                    </w:p>
                    <w:p w14:paraId="2CCA5D21" w14:textId="4D653F76" w:rsidR="002E6E96" w:rsidRPr="009272A3" w:rsidRDefault="00F4479F" w:rsidP="002E6E9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9272A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Orientador: </w:t>
                      </w:r>
                      <w:bookmarkStart w:id="5" w:name="_Hlk117868216"/>
                      <w:r w:rsidRPr="009272A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Prof. </w:t>
                      </w:r>
                      <w:r w:rsidR="00111B9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Me</w:t>
                      </w:r>
                      <w:r w:rsidRPr="009272A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Leo</w:t>
                      </w:r>
                      <w:r w:rsidR="00111B9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Natan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Paschoal</w:t>
                      </w:r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C59F27" w14:textId="1D18AF2D" w:rsidR="002E6E96" w:rsidRPr="00187D1C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50C8A" w14:textId="77BEF700" w:rsidR="002E6E96" w:rsidRPr="00187D1C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6B847" w14:textId="26A8709C" w:rsidR="002E6E96" w:rsidRPr="00187D1C" w:rsidRDefault="002E6E96" w:rsidP="001625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D2A39" w14:textId="77777777" w:rsidR="00187D1C" w:rsidRDefault="00187D1C" w:rsidP="002E6E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4CB0B" w14:textId="085BD1D2" w:rsidR="002E6E96" w:rsidRPr="00187D1C" w:rsidRDefault="002E6E96" w:rsidP="002E6E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7D1C">
        <w:rPr>
          <w:rFonts w:ascii="Times New Roman" w:hAnsi="Times New Roman" w:cs="Times New Roman"/>
          <w:b/>
          <w:bCs/>
          <w:sz w:val="24"/>
          <w:szCs w:val="24"/>
        </w:rPr>
        <w:t>Aprovado em:</w:t>
      </w:r>
    </w:p>
    <w:p w14:paraId="5AE37A5D" w14:textId="77777777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23F9C" w14:textId="63DA291C" w:rsidR="002E6E96" w:rsidRPr="00187D1C" w:rsidRDefault="002E6E96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D1C">
        <w:rPr>
          <w:rFonts w:ascii="Times New Roman" w:hAnsi="Times New Roman" w:cs="Times New Roman"/>
          <w:b/>
          <w:bCs/>
          <w:sz w:val="24"/>
          <w:szCs w:val="24"/>
        </w:rPr>
        <w:t>BANCA EXAMINADORA</w:t>
      </w:r>
    </w:p>
    <w:p w14:paraId="1A2C18A4" w14:textId="36FD69FD" w:rsidR="002E6E96" w:rsidRPr="00187D1C" w:rsidRDefault="002E6E96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D1C">
        <w:rPr>
          <w:rFonts w:ascii="Times New Roman" w:hAnsi="Times New Roman" w:cs="Times New Roman"/>
          <w:b/>
          <w:bCs/>
          <w:sz w:val="24"/>
          <w:szCs w:val="24"/>
        </w:rPr>
        <w:t>_________________________/__/____</w:t>
      </w:r>
    </w:p>
    <w:p w14:paraId="32D7DDF6" w14:textId="433D70A6" w:rsidR="002E6E96" w:rsidRPr="00187D1C" w:rsidRDefault="004B5B72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5B72"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r w:rsidR="00111B93"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Pr="004B5B72">
        <w:rPr>
          <w:rFonts w:ascii="Times New Roman" w:hAnsi="Times New Roman" w:cs="Times New Roman"/>
          <w:b/>
          <w:bCs/>
          <w:sz w:val="24"/>
          <w:szCs w:val="24"/>
        </w:rPr>
        <w:t>. Leo</w:t>
      </w:r>
      <w:r w:rsidR="00111B93">
        <w:rPr>
          <w:rFonts w:ascii="Times New Roman" w:hAnsi="Times New Roman" w:cs="Times New Roman"/>
          <w:b/>
          <w:bCs/>
          <w:sz w:val="24"/>
          <w:szCs w:val="24"/>
        </w:rPr>
        <w:t xml:space="preserve"> Natan</w:t>
      </w:r>
      <w:r w:rsidRPr="004B5B72">
        <w:rPr>
          <w:rFonts w:ascii="Times New Roman" w:hAnsi="Times New Roman" w:cs="Times New Roman"/>
          <w:b/>
          <w:bCs/>
          <w:sz w:val="24"/>
          <w:szCs w:val="24"/>
        </w:rPr>
        <w:t xml:space="preserve"> Paschoal</w:t>
      </w:r>
    </w:p>
    <w:p w14:paraId="52FB5224" w14:textId="778DBE4E" w:rsidR="002E6E96" w:rsidRPr="00187D1C" w:rsidRDefault="002E6E96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D1C">
        <w:rPr>
          <w:rFonts w:ascii="Times New Roman" w:hAnsi="Times New Roman" w:cs="Times New Roman"/>
          <w:b/>
          <w:bCs/>
          <w:sz w:val="24"/>
          <w:szCs w:val="24"/>
        </w:rPr>
        <w:t>Universidade Paulista - UNIP</w:t>
      </w:r>
    </w:p>
    <w:p w14:paraId="7BEEAA1E" w14:textId="77777777" w:rsidR="002E6E96" w:rsidRPr="00187D1C" w:rsidRDefault="002E6E96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D1C">
        <w:rPr>
          <w:rFonts w:ascii="Times New Roman" w:hAnsi="Times New Roman" w:cs="Times New Roman"/>
          <w:b/>
          <w:bCs/>
          <w:sz w:val="24"/>
          <w:szCs w:val="24"/>
        </w:rPr>
        <w:t>_________________________/__/____</w:t>
      </w:r>
    </w:p>
    <w:p w14:paraId="7D8DAA26" w14:textId="14E27982" w:rsidR="002E6E96" w:rsidRPr="00187D1C" w:rsidRDefault="002E6E96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D1C">
        <w:rPr>
          <w:rFonts w:ascii="Times New Roman" w:hAnsi="Times New Roman" w:cs="Times New Roman"/>
          <w:b/>
          <w:bCs/>
          <w:sz w:val="24"/>
          <w:szCs w:val="24"/>
        </w:rPr>
        <w:t>Prof. Me. Douglas Rodrigues</w:t>
      </w:r>
    </w:p>
    <w:p w14:paraId="4F5C3BAE" w14:textId="2E709760" w:rsidR="002E6E96" w:rsidRDefault="002E6E96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D1C">
        <w:rPr>
          <w:rFonts w:ascii="Times New Roman" w:hAnsi="Times New Roman" w:cs="Times New Roman"/>
          <w:b/>
          <w:bCs/>
          <w:sz w:val="24"/>
          <w:szCs w:val="24"/>
        </w:rPr>
        <w:t xml:space="preserve">Universidade Paulista </w:t>
      </w:r>
      <w:r w:rsidR="00187D1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187D1C">
        <w:rPr>
          <w:rFonts w:ascii="Times New Roman" w:hAnsi="Times New Roman" w:cs="Times New Roman"/>
          <w:b/>
          <w:bCs/>
          <w:sz w:val="24"/>
          <w:szCs w:val="24"/>
        </w:rPr>
        <w:t xml:space="preserve"> UNIP</w:t>
      </w:r>
    </w:p>
    <w:p w14:paraId="106067B1" w14:textId="2E5182A2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080D39A7" w14:textId="1C09BB29" w:rsidR="00187D1C" w:rsidRDefault="005F122D" w:rsidP="00001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estudo se refere a um projeto de desenvolvimento de </w:t>
      </w:r>
      <w:r w:rsidRPr="00376B5B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, em linguagem C, </w:t>
      </w:r>
      <w:r w:rsidRPr="005F122D">
        <w:rPr>
          <w:rFonts w:ascii="Times New Roman" w:hAnsi="Times New Roman" w:cs="Times New Roman"/>
          <w:color w:val="FF0000"/>
          <w:sz w:val="24"/>
          <w:szCs w:val="24"/>
        </w:rPr>
        <w:t>aplicado</w:t>
      </w:r>
      <w:r>
        <w:rPr>
          <w:rFonts w:ascii="Times New Roman" w:hAnsi="Times New Roman" w:cs="Times New Roman"/>
          <w:sz w:val="24"/>
          <w:szCs w:val="24"/>
        </w:rPr>
        <w:t xml:space="preserve"> a uma pequena </w:t>
      </w:r>
      <w:r w:rsidRPr="00376B5B">
        <w:rPr>
          <w:rFonts w:ascii="Times New Roman" w:hAnsi="Times New Roman" w:cs="Times New Roman"/>
          <w:i/>
          <w:iCs/>
          <w:sz w:val="24"/>
          <w:szCs w:val="24"/>
        </w:rPr>
        <w:t>startup</w:t>
      </w:r>
      <w:r>
        <w:rPr>
          <w:rFonts w:ascii="Times New Roman" w:hAnsi="Times New Roman" w:cs="Times New Roman"/>
          <w:sz w:val="24"/>
          <w:szCs w:val="24"/>
        </w:rPr>
        <w:t xml:space="preserve"> no ramo de advocacia. Esta </w:t>
      </w:r>
      <w:r w:rsidR="005268F0">
        <w:rPr>
          <w:rFonts w:ascii="Times New Roman" w:hAnsi="Times New Roman" w:cs="Times New Roman"/>
          <w:sz w:val="24"/>
          <w:szCs w:val="24"/>
        </w:rPr>
        <w:t xml:space="preserve">empresa </w:t>
      </w:r>
      <w:r>
        <w:rPr>
          <w:rFonts w:ascii="Times New Roman" w:hAnsi="Times New Roman" w:cs="Times New Roman"/>
          <w:sz w:val="24"/>
          <w:szCs w:val="24"/>
        </w:rPr>
        <w:t>está ampliando suas atividades através de um aporte financeiro</w:t>
      </w:r>
      <w:r w:rsidR="0033476A">
        <w:rPr>
          <w:rFonts w:ascii="Times New Roman" w:hAnsi="Times New Roman" w:cs="Times New Roman"/>
          <w:sz w:val="24"/>
          <w:szCs w:val="24"/>
        </w:rPr>
        <w:t xml:space="preserve"> e</w:t>
      </w:r>
      <w:r w:rsidR="00376B5B" w:rsidRPr="00376B5B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33476A">
        <w:rPr>
          <w:rFonts w:ascii="Times New Roman" w:hAnsi="Times New Roman" w:cs="Times New Roman"/>
          <w:sz w:val="24"/>
          <w:szCs w:val="24"/>
        </w:rPr>
        <w:t xml:space="preserve"> além da implantação do referido </w:t>
      </w:r>
      <w:r w:rsidR="0033476A" w:rsidRPr="00376B5B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33476A">
        <w:rPr>
          <w:rFonts w:ascii="Times New Roman" w:hAnsi="Times New Roman" w:cs="Times New Roman"/>
          <w:sz w:val="24"/>
          <w:szCs w:val="24"/>
        </w:rPr>
        <w:t xml:space="preserve"> de gerenciamento, está</w:t>
      </w:r>
      <w:r w:rsidR="00B054F3">
        <w:rPr>
          <w:rFonts w:ascii="Times New Roman" w:hAnsi="Times New Roman" w:cs="Times New Roman"/>
          <w:sz w:val="24"/>
          <w:szCs w:val="24"/>
        </w:rPr>
        <w:t xml:space="preserve"> adquirindo computadores, mobiliário, contratando funcionários</w:t>
      </w:r>
      <w:r w:rsidR="0033476A">
        <w:rPr>
          <w:rFonts w:ascii="Times New Roman" w:hAnsi="Times New Roman" w:cs="Times New Roman"/>
          <w:sz w:val="24"/>
          <w:szCs w:val="24"/>
        </w:rPr>
        <w:t xml:space="preserve"> </w:t>
      </w:r>
      <w:r w:rsidR="00B054F3">
        <w:rPr>
          <w:rFonts w:ascii="Times New Roman" w:hAnsi="Times New Roman" w:cs="Times New Roman"/>
          <w:sz w:val="24"/>
          <w:szCs w:val="24"/>
        </w:rPr>
        <w:t>e mudando sua sede, de uma</w:t>
      </w:r>
      <w:r w:rsidR="00406AEC">
        <w:rPr>
          <w:rFonts w:ascii="Times New Roman" w:hAnsi="Times New Roman" w:cs="Times New Roman"/>
          <w:sz w:val="24"/>
          <w:szCs w:val="24"/>
        </w:rPr>
        <w:t>,</w:t>
      </w:r>
      <w:r w:rsidR="00B054F3">
        <w:rPr>
          <w:rFonts w:ascii="Times New Roman" w:hAnsi="Times New Roman" w:cs="Times New Roman"/>
          <w:sz w:val="24"/>
          <w:szCs w:val="24"/>
        </w:rPr>
        <w:t xml:space="preserve"> para três salas. </w:t>
      </w:r>
      <w:r w:rsidR="003036AD">
        <w:rPr>
          <w:rFonts w:ascii="Times New Roman" w:hAnsi="Times New Roman" w:cs="Times New Roman"/>
          <w:sz w:val="24"/>
          <w:szCs w:val="24"/>
        </w:rPr>
        <w:t>A escolha do</w:t>
      </w:r>
      <w:r w:rsidR="00225887">
        <w:rPr>
          <w:rFonts w:ascii="Times New Roman" w:hAnsi="Times New Roman" w:cs="Times New Roman"/>
          <w:sz w:val="24"/>
          <w:szCs w:val="24"/>
        </w:rPr>
        <w:t xml:space="preserve"> </w:t>
      </w:r>
      <w:r w:rsidR="00E52825">
        <w:rPr>
          <w:rFonts w:ascii="Times New Roman" w:hAnsi="Times New Roman" w:cs="Times New Roman"/>
          <w:sz w:val="24"/>
          <w:szCs w:val="24"/>
        </w:rPr>
        <w:t xml:space="preserve">programa </w:t>
      </w:r>
      <w:r w:rsidR="007B0E3A">
        <w:rPr>
          <w:rFonts w:ascii="Times New Roman" w:hAnsi="Times New Roman" w:cs="Times New Roman"/>
          <w:sz w:val="24"/>
          <w:szCs w:val="24"/>
        </w:rPr>
        <w:t>em linguagem C tem o objetivo de reduzir custos, pois</w:t>
      </w:r>
      <w:r w:rsidR="00376B5B">
        <w:rPr>
          <w:rFonts w:ascii="Times New Roman" w:hAnsi="Times New Roman" w:cs="Times New Roman"/>
          <w:sz w:val="24"/>
          <w:szCs w:val="24"/>
        </w:rPr>
        <w:t xml:space="preserve"> </w:t>
      </w:r>
      <w:r w:rsidR="007B0E3A">
        <w:rPr>
          <w:rFonts w:ascii="Times New Roman" w:hAnsi="Times New Roman" w:cs="Times New Roman"/>
          <w:sz w:val="24"/>
          <w:szCs w:val="24"/>
        </w:rPr>
        <w:t>será dimensionado estritamente com as necessidades d</w:t>
      </w:r>
      <w:r w:rsidR="00376B5B">
        <w:rPr>
          <w:rFonts w:ascii="Times New Roman" w:hAnsi="Times New Roman" w:cs="Times New Roman"/>
          <w:sz w:val="24"/>
          <w:szCs w:val="24"/>
        </w:rPr>
        <w:t>o</w:t>
      </w:r>
      <w:r w:rsidR="007B0E3A">
        <w:rPr>
          <w:rFonts w:ascii="Times New Roman" w:hAnsi="Times New Roman" w:cs="Times New Roman"/>
          <w:sz w:val="24"/>
          <w:szCs w:val="24"/>
        </w:rPr>
        <w:t xml:space="preserve"> </w:t>
      </w:r>
      <w:r w:rsidR="00376B5B">
        <w:rPr>
          <w:rFonts w:ascii="Times New Roman" w:hAnsi="Times New Roman" w:cs="Times New Roman"/>
          <w:sz w:val="24"/>
          <w:szCs w:val="24"/>
        </w:rPr>
        <w:t xml:space="preserve">usuário </w:t>
      </w:r>
      <w:r w:rsidR="007B0E3A">
        <w:rPr>
          <w:rFonts w:ascii="Times New Roman" w:hAnsi="Times New Roman" w:cs="Times New Roman"/>
          <w:sz w:val="24"/>
          <w:szCs w:val="24"/>
        </w:rPr>
        <w:t xml:space="preserve">e não requer computadores robustos, tem uma simplicidade na utilização e é confiável. </w:t>
      </w:r>
      <w:r w:rsidR="0033476A">
        <w:rPr>
          <w:rFonts w:ascii="Times New Roman" w:hAnsi="Times New Roman" w:cs="Times New Roman"/>
          <w:sz w:val="24"/>
          <w:szCs w:val="24"/>
        </w:rPr>
        <w:t xml:space="preserve">Será utilizada uma metodologia para o desenvolvimento do </w:t>
      </w:r>
      <w:r w:rsidR="00376B5B" w:rsidRPr="00376B5B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33476A">
        <w:rPr>
          <w:rFonts w:ascii="Times New Roman" w:hAnsi="Times New Roman" w:cs="Times New Roman"/>
          <w:sz w:val="24"/>
          <w:szCs w:val="24"/>
        </w:rPr>
        <w:t>, também serão apresentados os fluxogramas, manual do usuário contendo as telas do sistema</w:t>
      </w:r>
      <w:r w:rsidR="001B07BA">
        <w:rPr>
          <w:rFonts w:ascii="Times New Roman" w:hAnsi="Times New Roman" w:cs="Times New Roman"/>
          <w:sz w:val="24"/>
          <w:szCs w:val="24"/>
        </w:rPr>
        <w:t xml:space="preserve">, código de ética da </w:t>
      </w:r>
      <w:r w:rsidR="001B07BA" w:rsidRPr="00376B5B">
        <w:rPr>
          <w:rFonts w:ascii="Times New Roman" w:hAnsi="Times New Roman" w:cs="Times New Roman"/>
          <w:i/>
          <w:iCs/>
          <w:sz w:val="24"/>
          <w:szCs w:val="24"/>
        </w:rPr>
        <w:t>startup</w:t>
      </w:r>
      <w:r w:rsidR="005268F0">
        <w:rPr>
          <w:rFonts w:ascii="Times New Roman" w:hAnsi="Times New Roman" w:cs="Times New Roman"/>
          <w:sz w:val="24"/>
          <w:szCs w:val="24"/>
        </w:rPr>
        <w:t xml:space="preserve"> e</w:t>
      </w:r>
      <w:r w:rsidR="001B07BA">
        <w:rPr>
          <w:rFonts w:ascii="Times New Roman" w:hAnsi="Times New Roman" w:cs="Times New Roman"/>
          <w:sz w:val="24"/>
          <w:szCs w:val="24"/>
        </w:rPr>
        <w:t xml:space="preserve"> cálculos matemáticos utilizados durante o projeto</w:t>
      </w:r>
      <w:r w:rsidR="005268F0">
        <w:rPr>
          <w:rFonts w:ascii="Times New Roman" w:hAnsi="Times New Roman" w:cs="Times New Roman"/>
          <w:sz w:val="24"/>
          <w:szCs w:val="24"/>
        </w:rPr>
        <w:t xml:space="preserve">. A implantação do programa de gerenciamento é de grande importância nesse momento para a </w:t>
      </w:r>
      <w:r w:rsidR="005268F0" w:rsidRPr="005268F0">
        <w:rPr>
          <w:rFonts w:ascii="Times New Roman" w:hAnsi="Times New Roman" w:cs="Times New Roman"/>
          <w:i/>
          <w:iCs/>
          <w:sz w:val="24"/>
          <w:szCs w:val="24"/>
        </w:rPr>
        <w:t>startup</w:t>
      </w:r>
      <w:r w:rsidR="005268F0" w:rsidRPr="005268F0">
        <w:rPr>
          <w:rFonts w:ascii="Times New Roman" w:hAnsi="Times New Roman" w:cs="Times New Roman"/>
          <w:sz w:val="24"/>
          <w:szCs w:val="24"/>
        </w:rPr>
        <w:t xml:space="preserve">, </w:t>
      </w:r>
      <w:r w:rsidR="005268F0">
        <w:rPr>
          <w:rFonts w:ascii="Times New Roman" w:hAnsi="Times New Roman" w:cs="Times New Roman"/>
          <w:sz w:val="24"/>
          <w:szCs w:val="24"/>
        </w:rPr>
        <w:t xml:space="preserve">uma vez que auxiliará o usuário em diversas tarefas cotidianas </w:t>
      </w:r>
      <w:r w:rsidR="00DE7469">
        <w:rPr>
          <w:rFonts w:ascii="Times New Roman" w:hAnsi="Times New Roman" w:cs="Times New Roman"/>
          <w:sz w:val="24"/>
          <w:szCs w:val="24"/>
        </w:rPr>
        <w:t>e</w:t>
      </w:r>
      <w:r w:rsidR="005268F0">
        <w:rPr>
          <w:rFonts w:ascii="Times New Roman" w:hAnsi="Times New Roman" w:cs="Times New Roman"/>
          <w:sz w:val="24"/>
          <w:szCs w:val="24"/>
        </w:rPr>
        <w:t xml:space="preserve"> possibilitará o devido controle e processamento de dados, o que acarretará </w:t>
      </w:r>
      <w:r w:rsidR="00DE7469">
        <w:rPr>
          <w:rFonts w:ascii="Times New Roman" w:hAnsi="Times New Roman" w:cs="Times New Roman"/>
          <w:sz w:val="24"/>
          <w:szCs w:val="24"/>
        </w:rPr>
        <w:t>a</w:t>
      </w:r>
      <w:r w:rsidR="005268F0">
        <w:rPr>
          <w:rFonts w:ascii="Times New Roman" w:hAnsi="Times New Roman" w:cs="Times New Roman"/>
          <w:sz w:val="24"/>
          <w:szCs w:val="24"/>
        </w:rPr>
        <w:t xml:space="preserve"> melhoria da produtividade, considerando que os processos serão realizados com maior confiabilidade e em menor tempo.</w:t>
      </w:r>
    </w:p>
    <w:p w14:paraId="0F12D3A0" w14:textId="604D6755" w:rsidR="00EF358B" w:rsidRDefault="00EF358B" w:rsidP="007F741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82094A" w14:textId="5885A1D7" w:rsidR="00EF358B" w:rsidRPr="007F7412" w:rsidRDefault="00EF358B" w:rsidP="007F741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Palavras-chave: </w:t>
      </w:r>
      <w:r w:rsidR="005268F0">
        <w:rPr>
          <w:rFonts w:ascii="Times New Roman" w:hAnsi="Times New Roman" w:cs="Times New Roman"/>
          <w:sz w:val="24"/>
          <w:szCs w:val="24"/>
        </w:rPr>
        <w:t>Des</w:t>
      </w:r>
      <w:r w:rsidR="00347C89">
        <w:rPr>
          <w:rFonts w:ascii="Times New Roman" w:hAnsi="Times New Roman" w:cs="Times New Roman"/>
          <w:sz w:val="24"/>
          <w:szCs w:val="24"/>
        </w:rPr>
        <w:t xml:space="preserve">envolvimento de software; eficiência; linguagem C. </w:t>
      </w:r>
    </w:p>
    <w:p w14:paraId="2C080511" w14:textId="4AB71FA3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58E79" w14:textId="7D77A520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6AF7D" w14:textId="058739C9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092BC" w14:textId="09CA116A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ABE31" w14:textId="3F2F177F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537BC" w14:textId="3957DD8C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B0AD0" w14:textId="403ACE4A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C91F" w14:textId="0B1874BE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65A1" w14:textId="689EABB3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DE68B" w14:textId="6A19B6CC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840FD" w14:textId="5CE0A9BD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5A0D7357" w14:textId="77777777" w:rsidR="0000145E" w:rsidRPr="0000145E" w:rsidRDefault="0000145E" w:rsidP="00001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C9326" w14:textId="2BCF7BBB" w:rsidR="00187D1C" w:rsidRPr="0000145E" w:rsidRDefault="0000145E" w:rsidP="00001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45E">
        <w:rPr>
          <w:rFonts w:ascii="Times New Roman" w:hAnsi="Times New Roman" w:cs="Times New Roman"/>
          <w:sz w:val="24"/>
          <w:szCs w:val="24"/>
        </w:rPr>
        <w:t xml:space="preserve">Keywords: </w:t>
      </w:r>
    </w:p>
    <w:p w14:paraId="5BFB63F8" w14:textId="5636F7A3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6FA30" w14:textId="0D78D257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A1158" w14:textId="3BE85095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84875" w14:textId="6DB092A8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73549" w14:textId="0BC40DE9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655B1" w14:textId="3A227464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7FB5D" w14:textId="36D31339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555E3" w14:textId="2E0CB9B0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C4EB5" w14:textId="59A45151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068EB" w14:textId="4955C6B4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4BE3B" w14:textId="02F2CB48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D47B9" w14:textId="51CA88C7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E1DF2" w14:textId="06FFBD16" w:rsidR="004B5B72" w:rsidRDefault="004B5B72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5A540" w14:textId="1FA13AD4" w:rsidR="004B5B72" w:rsidRDefault="004B5B72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AA1CC" w14:textId="3AFDCD3A" w:rsidR="004B5B72" w:rsidRDefault="004B5B72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6F3CD" w14:textId="46B3CF1F" w:rsidR="004B5B72" w:rsidRDefault="004B5B72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DB552" w14:textId="3DC1FB8E" w:rsidR="004B5B72" w:rsidRDefault="004B5B72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C5EA9" w14:textId="02285EB4" w:rsidR="004B5B72" w:rsidRDefault="004B5B72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5C2AE" w14:textId="77777777" w:rsidR="004B5B72" w:rsidRDefault="004B5B72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010E4" w14:textId="3FC4D112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57BFF" w14:textId="0DC2EB63" w:rsidR="00187D1C" w:rsidRDefault="00187D1C" w:rsidP="002E6E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564E6" w14:textId="322DAA10" w:rsidR="00BE0575" w:rsidRDefault="004B5B72" w:rsidP="004B5B72">
      <w:pPr>
        <w:spacing w:line="360" w:lineRule="auto"/>
        <w:jc w:val="center"/>
        <w:rPr>
          <w:rStyle w:val="Hyperlink"/>
          <w:noProof/>
        </w:rPr>
      </w:pPr>
      <w:r w:rsidRPr="00520008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66E26C94" w14:textId="77777777" w:rsidR="00ED1F6A" w:rsidRDefault="00ED1F6A" w:rsidP="00187D1C">
      <w:pPr>
        <w:spacing w:line="360" w:lineRule="auto"/>
        <w:jc w:val="both"/>
        <w:rPr>
          <w:rStyle w:val="Hyperlink"/>
          <w:noProof/>
        </w:rPr>
      </w:pPr>
    </w:p>
    <w:p w14:paraId="30225AB4" w14:textId="4F2DDB35" w:rsidR="004E1E36" w:rsidRDefault="00FA3329" w:rsidP="004E1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14:paraId="2D3F4DCF" w14:textId="7098BD10" w:rsidR="00FA3329" w:rsidRDefault="00FA3329" w:rsidP="004E1E36">
      <w:pPr>
        <w:rPr>
          <w:rFonts w:ascii="Times New Roman" w:hAnsi="Times New Roman" w:cs="Times New Roman"/>
          <w:sz w:val="24"/>
          <w:szCs w:val="24"/>
        </w:rPr>
      </w:pPr>
    </w:p>
    <w:p w14:paraId="2E99F7DD" w14:textId="529F4FEF" w:rsidR="00FA3329" w:rsidRDefault="003C0622" w:rsidP="004E1E36">
      <w:pPr>
        <w:rPr>
          <w:rFonts w:ascii="Times New Roman" w:hAnsi="Times New Roman" w:cs="Times New Roman"/>
          <w:sz w:val="24"/>
          <w:szCs w:val="24"/>
        </w:rPr>
      </w:pPr>
      <w:r w:rsidRPr="003C0622">
        <w:rPr>
          <w:rFonts w:ascii="Times New Roman" w:hAnsi="Times New Roman" w:cs="Times New Roman"/>
          <w:sz w:val="24"/>
          <w:szCs w:val="24"/>
        </w:rPr>
        <w:t>Fluxogramas do programa</w:t>
      </w:r>
    </w:p>
    <w:p w14:paraId="44CA7411" w14:textId="25D38DC3" w:rsidR="003C0622" w:rsidRDefault="003C0622" w:rsidP="004E1E36">
      <w:pPr>
        <w:rPr>
          <w:rFonts w:ascii="Times New Roman" w:hAnsi="Times New Roman" w:cs="Times New Roman"/>
          <w:sz w:val="24"/>
          <w:szCs w:val="24"/>
        </w:rPr>
      </w:pPr>
    </w:p>
    <w:p w14:paraId="3FF246A9" w14:textId="1EABF11A" w:rsid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  <w:r w:rsidRPr="005149E3">
        <w:rPr>
          <w:rFonts w:ascii="Times New Roman" w:hAnsi="Times New Roman" w:cs="Times New Roman"/>
          <w:color w:val="FF0000"/>
          <w:sz w:val="24"/>
          <w:szCs w:val="24"/>
        </w:rPr>
        <w:t>Desenvolvimento de todas as telas solicitadas no projeto</w:t>
      </w:r>
    </w:p>
    <w:p w14:paraId="454D3A00" w14:textId="3EB6FDBF" w:rsid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</w:p>
    <w:p w14:paraId="0D3169DF" w14:textId="5BEC26A9" w:rsid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  <w:r w:rsidRPr="005149E3">
        <w:rPr>
          <w:rFonts w:ascii="Times New Roman" w:hAnsi="Times New Roman" w:cs="Times New Roman"/>
          <w:color w:val="FF0000"/>
          <w:sz w:val="24"/>
          <w:szCs w:val="24"/>
        </w:rPr>
        <w:t>Criação do programa com todos os arquivos-fontes comentados (O projeto e a descrição de como recriar o programa desde o zero deverão ser entregues em mídia (CD, DVD ou pendrive)</w:t>
      </w:r>
      <w:r w:rsidR="00467BE7" w:rsidRPr="005149E3">
        <w:rPr>
          <w:rFonts w:ascii="Times New Roman" w:hAnsi="Times New Roman" w:cs="Times New Roman"/>
          <w:color w:val="FF0000"/>
          <w:sz w:val="24"/>
          <w:szCs w:val="24"/>
        </w:rPr>
        <w:t xml:space="preserve"> – Este item não fará parte do trabalho escrito</w:t>
      </w:r>
    </w:p>
    <w:p w14:paraId="3C8E63B2" w14:textId="77777777" w:rsidR="00467BE7" w:rsidRDefault="00467BE7" w:rsidP="003C0622">
      <w:pPr>
        <w:rPr>
          <w:rFonts w:ascii="Times New Roman" w:hAnsi="Times New Roman" w:cs="Times New Roman"/>
          <w:sz w:val="24"/>
          <w:szCs w:val="24"/>
        </w:rPr>
      </w:pPr>
    </w:p>
    <w:p w14:paraId="68AA6240" w14:textId="261F048C" w:rsid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  <w:r w:rsidRPr="003C0622">
        <w:rPr>
          <w:rFonts w:ascii="Times New Roman" w:hAnsi="Times New Roman" w:cs="Times New Roman"/>
          <w:sz w:val="24"/>
          <w:szCs w:val="24"/>
        </w:rPr>
        <w:t xml:space="preserve">Definição bem descrita da </w:t>
      </w:r>
      <w:bookmarkStart w:id="5" w:name="_Hlk117871581"/>
      <w:r w:rsidRPr="003C0622">
        <w:rPr>
          <w:rFonts w:ascii="Times New Roman" w:hAnsi="Times New Roman" w:cs="Times New Roman"/>
          <w:sz w:val="24"/>
          <w:szCs w:val="24"/>
        </w:rPr>
        <w:t>metodologia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622">
        <w:rPr>
          <w:rFonts w:ascii="Times New Roman" w:hAnsi="Times New Roman" w:cs="Times New Roman"/>
          <w:sz w:val="24"/>
          <w:szCs w:val="24"/>
        </w:rPr>
        <w:t>utilizada para o desenvolvimento do projeto</w:t>
      </w:r>
      <w:bookmarkEnd w:id="5"/>
    </w:p>
    <w:p w14:paraId="0EFE2AA8" w14:textId="47B7208F" w:rsid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</w:p>
    <w:p w14:paraId="5768EA43" w14:textId="0BF16A61" w:rsid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  <w:r w:rsidRPr="003C0622">
        <w:rPr>
          <w:rFonts w:ascii="Times New Roman" w:hAnsi="Times New Roman" w:cs="Times New Roman"/>
          <w:sz w:val="24"/>
          <w:szCs w:val="24"/>
        </w:rPr>
        <w:t xml:space="preserve">Definição do </w:t>
      </w:r>
      <w:bookmarkStart w:id="6" w:name="_Hlk117871643"/>
      <w:r w:rsidRPr="003C0622">
        <w:rPr>
          <w:rFonts w:ascii="Times New Roman" w:hAnsi="Times New Roman" w:cs="Times New Roman"/>
          <w:sz w:val="24"/>
          <w:szCs w:val="24"/>
        </w:rPr>
        <w:t>código de ética da empresa a ser exibido em todas as salas</w:t>
      </w:r>
      <w:bookmarkEnd w:id="6"/>
    </w:p>
    <w:p w14:paraId="478AB25A" w14:textId="2EE8F97E" w:rsid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</w:p>
    <w:p w14:paraId="3DEFEEDC" w14:textId="1FB30115" w:rsidR="003C0622" w:rsidRP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  <w:bookmarkStart w:id="7" w:name="_Hlk117871697"/>
      <w:r w:rsidRPr="003C0622">
        <w:rPr>
          <w:rFonts w:ascii="Times New Roman" w:hAnsi="Times New Roman" w:cs="Times New Roman"/>
          <w:sz w:val="24"/>
          <w:szCs w:val="24"/>
        </w:rPr>
        <w:t>Cálculos matemáticos utilizados durante o projeto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C0622">
        <w:rPr>
          <w:rFonts w:ascii="Times New Roman" w:hAnsi="Times New Roman" w:cs="Times New Roman"/>
          <w:sz w:val="24"/>
          <w:szCs w:val="24"/>
        </w:rPr>
        <w:t xml:space="preserve">Espaço em disco, salários dos </w:t>
      </w:r>
    </w:p>
    <w:p w14:paraId="3AB82599" w14:textId="14687A73" w:rsid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  <w:r w:rsidRPr="003C0622">
        <w:rPr>
          <w:rFonts w:ascii="Times New Roman" w:hAnsi="Times New Roman" w:cs="Times New Roman"/>
          <w:sz w:val="24"/>
          <w:szCs w:val="24"/>
        </w:rPr>
        <w:t>funcionários, custos e lucro da empresa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2E4634" w14:textId="12CF2951" w:rsid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</w:p>
    <w:p w14:paraId="3070C259" w14:textId="4533F8B5" w:rsid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  <w:r w:rsidRPr="003C0622">
        <w:rPr>
          <w:rFonts w:ascii="Times New Roman" w:hAnsi="Times New Roman" w:cs="Times New Roman"/>
          <w:sz w:val="24"/>
          <w:szCs w:val="24"/>
        </w:rPr>
        <w:t xml:space="preserve">Criação do </w:t>
      </w:r>
      <w:bookmarkStart w:id="8" w:name="_Hlk117871753"/>
      <w:r w:rsidRPr="003C0622">
        <w:rPr>
          <w:rFonts w:ascii="Times New Roman" w:hAnsi="Times New Roman" w:cs="Times New Roman"/>
          <w:sz w:val="24"/>
          <w:szCs w:val="24"/>
        </w:rPr>
        <w:t>manual de usuário do sistema</w:t>
      </w:r>
      <w:bookmarkEnd w:id="8"/>
    </w:p>
    <w:p w14:paraId="38DD09D6" w14:textId="77777777" w:rsid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</w:p>
    <w:p w14:paraId="01F912B2" w14:textId="1968A001" w:rsidR="003C0622" w:rsidRDefault="003C0622" w:rsidP="003C0622">
      <w:pPr>
        <w:rPr>
          <w:rFonts w:ascii="Times New Roman" w:hAnsi="Times New Roman" w:cs="Times New Roman"/>
          <w:sz w:val="24"/>
          <w:szCs w:val="24"/>
        </w:rPr>
      </w:pPr>
      <w:r w:rsidRPr="005149E3">
        <w:rPr>
          <w:rFonts w:ascii="Times New Roman" w:hAnsi="Times New Roman" w:cs="Times New Roman"/>
          <w:color w:val="FF0000"/>
          <w:sz w:val="24"/>
          <w:szCs w:val="24"/>
        </w:rPr>
        <w:t>Slides em Powerpoint (enviados ao coordenador do PIM) e apresentação oral</w:t>
      </w:r>
    </w:p>
    <w:p w14:paraId="5DCF126A" w14:textId="6C02545B" w:rsidR="00B12387" w:rsidRDefault="00B12387" w:rsidP="003C0622">
      <w:pPr>
        <w:rPr>
          <w:rFonts w:ascii="Times New Roman" w:hAnsi="Times New Roman" w:cs="Times New Roman"/>
          <w:sz w:val="24"/>
          <w:szCs w:val="24"/>
        </w:rPr>
      </w:pPr>
    </w:p>
    <w:p w14:paraId="306B1DD2" w14:textId="34756C58" w:rsidR="00B12387" w:rsidRPr="00FA3329" w:rsidRDefault="00B12387" w:rsidP="003C0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14:paraId="4E01A742" w14:textId="77777777" w:rsidR="004712E4" w:rsidRDefault="004712E4" w:rsidP="004E1E36">
      <w:pPr>
        <w:tabs>
          <w:tab w:val="left" w:pos="3460"/>
        </w:tabs>
      </w:pPr>
    </w:p>
    <w:p w14:paraId="6621C86B" w14:textId="77777777" w:rsidR="004712E4" w:rsidRDefault="004712E4" w:rsidP="004E1E36">
      <w:pPr>
        <w:tabs>
          <w:tab w:val="left" w:pos="3460"/>
        </w:tabs>
      </w:pPr>
    </w:p>
    <w:p w14:paraId="1BCCC6D6" w14:textId="77777777" w:rsidR="004712E4" w:rsidRDefault="004712E4" w:rsidP="004E1E36">
      <w:pPr>
        <w:tabs>
          <w:tab w:val="left" w:pos="3460"/>
        </w:tabs>
      </w:pPr>
    </w:p>
    <w:p w14:paraId="55A7E604" w14:textId="739FD764" w:rsidR="004E1E36" w:rsidRPr="004712E4" w:rsidRDefault="004712E4" w:rsidP="004E1E36">
      <w:pPr>
        <w:tabs>
          <w:tab w:val="left" w:pos="3460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  <w:sectPr w:rsidR="004E1E36" w:rsidRPr="004712E4" w:rsidSect="00520008">
          <w:headerReference w:type="default" r:id="rId8"/>
          <w:pgSz w:w="11906" w:h="16838"/>
          <w:pgMar w:top="1701" w:right="1416" w:bottom="1134" w:left="1701" w:header="709" w:footer="709" w:gutter="0"/>
          <w:pgNumType w:start="0"/>
          <w:cols w:space="708"/>
          <w:docGrid w:linePitch="360"/>
        </w:sectPr>
      </w:pPr>
      <w:r w:rsidRPr="004712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OBS: Os itens em vermelho, não farão parte do trabalho escrito</w:t>
      </w:r>
    </w:p>
    <w:p w14:paraId="515AF248" w14:textId="05BFF8D2" w:rsidR="00A04217" w:rsidRDefault="002A720F" w:rsidP="005149E3">
      <w:pPr>
        <w:pStyle w:val="Ttulo1"/>
        <w:numPr>
          <w:ilvl w:val="0"/>
          <w:numId w:val="0"/>
        </w:numPr>
        <w:ind w:left="360" w:hanging="360"/>
      </w:pPr>
      <w:bookmarkStart w:id="9" w:name="_Toc105093677"/>
      <w:r>
        <w:t>I</w:t>
      </w:r>
      <w:r w:rsidR="00A04217" w:rsidRPr="00A2336F">
        <w:t>ntrodução</w:t>
      </w:r>
      <w:bookmarkEnd w:id="9"/>
      <w:r w:rsidR="00A04217" w:rsidRPr="00A2336F">
        <w:t xml:space="preserve"> </w:t>
      </w:r>
    </w:p>
    <w:p w14:paraId="7D4CF546" w14:textId="77777777" w:rsidR="00A2336F" w:rsidRPr="00A2336F" w:rsidRDefault="00A2336F" w:rsidP="00A2336F"/>
    <w:p w14:paraId="21E7C3D6" w14:textId="524551CC" w:rsidR="00D01FB4" w:rsidRDefault="00670531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70531">
        <w:rPr>
          <w:rFonts w:ascii="Times New Roman" w:hAnsi="Times New Roman" w:cs="Times New Roman"/>
          <w:sz w:val="24"/>
          <w:szCs w:val="24"/>
        </w:rPr>
        <w:t xml:space="preserve">Atualmente </w:t>
      </w:r>
      <w:r>
        <w:rPr>
          <w:rFonts w:ascii="Times New Roman" w:hAnsi="Times New Roman" w:cs="Times New Roman"/>
          <w:sz w:val="24"/>
          <w:szCs w:val="24"/>
        </w:rPr>
        <w:t xml:space="preserve">tarefas simples das organizações como cadastro de clientes, de funcionários, agenda de compromissos e controle de patrimônio, por exemplo, são realizadas e ordenadas obrigatoriamente através de </w:t>
      </w:r>
      <w:r w:rsidRPr="00670531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Sem um programa que gerencie, ou seja, registre, armazene e possibilite consulta </w:t>
      </w:r>
      <w:r w:rsidR="00D01FB4">
        <w:rPr>
          <w:rFonts w:ascii="Times New Roman" w:hAnsi="Times New Roman" w:cs="Times New Roman"/>
          <w:sz w:val="24"/>
          <w:szCs w:val="24"/>
        </w:rPr>
        <w:t xml:space="preserve">de informações e </w:t>
      </w:r>
      <w:r>
        <w:rPr>
          <w:rFonts w:ascii="Times New Roman" w:hAnsi="Times New Roman" w:cs="Times New Roman"/>
          <w:sz w:val="24"/>
          <w:szCs w:val="24"/>
        </w:rPr>
        <w:t>das atividades rotineiras, as empresas</w:t>
      </w:r>
      <w:r w:rsidR="00D01FB4">
        <w:rPr>
          <w:rFonts w:ascii="Times New Roman" w:hAnsi="Times New Roman" w:cs="Times New Roman"/>
          <w:sz w:val="24"/>
          <w:szCs w:val="24"/>
        </w:rPr>
        <w:t xml:space="preserve"> não atingem um patamar mínimo de competitividade e eficiência.</w:t>
      </w:r>
    </w:p>
    <w:p w14:paraId="485FD101" w14:textId="2B9CD9C8" w:rsidR="00D01FB4" w:rsidRDefault="00D01FB4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área de serviços, especificamente no ramo de advocacia, esta necessidade de organização de dados e informações </w:t>
      </w:r>
      <w:r w:rsidR="00191C3E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marcante. </w:t>
      </w:r>
    </w:p>
    <w:p w14:paraId="403A5A06" w14:textId="77777777" w:rsidR="00D000C6" w:rsidRDefault="00D01FB4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sistema de </w:t>
      </w:r>
      <w:r w:rsidRPr="00D01FB4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C3E">
        <w:rPr>
          <w:rFonts w:ascii="Times New Roman" w:hAnsi="Times New Roman" w:cs="Times New Roman"/>
          <w:sz w:val="24"/>
          <w:szCs w:val="24"/>
        </w:rPr>
        <w:t xml:space="preserve">objeto deste estudo, destinado à uma pequena </w:t>
      </w:r>
      <w:r w:rsidR="00191C3E" w:rsidRPr="00191C3E">
        <w:rPr>
          <w:rFonts w:ascii="Times New Roman" w:hAnsi="Times New Roman" w:cs="Times New Roman"/>
          <w:i/>
          <w:iCs/>
          <w:sz w:val="24"/>
          <w:szCs w:val="24"/>
        </w:rPr>
        <w:t>startup</w:t>
      </w:r>
      <w:r w:rsidR="00191C3E">
        <w:rPr>
          <w:rFonts w:ascii="Times New Roman" w:hAnsi="Times New Roman" w:cs="Times New Roman"/>
          <w:sz w:val="24"/>
          <w:szCs w:val="24"/>
        </w:rPr>
        <w:t xml:space="preserve"> no ramo da advocacia, foi estruturado de acordo com as necessidades dos usuários</w:t>
      </w:r>
      <w:r w:rsidR="00CA60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59F7DC" w14:textId="5214DF54" w:rsidR="00D01FB4" w:rsidRPr="00F76E14" w:rsidRDefault="00CA6013" w:rsidP="00434F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</w:t>
      </w:r>
      <w:r w:rsidR="00D000C6">
        <w:rPr>
          <w:rFonts w:ascii="Times New Roman" w:hAnsi="Times New Roman" w:cs="Times New Roman"/>
          <w:sz w:val="24"/>
          <w:szCs w:val="24"/>
        </w:rPr>
        <w:t xml:space="preserve">foi elaborado um conjunto de perguntas aos sócios fundadores, em formato de questionário, que foi a base para o desenvolvimento das demais etapas do trabalho. Após, foi realizada uma observação direta da rotina </w:t>
      </w:r>
      <w:r w:rsidR="00F76E14">
        <w:rPr>
          <w:rFonts w:ascii="Times New Roman" w:hAnsi="Times New Roman" w:cs="Times New Roman"/>
          <w:sz w:val="24"/>
          <w:szCs w:val="24"/>
        </w:rPr>
        <w:t>do escritório,</w:t>
      </w:r>
      <w:r w:rsidR="00D000C6">
        <w:rPr>
          <w:rFonts w:ascii="Times New Roman" w:hAnsi="Times New Roman" w:cs="Times New Roman"/>
          <w:sz w:val="24"/>
          <w:szCs w:val="24"/>
        </w:rPr>
        <w:t xml:space="preserve"> resultando em um conjunto de</w:t>
      </w:r>
      <w:r w:rsidR="000F31AC">
        <w:rPr>
          <w:rFonts w:ascii="Times New Roman" w:hAnsi="Times New Roman" w:cs="Times New Roman"/>
          <w:sz w:val="24"/>
          <w:szCs w:val="24"/>
        </w:rPr>
        <w:t xml:space="preserve"> requisitos</w:t>
      </w:r>
      <w:r w:rsidR="00F76E14">
        <w:rPr>
          <w:rFonts w:ascii="Times New Roman" w:hAnsi="Times New Roman" w:cs="Times New Roman"/>
          <w:sz w:val="24"/>
          <w:szCs w:val="24"/>
        </w:rPr>
        <w:t>.</w:t>
      </w:r>
      <w:r w:rsidR="000F31AC">
        <w:rPr>
          <w:rFonts w:ascii="Times New Roman" w:hAnsi="Times New Roman" w:cs="Times New Roman"/>
          <w:sz w:val="24"/>
          <w:szCs w:val="24"/>
        </w:rPr>
        <w:t xml:space="preserve"> </w:t>
      </w:r>
      <w:r w:rsidR="00F76E14">
        <w:rPr>
          <w:rFonts w:ascii="Times New Roman" w:hAnsi="Times New Roman" w:cs="Times New Roman"/>
          <w:sz w:val="24"/>
          <w:szCs w:val="24"/>
        </w:rPr>
        <w:t>F</w:t>
      </w:r>
      <w:r w:rsidR="000F31AC">
        <w:rPr>
          <w:rFonts w:ascii="Times New Roman" w:hAnsi="Times New Roman" w:cs="Times New Roman"/>
          <w:sz w:val="24"/>
          <w:szCs w:val="24"/>
        </w:rPr>
        <w:t>oram elaborados protótipos do sistema</w:t>
      </w:r>
      <w:r w:rsidR="00D000C6">
        <w:rPr>
          <w:rFonts w:ascii="Times New Roman" w:hAnsi="Times New Roman" w:cs="Times New Roman"/>
          <w:sz w:val="24"/>
          <w:szCs w:val="24"/>
        </w:rPr>
        <w:t xml:space="preserve"> e</w:t>
      </w:r>
      <w:r w:rsidR="000F31AC">
        <w:rPr>
          <w:rFonts w:ascii="Times New Roman" w:hAnsi="Times New Roman" w:cs="Times New Roman"/>
          <w:sz w:val="24"/>
          <w:szCs w:val="24"/>
        </w:rPr>
        <w:t xml:space="preserve"> fluxogramas,</w:t>
      </w:r>
      <w:r w:rsidR="00F76E14">
        <w:rPr>
          <w:rFonts w:ascii="Times New Roman" w:hAnsi="Times New Roman" w:cs="Times New Roman"/>
          <w:sz w:val="24"/>
          <w:szCs w:val="24"/>
        </w:rPr>
        <w:t xml:space="preserve"> sendo apresentados aos sócios fundadores. Após a aprovação, foi completado o projeto e dado início ao desenvolvimento do código-fonte e </w:t>
      </w:r>
      <w:r w:rsidR="00434F4F">
        <w:rPr>
          <w:rFonts w:ascii="Times New Roman" w:hAnsi="Times New Roman" w:cs="Times New Roman"/>
          <w:sz w:val="24"/>
          <w:szCs w:val="24"/>
        </w:rPr>
        <w:t>o</w:t>
      </w:r>
      <w:r w:rsidR="00F76E14">
        <w:rPr>
          <w:rFonts w:ascii="Times New Roman" w:hAnsi="Times New Roman" w:cs="Times New Roman"/>
          <w:sz w:val="24"/>
          <w:szCs w:val="24"/>
        </w:rPr>
        <w:t>s devid</w:t>
      </w:r>
      <w:r w:rsidR="00434F4F">
        <w:rPr>
          <w:rFonts w:ascii="Times New Roman" w:hAnsi="Times New Roman" w:cs="Times New Roman"/>
          <w:sz w:val="24"/>
          <w:szCs w:val="24"/>
        </w:rPr>
        <w:t>o</w:t>
      </w:r>
      <w:r w:rsidR="00F76E14">
        <w:rPr>
          <w:rFonts w:ascii="Times New Roman" w:hAnsi="Times New Roman" w:cs="Times New Roman"/>
          <w:sz w:val="24"/>
          <w:szCs w:val="24"/>
        </w:rPr>
        <w:t>s test</w:t>
      </w:r>
      <w:r w:rsidR="00434F4F">
        <w:rPr>
          <w:rFonts w:ascii="Times New Roman" w:hAnsi="Times New Roman" w:cs="Times New Roman"/>
          <w:sz w:val="24"/>
          <w:szCs w:val="24"/>
        </w:rPr>
        <w:t>e</w:t>
      </w:r>
      <w:r w:rsidR="00F76E14">
        <w:rPr>
          <w:rFonts w:ascii="Times New Roman" w:hAnsi="Times New Roman" w:cs="Times New Roman"/>
          <w:sz w:val="24"/>
          <w:szCs w:val="24"/>
        </w:rPr>
        <w:t xml:space="preserve">s. </w:t>
      </w:r>
      <w:r w:rsidR="00434F4F">
        <w:rPr>
          <w:rFonts w:ascii="Times New Roman" w:hAnsi="Times New Roman" w:cs="Times New Roman"/>
          <w:sz w:val="24"/>
          <w:szCs w:val="24"/>
        </w:rPr>
        <w:t>O</w:t>
      </w:r>
      <w:r w:rsidR="00F76E14">
        <w:rPr>
          <w:rFonts w:ascii="Times New Roman" w:hAnsi="Times New Roman" w:cs="Times New Roman"/>
          <w:sz w:val="24"/>
          <w:szCs w:val="24"/>
        </w:rPr>
        <w:t xml:space="preserve"> </w:t>
      </w:r>
      <w:r w:rsidR="00F76E14" w:rsidRPr="00F76E14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F76E14">
        <w:rPr>
          <w:rFonts w:ascii="Times New Roman" w:hAnsi="Times New Roman" w:cs="Times New Roman"/>
          <w:sz w:val="24"/>
          <w:szCs w:val="24"/>
        </w:rPr>
        <w:t xml:space="preserve"> entregue </w:t>
      </w:r>
      <w:r w:rsidR="00434F4F">
        <w:rPr>
          <w:rFonts w:ascii="Times New Roman" w:hAnsi="Times New Roman" w:cs="Times New Roman"/>
          <w:sz w:val="24"/>
          <w:szCs w:val="24"/>
        </w:rPr>
        <w:t xml:space="preserve">em etapas, permitindo a utilização gradual do sistema e apontamentos por parte dos usuários de eventuais erros, conflitos, imperfeições e complementos.  </w:t>
      </w:r>
    </w:p>
    <w:p w14:paraId="5170F338" w14:textId="752F9A89" w:rsidR="00D01FB4" w:rsidRDefault="00D01FB4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F65FA3" w14:textId="79DCAD0D" w:rsidR="00670531" w:rsidRPr="00670531" w:rsidRDefault="00670531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563121" w14:textId="1E3F4D14" w:rsidR="006E583C" w:rsidRDefault="006E583C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CA837" w14:textId="0A632CA8" w:rsidR="006E583C" w:rsidRDefault="006E583C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8D7D8" w14:textId="4EAC58C1" w:rsidR="006E583C" w:rsidRDefault="006E583C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C5F8" w14:textId="58189D79" w:rsidR="004B5B72" w:rsidRDefault="004B5B72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E17C1" w14:textId="0BC21711" w:rsidR="004B5B72" w:rsidRDefault="004B5B72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B9363" w14:textId="6151F6E2" w:rsidR="004B5B72" w:rsidRDefault="004B5B72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9259A" w14:textId="62A45531" w:rsidR="004B5B72" w:rsidRDefault="004B5B72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5273E" w14:textId="249F6BB0" w:rsidR="004B5B72" w:rsidRDefault="004B5B72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30393" w14:textId="3E8CA0E9" w:rsidR="004B5B72" w:rsidRDefault="000D6B3B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Questionário</w:t>
      </w:r>
    </w:p>
    <w:p w14:paraId="3405E383" w14:textId="0FCAFFF7" w:rsidR="000D6B3B" w:rsidRPr="000D6B3B" w:rsidRDefault="000D6B3B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6B3B">
        <w:rPr>
          <w:rFonts w:ascii="Times New Roman" w:hAnsi="Times New Roman" w:cs="Times New Roman"/>
          <w:sz w:val="24"/>
          <w:szCs w:val="24"/>
        </w:rPr>
        <w:t xml:space="preserve">O questionário foi aplicado </w:t>
      </w:r>
      <w:r>
        <w:rPr>
          <w:rFonts w:ascii="Times New Roman" w:hAnsi="Times New Roman" w:cs="Times New Roman"/>
          <w:sz w:val="24"/>
          <w:szCs w:val="24"/>
        </w:rPr>
        <w:t xml:space="preserve">a um </w:t>
      </w:r>
      <w:r w:rsidRPr="000D6B3B">
        <w:rPr>
          <w:rFonts w:ascii="Times New Roman" w:hAnsi="Times New Roman" w:cs="Times New Roman"/>
          <w:sz w:val="24"/>
          <w:szCs w:val="24"/>
        </w:rPr>
        <w:t>dos sócios fundadores</w:t>
      </w:r>
      <w:r>
        <w:rPr>
          <w:rFonts w:ascii="Times New Roman" w:hAnsi="Times New Roman" w:cs="Times New Roman"/>
          <w:sz w:val="24"/>
          <w:szCs w:val="24"/>
        </w:rPr>
        <w:t>, eleito entre eles</w:t>
      </w:r>
      <w:r w:rsidRPr="000D6B3B">
        <w:rPr>
          <w:rFonts w:ascii="Times New Roman" w:hAnsi="Times New Roman" w:cs="Times New Roman"/>
          <w:sz w:val="24"/>
          <w:szCs w:val="24"/>
        </w:rPr>
        <w:t xml:space="preserve">, delimitado a </w:t>
      </w:r>
      <w:r w:rsidRPr="00B47697">
        <w:rPr>
          <w:rFonts w:ascii="Times New Roman" w:hAnsi="Times New Roman" w:cs="Times New Roman"/>
          <w:color w:val="FF0000"/>
          <w:sz w:val="24"/>
          <w:szCs w:val="24"/>
        </w:rPr>
        <w:t>XXXX</w:t>
      </w:r>
      <w:r w:rsidRPr="000D6B3B">
        <w:rPr>
          <w:rFonts w:ascii="Times New Roman" w:hAnsi="Times New Roman" w:cs="Times New Roman"/>
          <w:sz w:val="24"/>
          <w:szCs w:val="24"/>
        </w:rPr>
        <w:t xml:space="preserve"> questões, como segue:</w:t>
      </w:r>
    </w:p>
    <w:p w14:paraId="374FDD21" w14:textId="7A4859F8" w:rsidR="000D6B3B" w:rsidRDefault="000D6B3B" w:rsidP="000D6B3B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Qual o tempo de atuação como advogado?</w:t>
      </w:r>
    </w:p>
    <w:p w14:paraId="44B067D8" w14:textId="1F7CAE92" w:rsidR="000D6B3B" w:rsidRDefault="000D6B3B" w:rsidP="000D6B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B3B">
        <w:rPr>
          <w:rFonts w:ascii="Times New Roman" w:hAnsi="Times New Roman" w:cs="Times New Roman"/>
          <w:b/>
          <w:bCs/>
          <w:sz w:val="24"/>
          <w:szCs w:val="24"/>
        </w:rPr>
        <w:t>R: “</w:t>
      </w:r>
      <w:r w:rsidRPr="000D6B3B">
        <w:rPr>
          <w:rFonts w:ascii="Times New Roman" w:hAnsi="Times New Roman" w:cs="Times New Roman"/>
          <w:sz w:val="24"/>
          <w:szCs w:val="24"/>
        </w:rPr>
        <w:t>Atuamos há 2 anos”.</w:t>
      </w:r>
    </w:p>
    <w:p w14:paraId="0D41E7F7" w14:textId="7A14FBBA" w:rsidR="000D6B3B" w:rsidRDefault="000D6B3B" w:rsidP="000D6B3B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escritório possui algum tipo de planejamento das atividades diárias? Indique qual.</w:t>
      </w:r>
    </w:p>
    <w:p w14:paraId="1209F839" w14:textId="46A81E54" w:rsidR="000D6B3B" w:rsidRDefault="000D6B3B" w:rsidP="000D6B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 w:rsidRPr="000F319B">
        <w:rPr>
          <w:rFonts w:ascii="Times New Roman" w:hAnsi="Times New Roman" w:cs="Times New Roman"/>
          <w:sz w:val="24"/>
          <w:szCs w:val="24"/>
        </w:rPr>
        <w:t>“</w:t>
      </w:r>
      <w:r w:rsidR="000F319B" w:rsidRPr="000F319B">
        <w:rPr>
          <w:rFonts w:ascii="Times New Roman" w:hAnsi="Times New Roman" w:cs="Times New Roman"/>
          <w:sz w:val="24"/>
          <w:szCs w:val="24"/>
        </w:rPr>
        <w:t>Cada advogado faz seu planejamento de forma individual. Atividades conjuntas, por exemplo, gastos, contas a pagar e compromissos descrevemos em uma planilha do Microsoft Excel”.</w:t>
      </w:r>
    </w:p>
    <w:p w14:paraId="4F8F1BC5" w14:textId="35101B7E" w:rsidR="000F319B" w:rsidRDefault="000F319B" w:rsidP="000F319B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 elaboração do sistema, quais registros</w:t>
      </w:r>
      <w:r w:rsidR="00994C9D">
        <w:rPr>
          <w:rFonts w:ascii="Times New Roman" w:hAnsi="Times New Roman" w:cs="Times New Roman"/>
          <w:b/>
          <w:bCs/>
          <w:sz w:val="24"/>
          <w:szCs w:val="24"/>
        </w:rPr>
        <w:t xml:space="preserve"> e/ou funcionalidades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seriam importantes?</w:t>
      </w:r>
    </w:p>
    <w:p w14:paraId="23A3403A" w14:textId="35FB90B8" w:rsidR="000F319B" w:rsidRDefault="000F319B" w:rsidP="000F3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 w:rsidRPr="00994C9D">
        <w:rPr>
          <w:rFonts w:ascii="Times New Roman" w:hAnsi="Times New Roman" w:cs="Times New Roman"/>
          <w:sz w:val="24"/>
          <w:szCs w:val="24"/>
        </w:rPr>
        <w:t xml:space="preserve">“Inicialmente, cadastro de funcionários, cadastro advogados, </w:t>
      </w:r>
      <w:r w:rsidR="00994C9D" w:rsidRPr="00994C9D">
        <w:rPr>
          <w:rFonts w:ascii="Times New Roman" w:hAnsi="Times New Roman" w:cs="Times New Roman"/>
          <w:sz w:val="24"/>
          <w:szCs w:val="24"/>
        </w:rPr>
        <w:t xml:space="preserve">cadastro de clientes, </w:t>
      </w:r>
      <w:r w:rsidRPr="00994C9D">
        <w:rPr>
          <w:rFonts w:ascii="Times New Roman" w:hAnsi="Times New Roman" w:cs="Times New Roman"/>
          <w:sz w:val="24"/>
          <w:szCs w:val="24"/>
        </w:rPr>
        <w:t>cadastro de consultas</w:t>
      </w:r>
      <w:r w:rsidR="00994C9D" w:rsidRPr="00994C9D">
        <w:rPr>
          <w:rFonts w:ascii="Times New Roman" w:hAnsi="Times New Roman" w:cs="Times New Roman"/>
          <w:sz w:val="24"/>
          <w:szCs w:val="24"/>
        </w:rPr>
        <w:t>, cadastro de patrimônio</w:t>
      </w:r>
      <w:r w:rsidR="00070EDD">
        <w:rPr>
          <w:rFonts w:ascii="Times New Roman" w:hAnsi="Times New Roman" w:cs="Times New Roman"/>
          <w:sz w:val="24"/>
          <w:szCs w:val="24"/>
        </w:rPr>
        <w:t>,</w:t>
      </w:r>
      <w:r w:rsidR="00994C9D" w:rsidRPr="00994C9D">
        <w:rPr>
          <w:rFonts w:ascii="Times New Roman" w:hAnsi="Times New Roman" w:cs="Times New Roman"/>
          <w:sz w:val="24"/>
          <w:szCs w:val="24"/>
        </w:rPr>
        <w:t xml:space="preserve"> relatórios dos dados registrados</w:t>
      </w:r>
      <w:r w:rsidR="00070EDD">
        <w:rPr>
          <w:rFonts w:ascii="Times New Roman" w:hAnsi="Times New Roman" w:cs="Times New Roman"/>
          <w:sz w:val="24"/>
          <w:szCs w:val="24"/>
        </w:rPr>
        <w:t xml:space="preserve"> e acesso através de </w:t>
      </w:r>
      <w:r w:rsidR="00070EDD" w:rsidRPr="00070EDD">
        <w:rPr>
          <w:rFonts w:ascii="Times New Roman" w:hAnsi="Times New Roman" w:cs="Times New Roman"/>
          <w:sz w:val="24"/>
          <w:szCs w:val="24"/>
        </w:rPr>
        <w:t>senha</w:t>
      </w:r>
      <w:r w:rsidR="00994C9D" w:rsidRPr="00994C9D">
        <w:rPr>
          <w:rFonts w:ascii="Times New Roman" w:hAnsi="Times New Roman" w:cs="Times New Roman"/>
          <w:sz w:val="24"/>
          <w:szCs w:val="24"/>
        </w:rPr>
        <w:t>”.</w:t>
      </w:r>
    </w:p>
    <w:p w14:paraId="0EEBC3F4" w14:textId="73D17A83" w:rsidR="00EA54D5" w:rsidRPr="00EA54D5" w:rsidRDefault="00EA54D5" w:rsidP="00EA54D5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4D5">
        <w:rPr>
          <w:rFonts w:ascii="Times New Roman" w:hAnsi="Times New Roman" w:cs="Times New Roman"/>
          <w:b/>
          <w:bCs/>
          <w:sz w:val="24"/>
          <w:szCs w:val="24"/>
        </w:rPr>
        <w:t>Nos cadastros apontados, quais as informações são necessárias?</w:t>
      </w:r>
    </w:p>
    <w:p w14:paraId="4655E495" w14:textId="691197E4" w:rsidR="00EA54D5" w:rsidRPr="00EA54D5" w:rsidRDefault="00EA54D5" w:rsidP="00EA54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Nome, endereço, telefone de contato, sexo, CPF e idade. No caso dos advogado, também a especialidade. </w:t>
      </w:r>
    </w:p>
    <w:p w14:paraId="2BD2B57D" w14:textId="514CC228" w:rsidR="00994C9D" w:rsidRDefault="00994C9D" w:rsidP="00994C9D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que a organização espera desse sistema?</w:t>
      </w:r>
    </w:p>
    <w:p w14:paraId="08C159CB" w14:textId="6E5FDC44" w:rsidR="00994C9D" w:rsidRPr="00B47697" w:rsidRDefault="00994C9D" w:rsidP="00994C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 w:rsidRPr="00B47697">
        <w:rPr>
          <w:rFonts w:ascii="Times New Roman" w:hAnsi="Times New Roman" w:cs="Times New Roman"/>
          <w:sz w:val="24"/>
          <w:szCs w:val="24"/>
        </w:rPr>
        <w:t xml:space="preserve">“Como o escritório é pequeno e possui recursos limitados, esperamos que o sistema atenda às necessidades mínimas, de forma imediata. </w:t>
      </w:r>
      <w:r w:rsidR="00B47697" w:rsidRPr="00B47697">
        <w:rPr>
          <w:rFonts w:ascii="Times New Roman" w:hAnsi="Times New Roman" w:cs="Times New Roman"/>
          <w:sz w:val="24"/>
          <w:szCs w:val="24"/>
        </w:rPr>
        <w:t xml:space="preserve">Pretendemos, de acordo com nosso crescimento e ganho de mercado, ampliar o </w:t>
      </w:r>
      <w:r w:rsidR="00B47697" w:rsidRPr="00B47697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B47697" w:rsidRPr="00B47697">
        <w:rPr>
          <w:rFonts w:ascii="Times New Roman" w:hAnsi="Times New Roman" w:cs="Times New Roman"/>
          <w:sz w:val="24"/>
          <w:szCs w:val="24"/>
        </w:rPr>
        <w:t xml:space="preserve"> e estamos cientes que para isso, será necessário um investimento também em hardware”.</w:t>
      </w:r>
    </w:p>
    <w:p w14:paraId="279FDD10" w14:textId="359B9A27" w:rsidR="004B5B72" w:rsidRDefault="000D6B3B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85584BD" w14:textId="43D212B6" w:rsidR="004B5B72" w:rsidRDefault="004B5B72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4B7F7" w14:textId="77777777" w:rsidR="004B5B72" w:rsidRDefault="004B5B72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994B3" w14:textId="0C200A52" w:rsidR="006E583C" w:rsidRDefault="006E583C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89D77" w14:textId="0D99F311" w:rsidR="006E583C" w:rsidRDefault="006E583C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E805B" w14:textId="684303D4" w:rsidR="006E583C" w:rsidRDefault="006E583C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6C30A" w14:textId="260FC44F" w:rsidR="006E583C" w:rsidRDefault="006E583C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AC837" w14:textId="13D3860D" w:rsidR="006E583C" w:rsidRDefault="006E583C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A6A61" w14:textId="4CB36653" w:rsidR="00467BE7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</w:t>
      </w:r>
    </w:p>
    <w:p w14:paraId="19695239" w14:textId="0A43752C" w:rsidR="00D05070" w:rsidRDefault="00444173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funcionais:</w:t>
      </w:r>
    </w:p>
    <w:p w14:paraId="58F2D274" w14:textId="195FF853" w:rsidR="00BF3793" w:rsidRPr="00D0429A" w:rsidRDefault="00BF3793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RF01- O sistema deve pedir uma login e senha para permitir o acesso</w:t>
      </w:r>
    </w:p>
    <w:p w14:paraId="1282DDDA" w14:textId="663483E6" w:rsidR="00BF3793" w:rsidRPr="00D0429A" w:rsidRDefault="00BF3793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RF02- O sistema deve permitir o gerenciamento do cadastro de funcionários</w:t>
      </w:r>
    </w:p>
    <w:p w14:paraId="057AD813" w14:textId="1604A090" w:rsidR="00BF3793" w:rsidRPr="00D0429A" w:rsidRDefault="00BF3793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RF03- O sistema deve permitir o gerenciamento de dados dos clientes</w:t>
      </w:r>
    </w:p>
    <w:p w14:paraId="17D4F870" w14:textId="3066A3B3" w:rsidR="00444173" w:rsidRPr="00D0429A" w:rsidRDefault="00BF3793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RF04- O s</w:t>
      </w:r>
      <w:r w:rsidR="00082BEE" w:rsidRPr="00D0429A">
        <w:rPr>
          <w:rFonts w:ascii="Times New Roman" w:hAnsi="Times New Roman" w:cs="Times New Roman"/>
          <w:sz w:val="24"/>
          <w:szCs w:val="24"/>
        </w:rPr>
        <w:t>istema deve gerar relatório de consultas</w:t>
      </w:r>
    </w:p>
    <w:p w14:paraId="6CA2D674" w14:textId="2AD458E3" w:rsidR="00082BEE" w:rsidRPr="00D0429A" w:rsidRDefault="00082BEE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RF05- O sistema deve gerar relatório de faturamento diário e mensal.</w:t>
      </w:r>
    </w:p>
    <w:p w14:paraId="40A47143" w14:textId="38DE3765" w:rsidR="00444173" w:rsidRPr="00D0429A" w:rsidRDefault="00082BEE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 xml:space="preserve">RF06- O sistema deve gerar um relatório de satisfação do cliente perante </w:t>
      </w:r>
      <w:r w:rsidR="00D0429A" w:rsidRPr="00D0429A">
        <w:rPr>
          <w:rFonts w:ascii="Times New Roman" w:hAnsi="Times New Roman" w:cs="Times New Roman"/>
          <w:sz w:val="24"/>
          <w:szCs w:val="24"/>
        </w:rPr>
        <w:t>o</w:t>
      </w:r>
      <w:r w:rsidRPr="00D0429A">
        <w:rPr>
          <w:rFonts w:ascii="Times New Roman" w:hAnsi="Times New Roman" w:cs="Times New Roman"/>
          <w:sz w:val="24"/>
          <w:szCs w:val="24"/>
        </w:rPr>
        <w:t xml:space="preserve"> serviço prestado.</w:t>
      </w:r>
    </w:p>
    <w:p w14:paraId="00798528" w14:textId="77777777" w:rsidR="00444173" w:rsidRDefault="00444173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0B144" w14:textId="0BA80FD3" w:rsidR="00444173" w:rsidRDefault="00444173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  <w:r w:rsidR="00082BE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73D098" w14:textId="77777777" w:rsidR="00D0429A" w:rsidRDefault="00D0429A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65EC5" w14:textId="54236F29" w:rsidR="00082BEE" w:rsidRPr="00D0429A" w:rsidRDefault="00552DCD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O sistema não deve permitir o acesso sem autenticação</w:t>
      </w:r>
    </w:p>
    <w:p w14:paraId="41D8AECC" w14:textId="12F12794" w:rsidR="00D0429A" w:rsidRPr="00D0429A" w:rsidRDefault="00D0429A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O tempo de resposta do sistema não deve ser muito demorado</w:t>
      </w:r>
    </w:p>
    <w:p w14:paraId="48881A67" w14:textId="69DB2C0C" w:rsidR="00D0429A" w:rsidRPr="00D0429A" w:rsidRDefault="00D0429A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O sistema deve ser de fácil entendimento e manuseio</w:t>
      </w:r>
    </w:p>
    <w:p w14:paraId="1835BA1A" w14:textId="78FAA809" w:rsidR="00D0429A" w:rsidRPr="00D0429A" w:rsidRDefault="00D0429A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 xml:space="preserve">O </w:t>
      </w:r>
      <w:r w:rsidR="00DE7469" w:rsidRPr="00D0429A">
        <w:rPr>
          <w:rFonts w:ascii="Times New Roman" w:hAnsi="Times New Roman" w:cs="Times New Roman"/>
          <w:sz w:val="24"/>
          <w:szCs w:val="24"/>
        </w:rPr>
        <w:t>software</w:t>
      </w:r>
      <w:r w:rsidRPr="00D0429A">
        <w:rPr>
          <w:rFonts w:ascii="Times New Roman" w:hAnsi="Times New Roman" w:cs="Times New Roman"/>
          <w:sz w:val="24"/>
          <w:szCs w:val="24"/>
        </w:rPr>
        <w:t xml:space="preserve"> dever ser automatizado nas especificações requisitadas</w:t>
      </w:r>
    </w:p>
    <w:p w14:paraId="2BCFC0E7" w14:textId="11ABECCC" w:rsidR="00D0429A" w:rsidRPr="00D0429A" w:rsidRDefault="00D0429A" w:rsidP="00187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O sistema deve impedir duplicação de dados</w:t>
      </w:r>
    </w:p>
    <w:p w14:paraId="44BF6659" w14:textId="77777777" w:rsidR="00552DCD" w:rsidRDefault="00552DCD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2FCB5" w14:textId="50F5EDE0" w:rsidR="00444173" w:rsidRDefault="00444173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99E0" w14:textId="5622C9BD" w:rsidR="00444173" w:rsidRDefault="00444173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24DAD" w14:textId="77777777" w:rsidR="00444173" w:rsidRDefault="00444173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EE180" w14:textId="0BAD9FE8" w:rsidR="00444173" w:rsidRDefault="00444173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Regras de negócio</w:t>
      </w:r>
    </w:p>
    <w:p w14:paraId="00D54FBA" w14:textId="6A4DF0E2" w:rsidR="00D05070" w:rsidRPr="00D0429A" w:rsidRDefault="00D0429A" w:rsidP="00D0429A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Todas as consultas devem ser registradas</w:t>
      </w:r>
    </w:p>
    <w:p w14:paraId="4B1F07C9" w14:textId="2CBA6689" w:rsidR="00D0429A" w:rsidRPr="00D0429A" w:rsidRDefault="00D0429A" w:rsidP="00D0429A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Todos os clientes e possíveis clientes devem ser cadastrados</w:t>
      </w:r>
    </w:p>
    <w:p w14:paraId="121B8FA8" w14:textId="2066B1E9" w:rsidR="00D05070" w:rsidRPr="00D0429A" w:rsidRDefault="00D0429A" w:rsidP="00187D1C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Todas as consultas podem sofrer alterações</w:t>
      </w:r>
    </w:p>
    <w:p w14:paraId="258BA23C" w14:textId="517CBD86" w:rsidR="00D0429A" w:rsidRPr="00D0429A" w:rsidRDefault="00D0429A" w:rsidP="00187D1C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O sistema deve gerar o faturamento mensal</w:t>
      </w:r>
    </w:p>
    <w:p w14:paraId="397FA335" w14:textId="5AF3AF05" w:rsidR="00D0429A" w:rsidRPr="00D0429A" w:rsidRDefault="00D0429A" w:rsidP="00187D1C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Todos os atendimentos devem ser avaliados</w:t>
      </w:r>
    </w:p>
    <w:p w14:paraId="11F0D964" w14:textId="12C5DBE7" w:rsidR="00D0429A" w:rsidRPr="00D0429A" w:rsidRDefault="00D0429A" w:rsidP="00D0429A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Todos os funcionários devem ser cadastrados conforme a área de atuação</w:t>
      </w:r>
    </w:p>
    <w:p w14:paraId="5A0C704E" w14:textId="2A3D4258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6F3ED" w14:textId="70688949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7AC94" w14:textId="25549BBC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7396A" w14:textId="7692613C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930CF" w14:textId="3DC25256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D7E9D" w14:textId="664F30EA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45FB9" w14:textId="33A8E019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9F925" w14:textId="43C7E705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677EA" w14:textId="186348B1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86B5E" w14:textId="766BD068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72F21" w14:textId="7747B683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1C245" w14:textId="30F67C27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5A8A6" w14:textId="2323E942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853AE" w14:textId="416F17B9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DE20E" w14:textId="0A0628BA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521CB" w14:textId="77777777" w:rsidR="00D05070" w:rsidRDefault="00D05070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1BF8D" w14:textId="0A2E749E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C968F" w14:textId="3668B887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BDEF1" w14:textId="2D24C3D4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974A7" w14:textId="2C7D264D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326B9" w14:textId="746956A6" w:rsidR="00467BE7" w:rsidRP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BE7">
        <w:rPr>
          <w:rFonts w:ascii="Times New Roman" w:hAnsi="Times New Roman" w:cs="Times New Roman"/>
          <w:b/>
          <w:bCs/>
          <w:sz w:val="24"/>
          <w:szCs w:val="24"/>
        </w:rPr>
        <w:t>Fluxogramas do programa</w:t>
      </w:r>
    </w:p>
    <w:p w14:paraId="5B48015E" w14:textId="77777777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1FE5A" w14:textId="475F656D" w:rsidR="0031376E" w:rsidRDefault="0031376E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2DCEB" w14:textId="77777777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D8626" w14:textId="77777777" w:rsidR="0031376E" w:rsidRDefault="0031376E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E67E2" w14:textId="082E26E7" w:rsidR="006E583C" w:rsidRDefault="006E583C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7247D" w14:textId="5A5FAE91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8E4E4" w14:textId="0731CE1B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C9C08" w14:textId="0ABA978E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4E25A" w14:textId="5A7C6046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64581" w14:textId="6A254B2A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17A47" w14:textId="207CBE7A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40923" w14:textId="6BFF741B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61B55" w14:textId="65235887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82C48" w14:textId="0C977597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6D482" w14:textId="349350F9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640D1" w14:textId="29415C08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46B08" w14:textId="4C3B00BA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7ABDA" w14:textId="6BA87A39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5C71B" w14:textId="10942DF4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3A6A2" w14:textId="4A0C6925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A978B" w14:textId="520486F0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97E0E" w14:textId="7125A2E5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713CA" w14:textId="77777777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79FA2" w14:textId="76A019DA" w:rsidR="006E583C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67BE7">
        <w:rPr>
          <w:rFonts w:ascii="Times New Roman" w:hAnsi="Times New Roman" w:cs="Times New Roman"/>
          <w:b/>
          <w:bCs/>
          <w:sz w:val="24"/>
          <w:szCs w:val="24"/>
        </w:rPr>
        <w:t>etodologia utilizada para o desenvolvimento do projeto</w:t>
      </w:r>
    </w:p>
    <w:p w14:paraId="44DABDD2" w14:textId="77777777" w:rsidR="00D0429A" w:rsidRPr="00D0429A" w:rsidRDefault="00D0429A" w:rsidP="00D0429A">
      <w:pPr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Utilização do desenvolvimento da engenharia de software</w:t>
      </w:r>
    </w:p>
    <w:p w14:paraId="16B0FBBB" w14:textId="430D67EA" w:rsidR="00D0429A" w:rsidRPr="00D0429A" w:rsidRDefault="00D0429A" w:rsidP="00D0429A">
      <w:pPr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A engenharia de software se fez presente e necessária em grande parte do trabalho, pois, ela se preocupa com todos os aspectos da produção de</w:t>
      </w:r>
      <w:r w:rsidR="00DE7469">
        <w:rPr>
          <w:rFonts w:ascii="Times New Roman" w:hAnsi="Times New Roman" w:cs="Times New Roman"/>
          <w:sz w:val="24"/>
          <w:szCs w:val="24"/>
        </w:rPr>
        <w:t xml:space="preserve"> </w:t>
      </w:r>
      <w:r w:rsidRPr="00D0429A">
        <w:rPr>
          <w:rFonts w:ascii="Times New Roman" w:hAnsi="Times New Roman" w:cs="Times New Roman"/>
          <w:sz w:val="24"/>
          <w:szCs w:val="24"/>
        </w:rPr>
        <w:t xml:space="preserve">um software, desde a documentação, até </w:t>
      </w:r>
      <w:r w:rsidRPr="00D0429A">
        <w:rPr>
          <w:rStyle w:val="SubttuloChar"/>
          <w:rFonts w:cs="Times New Roman"/>
          <w:b w:val="0"/>
          <w:bCs/>
          <w:szCs w:val="24"/>
        </w:rPr>
        <w:t>seu</w:t>
      </w:r>
      <w:r w:rsidRPr="00D0429A">
        <w:rPr>
          <w:rStyle w:val="SubttuloChar"/>
          <w:rFonts w:cs="Times New Roman"/>
          <w:szCs w:val="24"/>
        </w:rPr>
        <w:t xml:space="preserve"> </w:t>
      </w:r>
      <w:r w:rsidRPr="00D0429A">
        <w:rPr>
          <w:rStyle w:val="SubttuloChar"/>
          <w:rFonts w:cs="Times New Roman"/>
          <w:b w:val="0"/>
          <w:bCs/>
          <w:szCs w:val="24"/>
        </w:rPr>
        <w:t>desenvolvimento. O maior objetivo da engenharia de software é a alta qualidade do</w:t>
      </w:r>
      <w:r w:rsidRPr="00D0429A">
        <w:rPr>
          <w:rFonts w:ascii="Times New Roman" w:hAnsi="Times New Roman" w:cs="Times New Roman"/>
          <w:sz w:val="24"/>
          <w:szCs w:val="24"/>
        </w:rPr>
        <w:t xml:space="preserve"> software e baixo custo, que é exatamente o que a rede de advocacia necessitava.</w:t>
      </w:r>
    </w:p>
    <w:p w14:paraId="770CC4AA" w14:textId="0AFE848D" w:rsidR="00D0429A" w:rsidRDefault="00D0429A" w:rsidP="00352576">
      <w:pPr>
        <w:rPr>
          <w:rFonts w:ascii="Times New Roman" w:hAnsi="Times New Roman" w:cs="Times New Roman"/>
          <w:sz w:val="24"/>
          <w:szCs w:val="24"/>
        </w:rPr>
      </w:pPr>
      <w:r w:rsidRPr="00D0429A">
        <w:rPr>
          <w:rFonts w:ascii="Times New Roman" w:hAnsi="Times New Roman" w:cs="Times New Roman"/>
          <w:sz w:val="24"/>
          <w:szCs w:val="24"/>
        </w:rPr>
        <w:t>Para esse serviço adotamos a utilização d</w:t>
      </w:r>
      <w:r w:rsidR="00015D0A">
        <w:rPr>
          <w:rFonts w:ascii="Times New Roman" w:hAnsi="Times New Roman" w:cs="Times New Roman"/>
          <w:sz w:val="24"/>
          <w:szCs w:val="24"/>
        </w:rPr>
        <w:t xml:space="preserve">e uma metodologia </w:t>
      </w:r>
      <w:r w:rsidR="00DE7469">
        <w:rPr>
          <w:rFonts w:ascii="Times New Roman" w:hAnsi="Times New Roman" w:cs="Times New Roman"/>
          <w:sz w:val="24"/>
          <w:szCs w:val="24"/>
        </w:rPr>
        <w:t>ágio</w:t>
      </w:r>
      <w:r w:rsidR="00015D0A">
        <w:rPr>
          <w:rFonts w:ascii="Times New Roman" w:hAnsi="Times New Roman" w:cs="Times New Roman"/>
          <w:sz w:val="24"/>
          <w:szCs w:val="24"/>
        </w:rPr>
        <w:t xml:space="preserve">, a que melhor se </w:t>
      </w:r>
      <w:r w:rsidR="006A20DF">
        <w:rPr>
          <w:rFonts w:ascii="Times New Roman" w:hAnsi="Times New Roman" w:cs="Times New Roman"/>
          <w:sz w:val="24"/>
          <w:szCs w:val="24"/>
        </w:rPr>
        <w:t>adequou</w:t>
      </w:r>
      <w:r w:rsidR="00015D0A">
        <w:rPr>
          <w:rFonts w:ascii="Times New Roman" w:hAnsi="Times New Roman" w:cs="Times New Roman"/>
          <w:sz w:val="24"/>
          <w:szCs w:val="24"/>
        </w:rPr>
        <w:t xml:space="preserve"> no nosso plano foi a Extreme Program</w:t>
      </w:r>
      <w:r w:rsidR="006A20DF">
        <w:rPr>
          <w:rFonts w:ascii="Times New Roman" w:hAnsi="Times New Roman" w:cs="Times New Roman"/>
          <w:sz w:val="24"/>
          <w:szCs w:val="24"/>
        </w:rPr>
        <w:t xml:space="preserve">ming (XP), que ao invés de simplesmente entregar tudo ao cliente </w:t>
      </w:r>
      <w:r w:rsidR="00352576">
        <w:rPr>
          <w:rFonts w:ascii="Times New Roman" w:hAnsi="Times New Roman" w:cs="Times New Roman"/>
          <w:sz w:val="24"/>
          <w:szCs w:val="24"/>
        </w:rPr>
        <w:t>em uma determinada data futura, ele possibilita entregar o projeto em partes de acordo com a necessidades do cliente e no momento em que ele precisar, fazendo com que o software possua uma melhor qualidade para aquele determinado período de tempo, além da redução de custos e transtornos causados para os envolvidos no projeto.</w:t>
      </w:r>
    </w:p>
    <w:p w14:paraId="612FD7D5" w14:textId="60B181E3" w:rsidR="00352576" w:rsidRDefault="00352576" w:rsidP="00352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isso dividimos nas seguintes etapas:</w:t>
      </w:r>
    </w:p>
    <w:p w14:paraId="14D0D72E" w14:textId="53FA7FFA" w:rsidR="00352576" w:rsidRPr="00352576" w:rsidRDefault="00352576" w:rsidP="00352576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52576">
        <w:rPr>
          <w:rFonts w:ascii="Times New Roman" w:hAnsi="Times New Roman" w:cs="Times New Roman"/>
          <w:sz w:val="24"/>
          <w:szCs w:val="24"/>
        </w:rPr>
        <w:t>Entrevista cara a cara com o cliente</w:t>
      </w:r>
    </w:p>
    <w:p w14:paraId="4C0C8E8F" w14:textId="4AC54FBC" w:rsidR="00352576" w:rsidRPr="00352576" w:rsidRDefault="00352576" w:rsidP="00352576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52576">
        <w:rPr>
          <w:rFonts w:ascii="Times New Roman" w:hAnsi="Times New Roman" w:cs="Times New Roman"/>
          <w:sz w:val="24"/>
          <w:szCs w:val="24"/>
        </w:rPr>
        <w:t>Levantamentos de requisitos</w:t>
      </w:r>
    </w:p>
    <w:p w14:paraId="0E90CF65" w14:textId="42A326E5" w:rsidR="00352576" w:rsidRPr="00352576" w:rsidRDefault="00352576" w:rsidP="00352576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52576">
        <w:rPr>
          <w:rFonts w:ascii="Times New Roman" w:hAnsi="Times New Roman" w:cs="Times New Roman"/>
          <w:sz w:val="24"/>
          <w:szCs w:val="24"/>
        </w:rPr>
        <w:t>Planejamento</w:t>
      </w:r>
    </w:p>
    <w:p w14:paraId="266F7202" w14:textId="146E15B7" w:rsidR="00352576" w:rsidRPr="00352576" w:rsidRDefault="00352576" w:rsidP="00352576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52576">
        <w:rPr>
          <w:rFonts w:ascii="Times New Roman" w:hAnsi="Times New Roman" w:cs="Times New Roman"/>
          <w:sz w:val="24"/>
          <w:szCs w:val="24"/>
        </w:rPr>
        <w:t>Projeto</w:t>
      </w:r>
    </w:p>
    <w:p w14:paraId="5E43D629" w14:textId="14274A42" w:rsidR="00352576" w:rsidRPr="00352576" w:rsidRDefault="00352576" w:rsidP="00352576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52576">
        <w:rPr>
          <w:rFonts w:ascii="Times New Roman" w:hAnsi="Times New Roman" w:cs="Times New Roman"/>
          <w:sz w:val="24"/>
          <w:szCs w:val="24"/>
        </w:rPr>
        <w:t>Codificação</w:t>
      </w:r>
    </w:p>
    <w:p w14:paraId="58754E96" w14:textId="0C65BB49" w:rsidR="00352576" w:rsidRPr="00352576" w:rsidRDefault="00352576" w:rsidP="00352576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52576">
        <w:rPr>
          <w:rFonts w:ascii="Times New Roman" w:hAnsi="Times New Roman" w:cs="Times New Roman"/>
          <w:sz w:val="24"/>
          <w:szCs w:val="24"/>
        </w:rPr>
        <w:t>Teste</w:t>
      </w:r>
    </w:p>
    <w:p w14:paraId="2F9E7C40" w14:textId="6E1160B0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73E0B" w14:textId="7A774083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2EA09" w14:textId="45F2AB0F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94016" w14:textId="573C331B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1659B" w14:textId="6E23BA21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8877C" w14:textId="3B6297DC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8977B" w14:textId="57882B3D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FB009" w14:textId="0F40F9D4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CE21A" w14:textId="4B3AE01A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42B6D" w14:textId="16F2B03E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00479" w14:textId="3998A0E0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08239" w14:textId="24709E2C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0D32E" w14:textId="76625357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42352" w14:textId="466BDE39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91DF4" w14:textId="313EED09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8527A" w14:textId="7E20F4D9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E2390" w14:textId="23873989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6F7AB" w14:textId="274805C2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1A484" w14:textId="6CE128E7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B14AA" w14:textId="77777777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02D38" w14:textId="2CDB65C1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B77C6" w14:textId="41CB8078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C42DA" w14:textId="32D40AA4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8F113" w14:textId="6A6FA4B6" w:rsidR="00467BE7" w:rsidRPr="00443E2A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43E2A">
        <w:rPr>
          <w:rFonts w:ascii="Times New Roman" w:hAnsi="Times New Roman" w:cs="Times New Roman"/>
          <w:b/>
          <w:bCs/>
          <w:color w:val="FF0000"/>
          <w:sz w:val="24"/>
          <w:szCs w:val="24"/>
        </w:rPr>
        <w:t>Código de ética da empresa a ser exibido em todas as salas</w:t>
      </w:r>
    </w:p>
    <w:p w14:paraId="1AA1AF35" w14:textId="45BF51DC" w:rsidR="00D05070" w:rsidRPr="00443E2A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E2A">
        <w:rPr>
          <w:rFonts w:ascii="Times New Roman" w:hAnsi="Times New Roman" w:cs="Times New Roman"/>
          <w:b/>
          <w:bCs/>
          <w:sz w:val="24"/>
          <w:szCs w:val="24"/>
        </w:rPr>
        <w:t>CÓDIGO DE ÉTICA E DISCIPLINA DA OAB</w:t>
      </w:r>
    </w:p>
    <w:p w14:paraId="12F2EF87" w14:textId="5256785D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O CONSELHO FEDERAL DA ORDEM DOS ADVOGADOS DO BRASIL, 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instituir o Código de Ética e Disciplina, norteou-se por princípios que formam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consciência profissional do advogado e representam imperativos de sua conduta, tais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como: os de lutar sem receio pelo primado da Justiça; pugnar pelo cumprimento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Constituição e pelo respeito à Lei, fazendo com que esta seja interpretada com retidão,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em perfeita sintonia com os fins sociais a que se dirige e as exigências do bem comum;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ser fiel à verdade para poder servir à Justiça como um de seus elementos essenciais;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proceder com lealdade e boa-fé em suas relações profissionais e em todos os atos do seu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ofício; empenhar-se na defesa das causas confiadas ao seu patrocínio, dando 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constituinte o amparo do Direito, e proporcionando-lhe a realização prática de seus</w:t>
      </w:r>
    </w:p>
    <w:p w14:paraId="1137A308" w14:textId="30DD58F8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legítimos interesses; comportar-se, nesse mister, com independência e altivez,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defendendo com o mesmo denodo humildes e poderosos; exercer a advocacia com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indispensável senso profissional, mas também com desprendimento, jamais permitindo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 xml:space="preserve">que o anseio de ganho material sobreleve à finalidade social do seu trabalho; </w:t>
      </w:r>
      <w:r w:rsidR="00070EDD" w:rsidRPr="00D05070">
        <w:rPr>
          <w:rFonts w:ascii="Times New Roman" w:hAnsi="Times New Roman" w:cs="Times New Roman"/>
          <w:sz w:val="24"/>
          <w:szCs w:val="24"/>
        </w:rPr>
        <w:t>aprimorar</w:t>
      </w:r>
      <w:r w:rsidR="00070EDD">
        <w:rPr>
          <w:rFonts w:ascii="Times New Roman" w:hAnsi="Times New Roman" w:cs="Times New Roman"/>
          <w:sz w:val="24"/>
          <w:szCs w:val="24"/>
        </w:rPr>
        <w:t>-</w:t>
      </w:r>
      <w:r w:rsidR="00070EDD" w:rsidRPr="00D05070">
        <w:rPr>
          <w:rFonts w:ascii="Times New Roman" w:hAnsi="Times New Roman" w:cs="Times New Roman"/>
          <w:sz w:val="24"/>
          <w:szCs w:val="24"/>
        </w:rPr>
        <w:t>se</w:t>
      </w:r>
      <w:r w:rsidRPr="00D05070">
        <w:rPr>
          <w:rFonts w:ascii="Times New Roman" w:hAnsi="Times New Roman" w:cs="Times New Roman"/>
          <w:sz w:val="24"/>
          <w:szCs w:val="24"/>
        </w:rPr>
        <w:t xml:space="preserve"> no culto dos princípios éticos e no domínio da ciência jurídica, de modo a tornar-se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merecedor da confiança do cliente e da sociedade como um todo, pelos atributos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intelectuais e pela probidade pessoal; agir, em suma, com a dignidade das pessoas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bem e a correção dos profissionais que honram e engrandecem a sua classe.</w:t>
      </w:r>
    </w:p>
    <w:p w14:paraId="22E53057" w14:textId="642AED1A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Inspirado nesses postulados é que o Conselho Federal da Ordem dos Advogados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Brasil, no uso das atribuições que lhe são conferidas pelos arts. 33 e 54, V, da Lei nº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8.906, de 04 de julho de 1994, aprova e edita este Código, exortando os advogados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brasileiros à sua fiel observância.</w:t>
      </w:r>
    </w:p>
    <w:p w14:paraId="4D7C4C07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TÍTULO I</w:t>
      </w:r>
    </w:p>
    <w:p w14:paraId="347D7AE4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DA ÉTICA DO ADVOGADO</w:t>
      </w:r>
    </w:p>
    <w:p w14:paraId="4CE04835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CAPÍTULO I</w:t>
      </w:r>
    </w:p>
    <w:p w14:paraId="533EE8C1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DAS REGRAS DEONTOLÓGICAS FUNDAMENTAIS</w:t>
      </w:r>
    </w:p>
    <w:p w14:paraId="59F77F16" w14:textId="1EADBB6D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1º O exercício da advocacia exige conduta compatível com os preceitos deste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Código, do Estatuto, do Regulamento Geral, dos Provimentos e com os demais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princípios da moral individual, social e profissional.</w:t>
      </w:r>
    </w:p>
    <w:p w14:paraId="08AB4F11" w14:textId="382C445B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2º O advogado, indispensável à administração da Justiça, é defensor do Estado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democrático de direito, da cidadania, da moralidade pública, da Justiça e da paz social,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subordinando a atividade do seu Ministério Privado à elevada função pública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exerce.</w:t>
      </w:r>
    </w:p>
    <w:p w14:paraId="2F04E64A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Parágrafo único. São deveres do advogado:</w:t>
      </w:r>
    </w:p>
    <w:p w14:paraId="22131D0A" w14:textId="6828ADD8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 – preservar, em sua conduta, a honra, a nobreza e a dignidade da profissão, zelando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pelo seu caráter de essencialidade e indispensabilidade;</w:t>
      </w:r>
    </w:p>
    <w:p w14:paraId="0BB4CA28" w14:textId="169271F0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II – atuar com destemor, independência, honestidade, decoro, veracidade, lealdade,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dignidade e boa-fé;</w:t>
      </w:r>
    </w:p>
    <w:p w14:paraId="31BC1E0C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III – velar por sua reputação pessoal e profissional;</w:t>
      </w:r>
    </w:p>
    <w:p w14:paraId="18D99112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IV – empenhar-se, permanentemente, em seu aperfeiçoamento pessoal e profissional;</w:t>
      </w:r>
    </w:p>
    <w:p w14:paraId="6D9F29CA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V – contribuir para o aprimoramento das instituições, do Direito e das leis;</w:t>
      </w:r>
    </w:p>
    <w:p w14:paraId="1C5793AC" w14:textId="54798092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VI – estimular a conciliação entre os litigantes, prevenindo, sempre que possível, a</w:t>
      </w:r>
      <w:r w:rsidR="00070ED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instauração de litígios;</w:t>
      </w:r>
    </w:p>
    <w:p w14:paraId="66C90154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VII – aconselhar o cliente a não ingressar em aventura judicial;</w:t>
      </w:r>
    </w:p>
    <w:p w14:paraId="4844D72C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VIII – abster-se de:</w:t>
      </w:r>
    </w:p>
    <w:p w14:paraId="13FF7CCB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a) utilizar de influência indevida, em seu benefício ou do cliente;</w:t>
      </w:r>
    </w:p>
    <w:p w14:paraId="360260F1" w14:textId="5DA821B3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b) patrocinar interesses ligados a outras atividades estranhas à advocacia, em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também atue;</w:t>
      </w:r>
    </w:p>
    <w:p w14:paraId="144DC855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c) vincular o seu nome a empreendimentos de cunho manifestamente duvidoso;</w:t>
      </w:r>
    </w:p>
    <w:p w14:paraId="514A5A5E" w14:textId="27419B82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d) emprestar concurso aos que atentem contra a ética, a moral, a honestidade 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dignidade da pessoa humana;</w:t>
      </w:r>
    </w:p>
    <w:p w14:paraId="4FC14A2B" w14:textId="26DA0ED2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e) entender-se diretamente com a parte adversa que tenha patrono constituído, sem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assentimento deste.</w:t>
      </w:r>
    </w:p>
    <w:p w14:paraId="5A1771F7" w14:textId="786D8A82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IX – pugnar pela solução dos problemas da cidadania e pela efetivação dos seus direitos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individuais, coletivos e difusos, no âmbito da comunidade.</w:t>
      </w:r>
    </w:p>
    <w:p w14:paraId="38BC54F2" w14:textId="7DF0FCEA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3º O advogado deve ter consciência de que o Direito é um meio de mitigar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desigualdades para o encontro de soluções justas e que a lei é um instrumento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garantir a igualdade de todos.</w:t>
      </w:r>
    </w:p>
    <w:p w14:paraId="453A99C5" w14:textId="5A2F1C81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4º O advogado vinculado ao cliente ou constituinte, mediante relação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empregatícia ou por contrato de prestação permanente de serviços, integrante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departamento jurídico, ou órgão de assessoria jurídica, público ou privado, deve zelar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pela sua liberdade e independência.</w:t>
      </w:r>
    </w:p>
    <w:p w14:paraId="79307A90" w14:textId="22B9019E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Parágrafo único. É legítima a recusa, pelo advogado, do patrocínio de pretensão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concernente a lei ou direito que também lhe seja aplicável, ou contrarie expressa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orientação sua, manifestada anteriormente.</w:t>
      </w:r>
    </w:p>
    <w:p w14:paraId="0CDBE988" w14:textId="76BADF80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5º O exercício da advocacia é incompatível com qualquer procedimento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mercantilização.</w:t>
      </w:r>
    </w:p>
    <w:p w14:paraId="2C15EB0A" w14:textId="4A8D54CB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6º É defeso ao advogado expor os fatos em Juízo falseando deliberadamente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verdade ou estribando-se na má-fé.</w:t>
      </w:r>
    </w:p>
    <w:p w14:paraId="2F06A53D" w14:textId="729E4AF4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7º É vedado o oferecimento de serviços profissionais que impliquem, direta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indiretamente, inculcação ou captação de clientela.</w:t>
      </w:r>
    </w:p>
    <w:p w14:paraId="2CFDD287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CAPÍTULO II</w:t>
      </w:r>
    </w:p>
    <w:p w14:paraId="208255D1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DAS RELAÇÕES COM O CLIENTE</w:t>
      </w:r>
    </w:p>
    <w:p w14:paraId="3193D98D" w14:textId="45DEF5D3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8º O advogado deve informar o cliente, de forma clara e inequívoca, quanto a</w:t>
      </w:r>
      <w:r w:rsidR="00CD2294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 xml:space="preserve">eventuais riscos da sua pretensão, e das </w:t>
      </w:r>
      <w:r w:rsidR="005839CA" w:rsidRPr="00D05070">
        <w:rPr>
          <w:rFonts w:ascii="Times New Roman" w:hAnsi="Times New Roman" w:cs="Times New Roman"/>
          <w:sz w:val="24"/>
          <w:szCs w:val="24"/>
        </w:rPr>
        <w:t>consequências</w:t>
      </w:r>
      <w:r w:rsidRPr="00D05070">
        <w:rPr>
          <w:rFonts w:ascii="Times New Roman" w:hAnsi="Times New Roman" w:cs="Times New Roman"/>
          <w:sz w:val="24"/>
          <w:szCs w:val="24"/>
        </w:rPr>
        <w:t xml:space="preserve"> que poderão advir da demanda.</w:t>
      </w:r>
    </w:p>
    <w:p w14:paraId="7C4119B3" w14:textId="5D57C111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9º A conclusão ou desistência da causa, com ou sem a extinção do mandato,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obriga o advogado à devolução de bens, valores e documentos recebidos no exercício do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mandato, e à pormenorizada prestação de contas, não excluindo outras prestações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solicitadas, pelo cliente, a qualquer momento.</w:t>
      </w:r>
    </w:p>
    <w:p w14:paraId="2506ECEA" w14:textId="4D4689F1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10. Concluída a causa ou arquivado o processo, presumem-se o cumprimento e a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cessação do mandato.</w:t>
      </w:r>
    </w:p>
    <w:p w14:paraId="223FC389" w14:textId="26550F3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11. O advogado não deve aceitar procuração de quem já tenha patrono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constituído, sem prévio conhecimento deste, salvo por motivo justo ou para adoção de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medidas judiciais urgentes e inadiáveis.</w:t>
      </w:r>
    </w:p>
    <w:p w14:paraId="599E44CC" w14:textId="252D593A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12. O advogado não deve deixar ao abandono ou ao desamparo os feitos, sem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motivo justo e comprovada ciência do constituinte.</w:t>
      </w:r>
    </w:p>
    <w:p w14:paraId="5286C826" w14:textId="17BCF38D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13. A renúncia ao patrocínio implica omissão do motivo e a continuidade da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responsabilidade profissional do advogado ou escritório de advocacia, durante o prazo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estabelecido em lei; não exclui, todavia, a responsabilidade pelos danos causados dolosa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ou culposamente aos clientes ou a terceiros.</w:t>
      </w:r>
    </w:p>
    <w:p w14:paraId="06210162" w14:textId="1C1493C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14. A revogação do mandato judicial por vontade do cliente não o desobriga do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pagamento das verbas honorárias contratadas, bem como não retira o direito do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advogado de receber o quanto lhe seja devido em eventual verba honorária de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sucumbência, calculada proporcionalmente, em face do serviço efetivamente prestado.</w:t>
      </w:r>
    </w:p>
    <w:p w14:paraId="315E4964" w14:textId="5C307231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15. O mandato judicial ou extrajudicial deve ser outorgado individualmente aos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advogados que integrem sociedade de que façam parte, e será exercido no interesse do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cliente, respeitada a liberdade de defesa.</w:t>
      </w:r>
    </w:p>
    <w:p w14:paraId="161936CA" w14:textId="2BFC4BED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16. O mandato judicial ou extrajudicial não se extingue pelo decurso de tempo,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desde que permaneça a confiança recíproca entre o outorgante e o seu patrono no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interesse da causa.</w:t>
      </w:r>
    </w:p>
    <w:p w14:paraId="4BD88D58" w14:textId="00148B68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17. Os advogados integrantes da mesma sociedade profissional, ou reunidos em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caráter permanente para cooperação recíproca, não podem representar em juízo clientes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com interesses opostos.</w:t>
      </w:r>
    </w:p>
    <w:p w14:paraId="4E586007" w14:textId="344B1E2A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18. Sobrevindo conflitos de interesse entre seus constituintes, e não estando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acordes os interessados, com a devida prudência e discernimento, optará o advogado por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um dos mandatos, renunciando aos demais, resguardado o sigilo profissional.</w:t>
      </w:r>
    </w:p>
    <w:p w14:paraId="6213A953" w14:textId="15896D9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19. O advogado, ao postular em nome de terceiros, contra ex-cliente ou ex</w:t>
      </w:r>
      <w:r w:rsidR="005839CA">
        <w:rPr>
          <w:rFonts w:ascii="Times New Roman" w:hAnsi="Times New Roman" w:cs="Times New Roman"/>
          <w:sz w:val="24"/>
          <w:szCs w:val="24"/>
        </w:rPr>
        <w:t>-</w:t>
      </w:r>
      <w:r w:rsidRPr="00D05070">
        <w:rPr>
          <w:rFonts w:ascii="Times New Roman" w:hAnsi="Times New Roman" w:cs="Times New Roman"/>
          <w:sz w:val="24"/>
          <w:szCs w:val="24"/>
        </w:rPr>
        <w:t>empregador, judicial e extrajudicialmente, deve resguardar o segredo profissional e as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informações reservadas ou privilegiadas que lhe tenham sido confiadas.</w:t>
      </w:r>
    </w:p>
    <w:p w14:paraId="6E079B6D" w14:textId="72AACF29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20. O advogado deve abster-se de patrocinar causa contrária à ética, à moral ou à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validade de ato jurídico em que tenha colaborado, orientado ou conhecido em consulta;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da mesma forma, deve declinar seu impedimento ético quando tenha sido convidado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pela outra parte, se esta lhe houver revelado segredos ou obtido seu parecer.</w:t>
      </w:r>
    </w:p>
    <w:p w14:paraId="7291C3FB" w14:textId="5C52EA2D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21. É direito e dever do advogado assumir a defesa criminal, sem considerar sua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própria opinião sobre a culpa do acusado.</w:t>
      </w:r>
    </w:p>
    <w:p w14:paraId="29A7BD43" w14:textId="76CDE00C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22. O advogado não é obrigado a aceitar a imposição de seu cliente que pretenda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ver com ele atuando outros advogados, nem aceitar a indicação de outro profissional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para com ele trabalhar no processo.</w:t>
      </w:r>
    </w:p>
    <w:p w14:paraId="61B06679" w14:textId="05290096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23. É defeso ao advogado funcionar no mesmo processo, simultaneamente, como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patrono e preposto do empregador ou cliente.</w:t>
      </w:r>
    </w:p>
    <w:p w14:paraId="1BCC771F" w14:textId="7F181472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24. O substabelecimento do mandato, com reserva de poderes, é ato pessoal do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advogado da causa.</w:t>
      </w:r>
    </w:p>
    <w:p w14:paraId="18291A73" w14:textId="6A9F1FC4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1º O substabelecimento do mandato sem reservas de poderes exige o prévio e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inequívoco conhecimento do cliente.</w:t>
      </w:r>
    </w:p>
    <w:p w14:paraId="1F1B32F1" w14:textId="10629B86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2º O substabelecido com reserva de poderes deve ajustar antecipadamente seus</w:t>
      </w:r>
      <w:r w:rsidR="005536ED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honorários com o substabelecente.</w:t>
      </w:r>
    </w:p>
    <w:p w14:paraId="717DF8A0" w14:textId="77777777" w:rsidR="00D05070" w:rsidRPr="005839CA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39CA">
        <w:rPr>
          <w:rFonts w:ascii="Times New Roman" w:hAnsi="Times New Roman" w:cs="Times New Roman"/>
          <w:sz w:val="24"/>
          <w:szCs w:val="24"/>
        </w:rPr>
        <w:t>CAPÍTULO III</w:t>
      </w:r>
    </w:p>
    <w:p w14:paraId="08B8115B" w14:textId="543D9D02" w:rsidR="00D05070" w:rsidRPr="005839CA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39CA">
        <w:rPr>
          <w:rFonts w:ascii="Times New Roman" w:hAnsi="Times New Roman" w:cs="Times New Roman"/>
          <w:sz w:val="24"/>
          <w:szCs w:val="24"/>
        </w:rPr>
        <w:t>DO SIGILO PROFISSIONAL</w:t>
      </w:r>
    </w:p>
    <w:p w14:paraId="14EF172C" w14:textId="77777777" w:rsidR="00457348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25. O sigilo profissional é inerente à profissão, impondo-se o seu respeito, salvo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grave ameaça ao direito à vida, à honra, ou quando o advogado se veja afrontado pelo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próprio cliente e, em defesa própria, tenha que revelar segredo, porém sempre restrito ao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interesse da causa.</w:t>
      </w:r>
    </w:p>
    <w:p w14:paraId="560D911B" w14:textId="039562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26. O advogado deve guardar sigilo, mesmo em depoimento judicial, sobre o que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saiba em razão de seu ofício, cabendo-lhe recusar-se a depor como testemunha em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processo no qual funcionou ou deva funcionar, ou sobre fato relacionado com pessoa de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quem seja ou tenha sido advogado, mesmo que autorizado ou solicitado pelo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constituinte.</w:t>
      </w:r>
    </w:p>
    <w:p w14:paraId="37DAC661" w14:textId="69E5BAD3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27. As confidências feitas ao advogado pelo cliente podem ser utilizadas nos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limites da necessidade da defesa, desde que autorizado aquele pelo constituinte.</w:t>
      </w:r>
    </w:p>
    <w:p w14:paraId="1DF01AB5" w14:textId="1AE4E8A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Parágrafo único. Presumem-se confidenciais as comunicações epistolares entre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advogado e cliente, as quais não podem ser reveladas a terceiros.</w:t>
      </w:r>
    </w:p>
    <w:p w14:paraId="1F3D50D9" w14:textId="77777777" w:rsidR="00D05070" w:rsidRPr="005839CA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39CA">
        <w:rPr>
          <w:rFonts w:ascii="Times New Roman" w:hAnsi="Times New Roman" w:cs="Times New Roman"/>
          <w:sz w:val="24"/>
          <w:szCs w:val="24"/>
        </w:rPr>
        <w:t>CAPÍTULO IV</w:t>
      </w:r>
    </w:p>
    <w:p w14:paraId="0E534610" w14:textId="1981486E" w:rsidR="00D05070" w:rsidRPr="005839CA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39CA">
        <w:rPr>
          <w:rFonts w:ascii="Times New Roman" w:hAnsi="Times New Roman" w:cs="Times New Roman"/>
          <w:sz w:val="24"/>
          <w:szCs w:val="24"/>
        </w:rPr>
        <w:t>DA PUBLICIDADE</w:t>
      </w:r>
    </w:p>
    <w:p w14:paraId="1876F710" w14:textId="31C31364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28. O advogado pode anunciar os seus serviços profissionais, individual ou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coletivamente, com discrição e moderação, para finalidade exclusivamente informativa,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vedada a divulgação em conjunto com outra atividade.</w:t>
      </w:r>
    </w:p>
    <w:p w14:paraId="0F020F2E" w14:textId="45140B3E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29. O anúncio deve mencionar o nome completo do advogado e o número da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inscrição na OAB, podendo fazer referência a títulos ou qualificações profissionais,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especialização técnico-científica e associações culturais e científicas, endereços, horário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do expediente e meios de comunicação, vedadas a sua veiculação pelo rádio e televisão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 a denominação de fantasia.</w:t>
      </w:r>
    </w:p>
    <w:p w14:paraId="58C37E7D" w14:textId="77BE6AF3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1º Títulos ou qualificações profissionais são os relativos à profissão de advogado,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conferidos por universidades ou instituições de ensino superior, reconhecidas.</w:t>
      </w:r>
    </w:p>
    <w:p w14:paraId="2D14B937" w14:textId="7CD4C791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2º Especialidades são os ramos do Direito, assim entendidos pelos doutrinadores ou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legalmente reconhecidos.</w:t>
      </w:r>
    </w:p>
    <w:p w14:paraId="52886FF3" w14:textId="6FFF769A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3º Correspondências, comunicados e publicações, versando sobre constituição,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colaboração, composição e qualificação de componentes de escritório e especificação de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especialidades profissionais, bem como boletins informativos e comentários sobre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legislação, somente podem ser fornecidos a colegas, clientes, ou pessoas que os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solicitem ou os autorizem previamente.</w:t>
      </w:r>
    </w:p>
    <w:p w14:paraId="2B42CD58" w14:textId="6F271CF1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4º O anúncio de advogado não deve mencionar, direta ou indiretamente, qualquer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cargo, função pública ou relação de emprego e patrocínio que tenha exercido, passível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 captar clientela.</w:t>
      </w:r>
    </w:p>
    <w:p w14:paraId="6D6F5835" w14:textId="47855CD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5º O uso das expressões “escritório de advocacia” ou “sociedade de advogados” deve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estar acompanhado da indicação de número de registro na OAB ou do nome e do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número de inscrição dos advogados que o integrem.</w:t>
      </w:r>
    </w:p>
    <w:p w14:paraId="52C4E334" w14:textId="5D8901EC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6º O anúncio, no Brasil, deve adotar o idioma português, e, quando em idioma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estrangeiro, deve estar acompanhado da respectiva tradução.</w:t>
      </w:r>
    </w:p>
    <w:p w14:paraId="400A69D7" w14:textId="36040F28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30. O anúncio sob a forma de placas, na sede profissional ou na residência do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advogado, deve observar discrição quanto ao conteúdo, forma e dimensões, sem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qualquer aspecto mercantilista, vedada a utilização de outdoor ou equivalente.</w:t>
      </w:r>
    </w:p>
    <w:p w14:paraId="686A7035" w14:textId="25953A91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31. O anúncio não deve conter fotografias, ilustrações, cores, figuras, desenhos,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logotipos, marcas ou símbolos incompatíveis com a sobriedade da advocacia, sendo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proibido o uso dos símbolos oficiais e dos que sejam utilizados pela Ordem dos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Advogados do Brasil.</w:t>
      </w:r>
    </w:p>
    <w:p w14:paraId="6D15EFC0" w14:textId="4690A10B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1º São vedadas referências a valores dos serviços, tabelas, gratuidade ou forma de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pagamento, termos ou expressões que possam iludir ou confundir o público,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informações de serviços jurídicos suscetíveis de implicar, direta ou indiretamente,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captação de causa ou clientes, bem como menção ao tamanho, qualidade e estrutura da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sede profissional.</w:t>
      </w:r>
    </w:p>
    <w:p w14:paraId="77BC3B12" w14:textId="3EAA8946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2º Considera-se imoderado o anúncio profissional do advogado mediante remessa de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correspondência a uma coletividade, salvo para comunicar a clientes e colegas a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instalação ou mudança de endereço, a indicação expressa do seu nome e escritório em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partes externas de veículo, ou a inserção de seu nome em anúncio relativo a outras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atividades não advocatícias, faça delas parte ou não.</w:t>
      </w:r>
    </w:p>
    <w:p w14:paraId="7CDB84E8" w14:textId="7543993C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32. O advogado que eventualmente participar de programa de televisão ou de rádio,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 entrevista na imprensa, de reportagem televisionada ou de qualquer outro meio, para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manifestação profissional, deve visar a objetivos exclusivamente ilustrativos,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educacionais e instrutivos, sem propósito de promoção pessoal ou profissional, vedados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pronunciamentos sobre métodos de trabalho usados por seus colegas de profissão.</w:t>
      </w:r>
    </w:p>
    <w:p w14:paraId="77557DD8" w14:textId="63D8AC21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Parágrafo único. Quando convidado para manifestação pública, por qualquer modo 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forma, visando ao esclarecimento de tema jurídico de interesse geral, deve o advogado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evitar insinuações a promoção pessoal ou profissional, bem como o debate de caráter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sensacionalista.</w:t>
      </w:r>
    </w:p>
    <w:p w14:paraId="25C9CA25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33. O advogado deve abster-se de:</w:t>
      </w:r>
    </w:p>
    <w:p w14:paraId="0613F551" w14:textId="470848DB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 – responder com habitualidade consulta sobre matéria jurídica, nos meios de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comunicação social, com intuito de promover-se profissionalmente;</w:t>
      </w:r>
    </w:p>
    <w:p w14:paraId="6FA2494B" w14:textId="5ED469AC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II – debater, em qualquer veículo de divulgação, causa sob seu patrocínio ou patrocínio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 colega;</w:t>
      </w:r>
    </w:p>
    <w:p w14:paraId="78CC0D36" w14:textId="5138524E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III – abordar tema de modo a comprometer a dignidade da profissão e da instituição que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o congrega;</w:t>
      </w:r>
    </w:p>
    <w:p w14:paraId="4723CCD9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IV – divulgar ou deixar que seja divulgada a lista de clientes e demandas;</w:t>
      </w:r>
    </w:p>
    <w:p w14:paraId="437680F7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V – insinuar-se para reportagens e declarações públicas.</w:t>
      </w:r>
    </w:p>
    <w:p w14:paraId="57B0541D" w14:textId="7D81ADFA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34. A divulgação pública, pelo advogado, de assuntos técnicos ou jurídicos de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que tenha ciência em razão do exercício profissional como advogado constituído,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assessor jurídico ou parecerista, deve limitar-se a aspectos que não quebrem ou violem 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segredo ou o sigilo profissional.</w:t>
      </w:r>
    </w:p>
    <w:p w14:paraId="2297CA75" w14:textId="77777777" w:rsidR="00D05070" w:rsidRPr="005839CA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39CA">
        <w:rPr>
          <w:rFonts w:ascii="Times New Roman" w:hAnsi="Times New Roman" w:cs="Times New Roman"/>
          <w:sz w:val="24"/>
          <w:szCs w:val="24"/>
        </w:rPr>
        <w:t>CAPÍTULO V</w:t>
      </w:r>
    </w:p>
    <w:p w14:paraId="343EAFE3" w14:textId="0FC46560" w:rsidR="00D05070" w:rsidRPr="005839CA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39CA">
        <w:rPr>
          <w:rFonts w:ascii="Times New Roman" w:hAnsi="Times New Roman" w:cs="Times New Roman"/>
          <w:sz w:val="24"/>
          <w:szCs w:val="24"/>
        </w:rPr>
        <w:t>DOS HONORÁRIOS PROFISSIONAIS</w:t>
      </w:r>
    </w:p>
    <w:p w14:paraId="6A6B0103" w14:textId="3743D37A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35. Os honorários advocatícios e sua eventual correção, bem como sua majoração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decorrente do aumento dos atos judiciais que advierem como necessários, devem ser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previstos</w:t>
      </w:r>
      <w:r w:rsidR="005839CA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em contrato escrito, qualquer que seja o objeto e o meio da prestação do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serviço profissional, contendo todas as especificações e forma de pagamento, inclusive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no caso de acordo.</w:t>
      </w:r>
    </w:p>
    <w:p w14:paraId="1CFBDADB" w14:textId="7B759B33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1º Os honorários da sucumbência não excluem os contratados, porém devem ser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levados em conta no acerto final com o cliente ou constituinte, tendo sempre presente 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que foi ajustado na aceitação da causa.</w:t>
      </w:r>
    </w:p>
    <w:p w14:paraId="1E28875D" w14:textId="79D6C3EE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2º A compensação ou o desconto dos honorários contratados e de valores que devam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ser entregues ao constituinte ou cliente só podem ocorrer se houver prévia autorização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ou previsão contratual.</w:t>
      </w:r>
    </w:p>
    <w:p w14:paraId="4AC23025" w14:textId="1B2B51D2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3º A forma e as condições de resgate dos encargos gerais, judiciais e extrajudiciais,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inclusive eventual remuneração de outro profissional, advogado ou não, para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desempenho de serviço auxiliar ou complementar técnico e especializado, ou com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incumbência pertinente fora da Comarca, devem integrar as condições gerais do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contrato.</w:t>
      </w:r>
    </w:p>
    <w:p w14:paraId="0A8C89C4" w14:textId="47FA024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36. Os honorários profissionais devem ser fixados com moderação, atendidos os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elementos seguintes:</w:t>
      </w:r>
    </w:p>
    <w:p w14:paraId="4C8DCD57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 – a relevância, o vulto, a complexidade e a dificuldade das questões versadas;</w:t>
      </w:r>
    </w:p>
    <w:p w14:paraId="770B51BA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II – o trabalho e o tempo necessários;</w:t>
      </w:r>
    </w:p>
    <w:p w14:paraId="4AB92617" w14:textId="2620CA89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III – a possibilidade de ficar o advogado impedido de intervir em outros casos, ou de se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desavir com outros clientes ou terceiros;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AC1E5" w14:textId="41357B44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IV – o valor da causa, a condição econômica do cliente e o proveito para ele resultante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do serviço profissional;</w:t>
      </w:r>
    </w:p>
    <w:p w14:paraId="2C4F30A9" w14:textId="4EA3FF61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V – o caráter da intervenção, conforme se trate de serviço a cliente avulso, habitual ou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permanente;</w:t>
      </w:r>
    </w:p>
    <w:p w14:paraId="750A9BA8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VI – o lugar da prestação dos serviços, fora ou não do domicílio do advogado;</w:t>
      </w:r>
    </w:p>
    <w:p w14:paraId="33027B30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VII – a competência e o renome do profissional;</w:t>
      </w:r>
    </w:p>
    <w:p w14:paraId="013C9D5C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VIII – a praxe do foro sobre trabalhos análogos.</w:t>
      </w:r>
    </w:p>
    <w:p w14:paraId="6AD30FBC" w14:textId="49AF549B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37. Em face da imprevisibilidade do prazo de tramitação da demanda, devem ser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delimitados os serviços profissionais a se prestarem nos procedimentos preliminares,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judiciais ou conciliatórios, a fim de que outras medidas, solicitadas ou necessárias,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incidentais ou não, diretas ou indiretas, decorrentes da causa, possam ter novos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honorários estimados, e da mesma forma receber do constituinte ou cliente a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concordância hábil.</w:t>
      </w:r>
    </w:p>
    <w:p w14:paraId="35BB1C19" w14:textId="39F69562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38. Na hipótese da adoção de cláusula quota litis, os honorários devem ser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necessariamente representados por pecúnia e, quando acrescidos dos de honorários da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sucumbência, não podem ser superiores às vantagens advindas em favor do constituinte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ou do cliente.</w:t>
      </w:r>
    </w:p>
    <w:p w14:paraId="285CC34B" w14:textId="28CD70E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Parágrafo único. A participação do advogado em bens particulares de cliente,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comprovadamente sem condições pecuniárias, só é tolerada em caráter excepcional, 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desde que contratada por escrito.</w:t>
      </w:r>
    </w:p>
    <w:p w14:paraId="0573C2DD" w14:textId="53320770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39. A celebração de convênios para prestação de serviços jurídicos com redução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dos valores estabelecidos na Tabela de Honorários implica captação de clientes ou</w:t>
      </w:r>
      <w:r w:rsidR="005839CA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causa, salvo se as condições peculiares da necessidade e dos carentes puderem ser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demonstradas com a devida antecedência ao respectivo Tribunal de Ética e Disciplina,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que deve analisar a sua oportunidade.</w:t>
      </w:r>
    </w:p>
    <w:p w14:paraId="448A8DE5" w14:textId="514119EE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40. Os honorários advocatícios devidos ou fixados em tabelas no regime da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assistência judiciária não podem ser alterados no quantum estabelecido; mas a verba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honorária decorrente da sucumbência pertence ao advogado.</w:t>
      </w:r>
    </w:p>
    <w:p w14:paraId="42FB17A2" w14:textId="7054EF1E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41. O advogado deve evitar o aviltamento de valores dos serviços profissionais,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não os fixando de forma irrisória ou inferior ao mínimo fixado pela Tabela de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Honorários, salvo motivo plenamente justificável.</w:t>
      </w:r>
    </w:p>
    <w:p w14:paraId="68D7B20E" w14:textId="0F5BA712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42. O crédito por honorários advocatícios, seja do advogado autônomo, seja de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sociedade de advogados, não autoriza o saque de duplicatas ou qualquer outro título de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crédito de natureza mercantil, exceto a emissão de fatura, desde que constitua exigência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do constituinte ou assistido, decorrente de contrato escrito, vedada a tiragem de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protesto.</w:t>
      </w:r>
    </w:p>
    <w:p w14:paraId="41CEA061" w14:textId="00E380EC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43. Havendo necessidade de arbitramento e cobrança judicial dos honorários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advocatícios, deve o advogado renunciar ao patrocínio da causa, fazendo-se representar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por um colega.</w:t>
      </w:r>
    </w:p>
    <w:p w14:paraId="2EEB6E53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CAPÍTULO VI</w:t>
      </w:r>
    </w:p>
    <w:p w14:paraId="18F42BC3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DO DEVER DE URBANIDADE</w:t>
      </w:r>
    </w:p>
    <w:p w14:paraId="50CE54D0" w14:textId="25B0719F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44. Deve o advogado tratar o público, os colegas, as autoridades e os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funcionários do Juízo com respeito, discrição e independência, exigindo igual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tratamento e zelando pelas prerrogativas a que tem direito.</w:t>
      </w:r>
    </w:p>
    <w:p w14:paraId="77432A69" w14:textId="0F20F3CA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45. Impõe-se ao advogado lhaneza, emprego de linguagem escorreita e polida,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esmero e disciplina na execução dos serviços.</w:t>
      </w:r>
    </w:p>
    <w:p w14:paraId="04FBD5A1" w14:textId="20C38F49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46. O advogado, na condição de defensor nomeado, conveniado ou dativo, deve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comportar-se com zelo, empenhando-se para que o cliente se sinta amparado e tenha a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expectativa de regular desenvolvimento da demanda.</w:t>
      </w:r>
    </w:p>
    <w:p w14:paraId="4C3F253B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CAPÍTULO VII</w:t>
      </w:r>
    </w:p>
    <w:p w14:paraId="2D841490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DAS DISPOSIÇÕES GERAIS</w:t>
      </w:r>
    </w:p>
    <w:p w14:paraId="31C47F52" w14:textId="4987C26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47. A falta ou inexistência, neste Código, de definição ou orientação sobre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questão de ética profissional, que seja relevante para o exercício da advocacia ou dele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advenha, enseja consulta e manifestação do Tribunal de Ética e Disciplina ou do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Conselho Federal.</w:t>
      </w:r>
    </w:p>
    <w:p w14:paraId="7D5F75DA" w14:textId="3D8F9E5A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48. Sempre que tenha conhecimento de transgressão das normas deste Código,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do Estatuto, do Regulamento Geral e dos Provimentos, o Presidente do Conselho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Seccional, da Subseção, ou do Tribunal de Ética e Disciplina deve chamar a atenção do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responsável para o dispositivo violado, sem prejuízo da instauração do competente</w:t>
      </w:r>
      <w:r w:rsidR="00457348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procedimento para apuração das infrações e aplicação das penalidades cominadas.</w:t>
      </w:r>
    </w:p>
    <w:p w14:paraId="52392B6C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TÍTULO II</w:t>
      </w:r>
    </w:p>
    <w:p w14:paraId="1F0C1620" w14:textId="41543E50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DO PROCESSO DISCIPLINAR</w:t>
      </w:r>
    </w:p>
    <w:p w14:paraId="2DB98AE4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CAPÍTULO I</w:t>
      </w:r>
    </w:p>
    <w:p w14:paraId="42120852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DA COMPETÊNCIA DO TRIBUNAL DE ÉTICA E DISCIPLINA</w:t>
      </w:r>
    </w:p>
    <w:p w14:paraId="79F3B2D1" w14:textId="1204B0F3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49. O Tribunal de Ética e Disciplina é competente para orientar e aconselhar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sobre ética profissional, respondendo às consultas em tese, e julgar os processos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disciplinares.</w:t>
      </w:r>
    </w:p>
    <w:p w14:paraId="06017C5C" w14:textId="31917AED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Parágrafo único. O Tribunal reunir-se-á mensalmente ou em menor período, se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necessário, e todas as sessões serão plenárias.</w:t>
      </w:r>
    </w:p>
    <w:p w14:paraId="020C8023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50. Compete também ao Tribunal de Ética e Disciplina:</w:t>
      </w:r>
    </w:p>
    <w:p w14:paraId="6E297241" w14:textId="7E8E41E1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 – instaurar, de ofício, processo competente sobre ato ou matéria que considere passível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 configurar, em tese, infração a princípio ou norma de ética profissional;</w:t>
      </w:r>
    </w:p>
    <w:p w14:paraId="118DC20F" w14:textId="0C69A998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II – organizar, promover e desenvolver cursos, palestras, seminários e discussões a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respeito de ética profissional, inclusive junto aos Cursos Jurídicos, visando à formação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da consciência dos futuros profissionais para os problemas fundamentais da ética;</w:t>
      </w:r>
    </w:p>
    <w:p w14:paraId="578D00B3" w14:textId="11F2EC13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III – expedir provisões ou resoluções sobre o modo de proceder em casos previstos nos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regulamentos e costumes do foro;</w:t>
      </w:r>
    </w:p>
    <w:p w14:paraId="5760A586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IV – mediar e conciliar nas questões que envolvam:</w:t>
      </w:r>
    </w:p>
    <w:p w14:paraId="31BADEFF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a) dúvidas e pendências entre advogados;</w:t>
      </w:r>
    </w:p>
    <w:p w14:paraId="31E15811" w14:textId="41F3A93F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b) partilha de honorários contratados em conjunto ou mediante substabelecimento, ou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decorrente de sucumbência;</w:t>
      </w:r>
    </w:p>
    <w:p w14:paraId="2CFC4FC8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c) controvérsias surgidas quando da dissolução de sociedade de advogados.</w:t>
      </w:r>
    </w:p>
    <w:p w14:paraId="668D69B2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CAPÍTULO II</w:t>
      </w:r>
    </w:p>
    <w:p w14:paraId="5A1CBACA" w14:textId="57E748BF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DOS PROCEDIMENTOS</w:t>
      </w:r>
    </w:p>
    <w:p w14:paraId="1B50D3DB" w14:textId="05C51390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51. O processo disciplinar instaura-se de ofício ou mediante representação dos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interessados, que não pode ser anônima.</w:t>
      </w:r>
    </w:p>
    <w:p w14:paraId="5C04C858" w14:textId="06F1D301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1º Recebida a representação, o Presidente do Conselho Seccional ou da Subseção,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quando esta dispuser de Conselho, designa relator um de seus integrantes, para presidir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 instrução processual.</w:t>
      </w:r>
    </w:p>
    <w:p w14:paraId="73A7974F" w14:textId="5860DEBB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2º O relator pode propor ao Presidente do Conselho Seccional ou da Subseção 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arquivamento da representação, quando estiver desconstituída dos pressupostos de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admissibilidade.</w:t>
      </w:r>
    </w:p>
    <w:p w14:paraId="51B40326" w14:textId="141D4E16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3º A representação contra membros do Conselho Federal e Presidentes dos Conselhos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Seccionais é processada e julgada pelo Conselho Federal.</w:t>
      </w:r>
    </w:p>
    <w:p w14:paraId="41C2AAFF" w14:textId="328B4103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52. Compete ao relator do processo disciplinar determinar a notificação dos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interessados para esclarecimentos, ou do representado para a defesa prévia, em qualquer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caso no prazo de 15 (quinze) dias.</w:t>
      </w:r>
    </w:p>
    <w:p w14:paraId="3E03FF69" w14:textId="63195E3B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1º Se o representado não for encontrado ou for revel, o Presidente do Conselho ou da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Subseção deve designar-lhe defensor dativo.</w:t>
      </w:r>
    </w:p>
    <w:p w14:paraId="24B76BDA" w14:textId="55787FBA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2º Oferecida a defesa prévia, que deve estar acompanhada de todos os documentos e 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rol de testemunhas, até o máximo de cinco, é proferido o despacho saneador e,</w:t>
      </w:r>
      <w:r w:rsidR="00443E2A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ressalvada a hipótese do § 2º do art. 73 do Estatuto, designada, se reputada necessária, a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audiência para oitiva do interessado, do representado e das testemunhas. O interessado e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o representado deverão incumbir-se do comparecimento de suas testemunhas, a não ser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que prefiram suas intimações pessoais, o que deverá ser requerido na representação e na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defesa prévia. As intimações pessoais não serão renovadas em caso de não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comparecimento, facultada a substituição de testemunhas, se presente a substituta na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audiência.</w:t>
      </w:r>
    </w:p>
    <w:p w14:paraId="2BB15E0B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3º O relator pode determinar a realização de diligências que julgar convenientes.</w:t>
      </w:r>
    </w:p>
    <w:p w14:paraId="1E5D278F" w14:textId="6BAF25FE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4º Concluída a instrução, será aberto o prazo sucessivo de 15 (quinze) dias para a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apresentação de razões finais pelo interessado e pelo representado, após a juntada da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última intimação.</w:t>
      </w:r>
    </w:p>
    <w:p w14:paraId="3D3544D2" w14:textId="03ADC76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5º Extinto o prazo das razões finais, o relator profere parecer preliminar, a ser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submetido ao Tribunal.</w:t>
      </w:r>
    </w:p>
    <w:p w14:paraId="2DFBDF0A" w14:textId="3BE07C5B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53. O Presidente do Tribunal, após o recebimento do processo devidamente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instruído, designa relator para proferir o voto.</w:t>
      </w:r>
    </w:p>
    <w:p w14:paraId="4BE7BBC6" w14:textId="759C871D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1º O processo é inserido automaticamente na pauta da primeira sessão de julgamento,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após o prazo de 20 (vinte) dias de seu recebimento pelo Tribunal, salvo se o relator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determinar diligências.</w:t>
      </w:r>
    </w:p>
    <w:p w14:paraId="7E106794" w14:textId="21B8ADB3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2º O representado é intimado pela Secretaria do Tribunal para a defesa oral na sessão,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com 15 (quinze) dias de antecedência.</w:t>
      </w:r>
    </w:p>
    <w:p w14:paraId="1D9F0A58" w14:textId="3E8B21D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3º A defesa oral é produzida na sessão de julgamento perante o Tribunal, após o voto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do relator, no prazo de 15 (quinze) minutos, pelo representado ou por seu advogado.</w:t>
      </w:r>
    </w:p>
    <w:p w14:paraId="00ABF032" w14:textId="6365819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54. Ocorrendo a hipótese do art. 70, § 3º, do Estatuto, na sessão especial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designada pelo Presidente do Tribunal, são facultadas ao representado ou ao seu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defensor a apresentação de defesa, a produção de prova e a sustentação oral, restritas,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entretanto, à questão do cabimento, ou não, da suspensão preventiva.</w:t>
      </w:r>
    </w:p>
    <w:p w14:paraId="6F2EE787" w14:textId="313A156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55. O expediente submetido à apreciação do Tribunal é autuado pela Secretaria,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registrado em livro próprio e distribuído às Seções ou Turmas julgadoras, quando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houver.</w:t>
      </w:r>
    </w:p>
    <w:p w14:paraId="280FEA3E" w14:textId="4EF49A6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56. As consultas formuladas recebem autuação em apartado, e a esse processo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são designados relator e revisor, pelo Presidente.</w:t>
      </w:r>
    </w:p>
    <w:p w14:paraId="02887473" w14:textId="18D9A1E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1º O relator e o revisor têm prazo de dez (10) dias, cada um, para elaboração de seus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pareceres, apresentando-os na primeira sessão seguinte, para julgamento.</w:t>
      </w:r>
    </w:p>
    <w:p w14:paraId="12A77E29" w14:textId="30C8B2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2º Qualquer dos membros pode pedir vista do processo pelo prazo de uma sessão e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desde que a matéria não seja urgente, caso em que o exame deve ser procedido durante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a mesma sessão. Sendo vários os pedidos, a Secretaria providencia a distribuição do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prazo, proporcionalmente, entre os interessados.</w:t>
      </w:r>
    </w:p>
    <w:p w14:paraId="0DED1B48" w14:textId="4A9FD40A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3º Durante o julgamento e para dirimir dúvidas, o relator e o revisor, nessa ordem, têm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preferência na manifestação.</w:t>
      </w:r>
    </w:p>
    <w:p w14:paraId="136E10D5" w14:textId="51C69110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4º O relator permitirá aos interessados produzir provas, alegações e arrazoados,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respeitado o rito sumário atribuído por este Código.</w:t>
      </w:r>
    </w:p>
    <w:p w14:paraId="6B0C3ECC" w14:textId="17560ECF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§ 5º Após o julgamento, os autos vão ao relator designado ou ao membro que tiver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parecer vencedor para lavratura de acórdão, contendo ementa a ser publicada no órgão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oficial do Conselho Seccional.</w:t>
      </w:r>
    </w:p>
    <w:p w14:paraId="487EB294" w14:textId="46F1757B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57. Aplica-se ao funcionamento das sessões do Tribunal o procedimento adotado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no Regimento Interno do Conselho Seccional.</w:t>
      </w:r>
    </w:p>
    <w:p w14:paraId="6DC0D17E" w14:textId="6BB110B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58. Comprovado que os interessados no processo nele tenham intervindo de modo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temerário, com sentido de emulação ou procrastinação, tal fato caracteriza falta de ética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passível de punição.</w:t>
      </w:r>
    </w:p>
    <w:p w14:paraId="35117ECA" w14:textId="59D5D61F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59. Considerada a natureza da infração ética cometida, o Tribunal pode suspender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temporariamente a aplicação das penas de advertência e censura impostas, desde que 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 xml:space="preserve">infrator primário, dentro do prazo de 120 dias, passe a </w:t>
      </w:r>
      <w:r w:rsidR="00443E2A" w:rsidRPr="00D05070">
        <w:rPr>
          <w:rFonts w:ascii="Times New Roman" w:hAnsi="Times New Roman" w:cs="Times New Roman"/>
          <w:sz w:val="24"/>
          <w:szCs w:val="24"/>
        </w:rPr>
        <w:t>frequentar</w:t>
      </w:r>
      <w:r w:rsidRPr="00D05070">
        <w:rPr>
          <w:rFonts w:ascii="Times New Roman" w:hAnsi="Times New Roman" w:cs="Times New Roman"/>
          <w:sz w:val="24"/>
          <w:szCs w:val="24"/>
        </w:rPr>
        <w:t xml:space="preserve"> e conclua,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comprovadamente, curso, simpósio, seminário ou atividade equivalente, sobre Ética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Profissional do Advogado, realizado por entidade de notória idoneidade.</w:t>
      </w:r>
    </w:p>
    <w:p w14:paraId="1F265BCD" w14:textId="3CD4E5B5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60. Os recursos contra decisões do Tribunal de Ética e Disciplina, ao Conselho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Seccional, regem-se pelas disposições do Estatuto, do Regulamento Geral e do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Regimento Interno do Conselho Seccional.</w:t>
      </w:r>
    </w:p>
    <w:p w14:paraId="17D7C5EF" w14:textId="34B5056C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Parágrafo único. O Tribunal dará conhecimento de todas as suas decisões ao Conselho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Seccional, para que determine periodicamente a publicação de seus julgados.</w:t>
      </w:r>
    </w:p>
    <w:p w14:paraId="310DE6EB" w14:textId="06A9D23B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61. Cabe revisão do processo disciplinar, na forma prescrita no art. 73, § 5º, do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Estatuto.</w:t>
      </w:r>
    </w:p>
    <w:p w14:paraId="7D609CF5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CAPÍTULO III</w:t>
      </w:r>
    </w:p>
    <w:p w14:paraId="7E72702A" w14:textId="77777777" w:rsidR="00D05070" w:rsidRPr="00D05070" w:rsidRDefault="00D05070" w:rsidP="00443E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DAS DISPOSIÇÕES GERAIS E TRANSITÓRIAS</w:t>
      </w:r>
    </w:p>
    <w:p w14:paraId="240321A6" w14:textId="70236631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62. O Conselho Seccional deve oferecer os meios e suporte imprescindíveis para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o desenvolvimento das atividades do Tribunal.</w:t>
      </w:r>
    </w:p>
    <w:p w14:paraId="43B994B2" w14:textId="3A83B52F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63. O Tribunal de Ética e Disciplina deve organizar seu Regimento Interno, a ser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submetido ao Conselho Seccional e, após, ao Conselho Federal.</w:t>
      </w:r>
    </w:p>
    <w:p w14:paraId="51F8EC16" w14:textId="1E61BAA3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64. A pauta de julgamentos do Tribunal é publicada em órgão oficial e no quadro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 avisos gerais, na sede do Conselho Seccional, com antecedência de 07 (sete) dias,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devendo ser dada prioridade nos julgamentos para os interessados que estiverem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presentes.</w:t>
      </w:r>
    </w:p>
    <w:p w14:paraId="0ACE2A38" w14:textId="4145E3EA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65. As regras deste Código obrigam igualmente as sociedades de advogados e os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estagiários, no que lhes forem aplicáveis.</w:t>
      </w:r>
    </w:p>
    <w:p w14:paraId="31153778" w14:textId="2EB87346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Art. 66. Este Código entra em vigor, em todo o território nacional, na data de sua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publicação, cabendo aos Conselhos Federal e Seccionais e às Subseções da OAB</w:t>
      </w:r>
      <w:r w:rsidR="00263DE2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promover a sua ampla divulgação, revogadas as disposições em contrário.</w:t>
      </w:r>
    </w:p>
    <w:p w14:paraId="15FDC7E5" w14:textId="77777777" w:rsidR="00D05070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Brasília-DF, 13 de fevereiro de 1995.</w:t>
      </w:r>
    </w:p>
    <w:p w14:paraId="43EA52BD" w14:textId="77777777" w:rsidR="00D05070" w:rsidRPr="00D05070" w:rsidRDefault="00D05070" w:rsidP="00443E2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José Roberto Batochio, Presidente</w:t>
      </w:r>
    </w:p>
    <w:p w14:paraId="0F74FF7E" w14:textId="77777777" w:rsidR="00D05070" w:rsidRPr="00D05070" w:rsidRDefault="00D05070" w:rsidP="00443E2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Modesto Carvalhosa, Relator</w:t>
      </w:r>
    </w:p>
    <w:p w14:paraId="0A398271" w14:textId="1D1D099E" w:rsidR="00467BE7" w:rsidRPr="00D05070" w:rsidRDefault="00D05070" w:rsidP="00443E2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070">
        <w:rPr>
          <w:rFonts w:ascii="Times New Roman" w:hAnsi="Times New Roman" w:cs="Times New Roman"/>
          <w:sz w:val="24"/>
          <w:szCs w:val="24"/>
        </w:rPr>
        <w:t>(Comissão Revisora: Licínio Leal Barbosa, Presidente; Robison Baroni, Secretário e</w:t>
      </w:r>
      <w:r w:rsidR="00443E2A">
        <w:rPr>
          <w:rFonts w:ascii="Times New Roman" w:hAnsi="Times New Roman" w:cs="Times New Roman"/>
          <w:sz w:val="24"/>
          <w:szCs w:val="24"/>
        </w:rPr>
        <w:t xml:space="preserve"> </w:t>
      </w:r>
      <w:r w:rsidRPr="00D05070">
        <w:rPr>
          <w:rFonts w:ascii="Times New Roman" w:hAnsi="Times New Roman" w:cs="Times New Roman"/>
          <w:sz w:val="24"/>
          <w:szCs w:val="24"/>
        </w:rPr>
        <w:t>Sub-relator; Nilzardo Carneiro Leão, José Cid Campelo e Sergio Ferraz, Membros)</w:t>
      </w:r>
    </w:p>
    <w:p w14:paraId="4C254C9C" w14:textId="4DF8EA71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6CEDC" w14:textId="747AB7A5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41A19" w14:textId="23C9ECF4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40524" w14:textId="0D95E7E9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E811A" w14:textId="3ADBA9C6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CD6EA" w14:textId="3F9D9B83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3B587" w14:textId="3837B3B7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64BBF" w14:textId="42C4B72D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41C8E" w14:textId="0BB839F2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3C1E5" w14:textId="008244E3" w:rsidR="00467BE7" w:rsidRDefault="00467BE7" w:rsidP="00187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44805" w14:textId="5B529D0A" w:rsidR="00467BE7" w:rsidRDefault="00467BE7" w:rsidP="00467BE7">
      <w:pPr>
        <w:pStyle w:val="Ttulo1"/>
        <w:numPr>
          <w:ilvl w:val="0"/>
          <w:numId w:val="0"/>
        </w:numPr>
        <w:ind w:left="360" w:hanging="360"/>
      </w:pPr>
      <w:bookmarkStart w:id="10" w:name="_Toc105093710"/>
      <w:r w:rsidRPr="00467BE7">
        <w:t>Cálculos matemáticos utilizados durante o projeto</w:t>
      </w:r>
    </w:p>
    <w:p w14:paraId="5252C8A7" w14:textId="77777777" w:rsidR="00467BE7" w:rsidRDefault="00467BE7" w:rsidP="00467BE7">
      <w:pPr>
        <w:pStyle w:val="Ttulo1"/>
        <w:numPr>
          <w:ilvl w:val="0"/>
          <w:numId w:val="0"/>
        </w:numPr>
        <w:ind w:left="360" w:hanging="360"/>
      </w:pPr>
    </w:p>
    <w:p w14:paraId="0F3CDB3D" w14:textId="77777777" w:rsidR="00467BE7" w:rsidRDefault="00467BE7" w:rsidP="00467BE7">
      <w:pPr>
        <w:pStyle w:val="Ttulo1"/>
        <w:numPr>
          <w:ilvl w:val="0"/>
          <w:numId w:val="0"/>
        </w:numPr>
        <w:ind w:left="360" w:hanging="360"/>
      </w:pPr>
    </w:p>
    <w:p w14:paraId="7AE81C33" w14:textId="77777777" w:rsidR="00467BE7" w:rsidRDefault="00467BE7" w:rsidP="00467BE7">
      <w:pPr>
        <w:pStyle w:val="Ttulo1"/>
        <w:numPr>
          <w:ilvl w:val="0"/>
          <w:numId w:val="0"/>
        </w:numPr>
        <w:ind w:left="360" w:hanging="360"/>
      </w:pPr>
    </w:p>
    <w:p w14:paraId="43AAFF17" w14:textId="77777777" w:rsidR="00467BE7" w:rsidRDefault="00467BE7" w:rsidP="00467BE7">
      <w:pPr>
        <w:pStyle w:val="Ttulo1"/>
        <w:numPr>
          <w:ilvl w:val="0"/>
          <w:numId w:val="0"/>
        </w:numPr>
        <w:ind w:left="360" w:hanging="360"/>
      </w:pPr>
    </w:p>
    <w:p w14:paraId="6A22B625" w14:textId="77777777" w:rsidR="00467BE7" w:rsidRDefault="00467BE7" w:rsidP="00467BE7">
      <w:pPr>
        <w:pStyle w:val="Ttulo1"/>
        <w:numPr>
          <w:ilvl w:val="0"/>
          <w:numId w:val="0"/>
        </w:numPr>
      </w:pPr>
    </w:p>
    <w:p w14:paraId="66CDC135" w14:textId="77777777" w:rsidR="00467BE7" w:rsidRDefault="00467BE7" w:rsidP="00467BE7">
      <w:pPr>
        <w:pStyle w:val="Ttulo1"/>
        <w:numPr>
          <w:ilvl w:val="0"/>
          <w:numId w:val="0"/>
        </w:numPr>
      </w:pPr>
    </w:p>
    <w:p w14:paraId="29FFA1E5" w14:textId="77777777" w:rsidR="00467BE7" w:rsidRDefault="00467BE7" w:rsidP="00467BE7">
      <w:pPr>
        <w:pStyle w:val="Ttulo1"/>
        <w:numPr>
          <w:ilvl w:val="0"/>
          <w:numId w:val="0"/>
        </w:numPr>
      </w:pPr>
    </w:p>
    <w:p w14:paraId="4C75DFFA" w14:textId="77777777" w:rsidR="00467BE7" w:rsidRDefault="00467BE7" w:rsidP="00467BE7">
      <w:pPr>
        <w:pStyle w:val="Ttulo1"/>
        <w:numPr>
          <w:ilvl w:val="0"/>
          <w:numId w:val="0"/>
        </w:numPr>
      </w:pPr>
    </w:p>
    <w:p w14:paraId="6411C557" w14:textId="77777777" w:rsidR="00467BE7" w:rsidRDefault="00467BE7" w:rsidP="00467BE7">
      <w:pPr>
        <w:pStyle w:val="Ttulo1"/>
        <w:numPr>
          <w:ilvl w:val="0"/>
          <w:numId w:val="0"/>
        </w:numPr>
      </w:pPr>
    </w:p>
    <w:p w14:paraId="78EC3071" w14:textId="77777777" w:rsidR="00467BE7" w:rsidRDefault="00467BE7" w:rsidP="00467BE7">
      <w:pPr>
        <w:pStyle w:val="Ttulo1"/>
        <w:numPr>
          <w:ilvl w:val="0"/>
          <w:numId w:val="0"/>
        </w:numPr>
      </w:pPr>
    </w:p>
    <w:p w14:paraId="06831BAD" w14:textId="77777777" w:rsidR="00467BE7" w:rsidRDefault="00467BE7" w:rsidP="00467BE7">
      <w:pPr>
        <w:pStyle w:val="Ttulo1"/>
        <w:numPr>
          <w:ilvl w:val="0"/>
          <w:numId w:val="0"/>
        </w:numPr>
      </w:pPr>
    </w:p>
    <w:p w14:paraId="4033BB29" w14:textId="77777777" w:rsidR="00467BE7" w:rsidRDefault="00467BE7" w:rsidP="00467BE7">
      <w:pPr>
        <w:pStyle w:val="Ttulo1"/>
        <w:numPr>
          <w:ilvl w:val="0"/>
          <w:numId w:val="0"/>
        </w:numPr>
      </w:pPr>
    </w:p>
    <w:p w14:paraId="62E5C628" w14:textId="77777777" w:rsidR="00467BE7" w:rsidRDefault="00467BE7" w:rsidP="00467BE7">
      <w:pPr>
        <w:pStyle w:val="Ttulo1"/>
        <w:numPr>
          <w:ilvl w:val="0"/>
          <w:numId w:val="0"/>
        </w:numPr>
      </w:pPr>
    </w:p>
    <w:p w14:paraId="106181E9" w14:textId="037E43DC" w:rsidR="00467BE7" w:rsidRDefault="00467BE7" w:rsidP="00467BE7">
      <w:pPr>
        <w:pStyle w:val="Ttulo1"/>
        <w:numPr>
          <w:ilvl w:val="0"/>
          <w:numId w:val="0"/>
        </w:numPr>
      </w:pPr>
    </w:p>
    <w:p w14:paraId="1DFE0BEA" w14:textId="361BE44E" w:rsidR="00467BE7" w:rsidRDefault="00467BE7" w:rsidP="00467BE7"/>
    <w:p w14:paraId="67124512" w14:textId="42F0C158" w:rsidR="00467BE7" w:rsidRDefault="00467BE7" w:rsidP="00467BE7"/>
    <w:p w14:paraId="293625D6" w14:textId="1D56468E" w:rsidR="00467BE7" w:rsidRDefault="00467BE7" w:rsidP="00467BE7"/>
    <w:p w14:paraId="11DD77D3" w14:textId="784AA301" w:rsidR="00467BE7" w:rsidRDefault="00467BE7" w:rsidP="00467BE7"/>
    <w:p w14:paraId="625C56E5" w14:textId="0B7E8103" w:rsidR="00467BE7" w:rsidRDefault="00467BE7" w:rsidP="00467BE7"/>
    <w:p w14:paraId="0F280032" w14:textId="0C9C492C" w:rsidR="00467BE7" w:rsidRDefault="00467BE7" w:rsidP="00467BE7"/>
    <w:p w14:paraId="62AFC9A4" w14:textId="0CD77C50" w:rsidR="00467BE7" w:rsidRDefault="00467BE7" w:rsidP="00467BE7"/>
    <w:p w14:paraId="41C8B379" w14:textId="4B99FB74" w:rsidR="00467BE7" w:rsidRDefault="00467BE7" w:rsidP="00467BE7"/>
    <w:p w14:paraId="6D506A74" w14:textId="4110D1C3" w:rsidR="00467BE7" w:rsidRDefault="00467BE7" w:rsidP="00467BE7"/>
    <w:p w14:paraId="3D4BF5CA" w14:textId="262118F5" w:rsidR="00467BE7" w:rsidRDefault="00467BE7" w:rsidP="00467BE7"/>
    <w:p w14:paraId="5EC728EC" w14:textId="1979CF3C" w:rsidR="00467BE7" w:rsidRDefault="00467BE7" w:rsidP="00467BE7"/>
    <w:p w14:paraId="7110010B" w14:textId="0E04F172" w:rsidR="00467BE7" w:rsidRDefault="00467BE7" w:rsidP="00467BE7"/>
    <w:p w14:paraId="6EAF4BFF" w14:textId="56036E92" w:rsidR="00467BE7" w:rsidRDefault="00467BE7" w:rsidP="00467BE7"/>
    <w:p w14:paraId="5CB5B778" w14:textId="0F9809D7" w:rsidR="00467BE7" w:rsidRDefault="00467BE7" w:rsidP="00467BE7"/>
    <w:p w14:paraId="56BE45DC" w14:textId="5C8AF112" w:rsidR="00467BE7" w:rsidRDefault="00467BE7" w:rsidP="00467BE7"/>
    <w:p w14:paraId="594F2BCF" w14:textId="4D509018" w:rsidR="00467BE7" w:rsidRDefault="00467BE7" w:rsidP="00467BE7"/>
    <w:p w14:paraId="26B4D824" w14:textId="02D49461" w:rsidR="00467BE7" w:rsidRDefault="00467BE7" w:rsidP="00467BE7"/>
    <w:p w14:paraId="304D02AA" w14:textId="03A46960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67BE7">
        <w:rPr>
          <w:rFonts w:ascii="Times New Roman" w:hAnsi="Times New Roman" w:cs="Times New Roman"/>
          <w:b/>
          <w:bCs/>
          <w:sz w:val="24"/>
          <w:szCs w:val="24"/>
        </w:rPr>
        <w:t>anual de usuário do sistema</w:t>
      </w:r>
    </w:p>
    <w:p w14:paraId="556B42C5" w14:textId="0EED5091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88BB7" w14:textId="3154B86F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3442B5" w14:textId="61EFDF10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D4353" w14:textId="111CB12E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C5E604" w14:textId="0715D2B1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07C5B" w14:textId="23EFA7C5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3FC05" w14:textId="7FE82248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781587" w14:textId="24DE88C7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1FEA2" w14:textId="01023325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0BEF3" w14:textId="1C5A4613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3F0504" w14:textId="62B05A8B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E7C83" w14:textId="4F4B6449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3354A" w14:textId="05301986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FE1A7" w14:textId="10909172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88AB9" w14:textId="4F5E998C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56E7E" w14:textId="4BDCC16C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52A91" w14:textId="4E6EF0D0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94A62" w14:textId="12475DE2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95721" w14:textId="50C07763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0E81C" w14:textId="57C5372A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21A8E" w14:textId="54219153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111E4" w14:textId="3DA83185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07F0C" w14:textId="7496F75A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C2B9C" w14:textId="2841D983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24844" w14:textId="66DB0BBA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DD328" w14:textId="367AA31D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0537F" w14:textId="681FFF4F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2612D" w14:textId="40A6CF45" w:rsid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A4E53" w14:textId="77777777" w:rsidR="00467BE7" w:rsidRPr="00467BE7" w:rsidRDefault="00467BE7" w:rsidP="00467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CAE86" w14:textId="76E4C3F2" w:rsidR="001448D4" w:rsidRDefault="001448D4" w:rsidP="00467BE7">
      <w:pPr>
        <w:pStyle w:val="Ttulo1"/>
        <w:numPr>
          <w:ilvl w:val="0"/>
          <w:numId w:val="0"/>
        </w:numPr>
      </w:pPr>
      <w:r>
        <w:t>REFERÊNCIAS</w:t>
      </w:r>
      <w:bookmarkEnd w:id="10"/>
      <w:r w:rsidR="00D95B37">
        <w:t xml:space="preserve"> </w:t>
      </w:r>
      <w:r w:rsidR="00D95B37" w:rsidRPr="00D95B37">
        <w:rPr>
          <w:color w:val="FF0000"/>
        </w:rPr>
        <w:t>(Ordem alfabética)</w:t>
      </w:r>
    </w:p>
    <w:p w14:paraId="54B2DC1C" w14:textId="77777777" w:rsidR="00B12387" w:rsidRDefault="00B12387" w:rsidP="00B123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47337E" w14:textId="779B8310" w:rsidR="00B12387" w:rsidRPr="00B12387" w:rsidRDefault="00B1238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387">
        <w:rPr>
          <w:rFonts w:ascii="Times New Roman" w:hAnsi="Times New Roman" w:cs="Times New Roman"/>
          <w:sz w:val="24"/>
          <w:szCs w:val="24"/>
        </w:rPr>
        <w:t>PRESSMAN, R. S. Engenharia de software: uma abordagem profissional. 8. ed. AMGH, 2016.</w:t>
      </w:r>
      <w:r w:rsidR="00D95B37" w:rsidRPr="00D95B37">
        <w:rPr>
          <w:rFonts w:ascii="Times New Roman" w:hAnsi="Times New Roman" w:cs="Times New Roman"/>
          <w:sz w:val="24"/>
          <w:szCs w:val="24"/>
        </w:rPr>
        <w:t xml:space="preserve"> </w:t>
      </w:r>
      <w:r w:rsidR="00D95B37" w:rsidRPr="00D95B37">
        <w:rPr>
          <w:rFonts w:ascii="Times New Roman" w:hAnsi="Times New Roman" w:cs="Times New Roman"/>
          <w:color w:val="FF0000"/>
          <w:sz w:val="24"/>
          <w:szCs w:val="24"/>
        </w:rPr>
        <w:t>- Léo</w:t>
      </w:r>
    </w:p>
    <w:p w14:paraId="6AEFF68B" w14:textId="77777777" w:rsidR="00D95B37" w:rsidRDefault="00D95B3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F665A" w14:textId="506AE5D2" w:rsidR="00B12387" w:rsidRPr="00B12387" w:rsidRDefault="00B1238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387">
        <w:rPr>
          <w:rFonts w:ascii="Times New Roman" w:hAnsi="Times New Roman" w:cs="Times New Roman"/>
          <w:sz w:val="24"/>
          <w:szCs w:val="24"/>
        </w:rPr>
        <w:t>SOMMERVILLE, I. Engenharia de software. 10.ed. São Paulo: AdisonWesley, 2019.</w:t>
      </w:r>
      <w:r w:rsidR="00D95B37" w:rsidRPr="00D95B37">
        <w:rPr>
          <w:rFonts w:ascii="Times New Roman" w:hAnsi="Times New Roman" w:cs="Times New Roman"/>
          <w:sz w:val="24"/>
          <w:szCs w:val="24"/>
        </w:rPr>
        <w:t xml:space="preserve"> </w:t>
      </w:r>
      <w:r w:rsidR="00D95B37" w:rsidRPr="00D95B37">
        <w:rPr>
          <w:rFonts w:ascii="Times New Roman" w:hAnsi="Times New Roman" w:cs="Times New Roman"/>
          <w:color w:val="FF0000"/>
          <w:sz w:val="24"/>
          <w:szCs w:val="24"/>
        </w:rPr>
        <w:t>- Léo</w:t>
      </w:r>
    </w:p>
    <w:p w14:paraId="5FC937EB" w14:textId="77777777" w:rsidR="00D95B37" w:rsidRDefault="00D95B3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37FCF" w14:textId="7E4EFC14" w:rsidR="00B12387" w:rsidRPr="00B12387" w:rsidRDefault="00B1238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387">
        <w:rPr>
          <w:rFonts w:ascii="Times New Roman" w:hAnsi="Times New Roman" w:cs="Times New Roman"/>
          <w:sz w:val="24"/>
          <w:szCs w:val="24"/>
        </w:rPr>
        <w:t>PAULA FILHO, W. de P. Engenharia de software: fundamentos, métodos epadrões. 4.ed. Rio de Janeiro: LTC, 2019.</w:t>
      </w:r>
      <w:r w:rsidR="00D95B37" w:rsidRPr="00D95B37">
        <w:rPr>
          <w:rFonts w:ascii="Times New Roman" w:hAnsi="Times New Roman" w:cs="Times New Roman"/>
          <w:sz w:val="24"/>
          <w:szCs w:val="24"/>
        </w:rPr>
        <w:t xml:space="preserve"> </w:t>
      </w:r>
      <w:r w:rsidR="00D95B37" w:rsidRPr="00D95B37">
        <w:rPr>
          <w:rFonts w:ascii="Times New Roman" w:hAnsi="Times New Roman" w:cs="Times New Roman"/>
          <w:color w:val="FF0000"/>
          <w:sz w:val="24"/>
          <w:szCs w:val="24"/>
        </w:rPr>
        <w:t>- Léo</w:t>
      </w:r>
    </w:p>
    <w:p w14:paraId="4F0CA170" w14:textId="77777777" w:rsidR="00D95B37" w:rsidRDefault="00D95B3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02F07" w14:textId="1EE14132" w:rsidR="00B14611" w:rsidRDefault="00B1238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387">
        <w:rPr>
          <w:rFonts w:ascii="Times New Roman" w:hAnsi="Times New Roman" w:cs="Times New Roman"/>
          <w:sz w:val="24"/>
          <w:szCs w:val="24"/>
        </w:rPr>
        <w:t>VALENTE, M. T. Engenharia de software moderna. Princípios e Práticas para Desenvolvimento de Software com Produtividade, v. 1, 2020.</w:t>
      </w:r>
      <w:r w:rsidR="00D95B37" w:rsidRPr="00D95B37">
        <w:rPr>
          <w:rFonts w:ascii="Times New Roman" w:hAnsi="Times New Roman" w:cs="Times New Roman"/>
          <w:sz w:val="24"/>
          <w:szCs w:val="24"/>
        </w:rPr>
        <w:t xml:space="preserve"> </w:t>
      </w:r>
      <w:r w:rsidR="00D95B37" w:rsidRPr="00D95B37">
        <w:rPr>
          <w:rFonts w:ascii="Times New Roman" w:hAnsi="Times New Roman" w:cs="Times New Roman"/>
          <w:color w:val="FF0000"/>
          <w:sz w:val="24"/>
          <w:szCs w:val="24"/>
        </w:rPr>
        <w:t>- Léo</w:t>
      </w:r>
    </w:p>
    <w:p w14:paraId="23745FD9" w14:textId="428DC8B8" w:rsidR="00D95B37" w:rsidRDefault="00D95B3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A2039" w14:textId="43D43151" w:rsidR="00D95B37" w:rsidRPr="00D95B37" w:rsidRDefault="00D95B37" w:rsidP="00D95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5B37">
        <w:rPr>
          <w:rFonts w:ascii="Times New Roman" w:hAnsi="Times New Roman" w:cs="Times New Roman"/>
          <w:sz w:val="24"/>
          <w:szCs w:val="24"/>
        </w:rPr>
        <w:t>PRIKLADNICKI., Rafael, WILLI, Renato, and MILANI, Fabiano. Métodos Ágeis para Desenvolvimento de Software. Bookman, 2014.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5B37">
        <w:rPr>
          <w:rFonts w:ascii="Times New Roman" w:hAnsi="Times New Roman" w:cs="Times New Roman"/>
          <w:color w:val="FF0000"/>
          <w:sz w:val="24"/>
          <w:szCs w:val="24"/>
        </w:rPr>
        <w:t>- Léo</w:t>
      </w:r>
    </w:p>
    <w:p w14:paraId="3E027D6A" w14:textId="009221AE" w:rsidR="00D95B37" w:rsidRDefault="00D95B3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2BF58" w14:textId="7AEA81BE" w:rsidR="00D95B37" w:rsidRDefault="00D95B37" w:rsidP="00D95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5B37">
        <w:rPr>
          <w:rFonts w:ascii="Times New Roman" w:hAnsi="Times New Roman" w:cs="Times New Roman"/>
          <w:sz w:val="24"/>
          <w:szCs w:val="24"/>
        </w:rPr>
        <w:t>SCHILDT, H. C completo e total. São Paulo, 3.ed. Makron, 2010.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Pr="00D95B37">
        <w:rPr>
          <w:rFonts w:ascii="Times New Roman" w:hAnsi="Times New Roman" w:cs="Times New Roman"/>
          <w:color w:val="FF0000"/>
          <w:sz w:val="24"/>
          <w:szCs w:val="24"/>
        </w:rPr>
        <w:t xml:space="preserve"> Douglas</w:t>
      </w:r>
    </w:p>
    <w:p w14:paraId="11805495" w14:textId="77777777" w:rsidR="00D95B37" w:rsidRDefault="00D95B37" w:rsidP="00D95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07CD8B0" w14:textId="7B2707E8" w:rsidR="00D95B37" w:rsidRPr="00D95B37" w:rsidRDefault="00D95B3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B37">
        <w:rPr>
          <w:rFonts w:ascii="Times New Roman" w:hAnsi="Times New Roman" w:cs="Times New Roman"/>
          <w:sz w:val="24"/>
          <w:szCs w:val="24"/>
        </w:rPr>
        <w:t>FOROUZAN, B. A. Redes de Computadores: Uma AbordagemTop-Down. AMGH, 2013.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5B37">
        <w:rPr>
          <w:rFonts w:ascii="Times New Roman" w:hAnsi="Times New Roman" w:cs="Times New Roman"/>
          <w:color w:val="FF0000"/>
          <w:sz w:val="24"/>
          <w:szCs w:val="24"/>
        </w:rPr>
        <w:t>- Salvador</w:t>
      </w:r>
    </w:p>
    <w:p w14:paraId="5285EF23" w14:textId="77777777" w:rsidR="00D95B37" w:rsidRPr="00D95B37" w:rsidRDefault="00D95B3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F3611" w14:textId="645D3325" w:rsidR="00D95B37" w:rsidRDefault="00D95B37" w:rsidP="00D95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5B37">
        <w:rPr>
          <w:rFonts w:ascii="Times New Roman" w:hAnsi="Times New Roman" w:cs="Times New Roman"/>
          <w:sz w:val="24"/>
          <w:szCs w:val="24"/>
        </w:rPr>
        <w:t>HAYAMA, M. M. Montagemde redes locais: práticoe didático. 11.ed. São Paulo: Érica, 2011.</w:t>
      </w:r>
      <w:r w:rsidRPr="00D95B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Pr="00D95B37">
        <w:rPr>
          <w:rFonts w:ascii="Times New Roman" w:hAnsi="Times New Roman" w:cs="Times New Roman"/>
          <w:color w:val="FF0000"/>
          <w:sz w:val="24"/>
          <w:szCs w:val="24"/>
        </w:rPr>
        <w:t xml:space="preserve"> Salvador</w:t>
      </w:r>
    </w:p>
    <w:p w14:paraId="43976548" w14:textId="77777777" w:rsidR="00467BE7" w:rsidRDefault="00467BE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91758" w14:textId="0FF979B2" w:rsidR="00D95B37" w:rsidRPr="00D95B37" w:rsidRDefault="00467BE7" w:rsidP="00D9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BE7">
        <w:rPr>
          <w:rFonts w:ascii="Times New Roman" w:hAnsi="Times New Roman" w:cs="Times New Roman"/>
          <w:sz w:val="24"/>
          <w:szCs w:val="24"/>
        </w:rPr>
        <w:t>JACQUES, I. Matemática para economia e administração. São Paulo: Pearson Prentice Hall, 2010.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BE7">
        <w:rPr>
          <w:rFonts w:ascii="Times New Roman" w:hAnsi="Times New Roman" w:cs="Times New Roman"/>
          <w:color w:val="FF0000"/>
          <w:sz w:val="24"/>
          <w:szCs w:val="24"/>
        </w:rPr>
        <w:t>– Matemática para computação</w:t>
      </w:r>
    </w:p>
    <w:p w14:paraId="6DE515FB" w14:textId="70BE54D6" w:rsidR="00D95B37" w:rsidRDefault="00D95B37" w:rsidP="00D95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0C99844" w14:textId="0C9CE162" w:rsidR="00467BE7" w:rsidRDefault="00467BE7" w:rsidP="00467BE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67BE7">
        <w:rPr>
          <w:rFonts w:ascii="Times New Roman" w:hAnsi="Times New Roman" w:cs="Times New Roman"/>
          <w:sz w:val="24"/>
          <w:szCs w:val="24"/>
        </w:rPr>
        <w:t>ASSOCIAÇÃO BRASILEIRA DE NORMAS TÉCNICAS. NBR 14724: informação e documentação: trabalhos acadêmicos: apresentação. Rio de janeiro, 2005.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BE7">
        <w:rPr>
          <w:rFonts w:ascii="Times New Roman" w:hAnsi="Times New Roman" w:cs="Times New Roman"/>
          <w:color w:val="FF0000"/>
          <w:sz w:val="24"/>
          <w:szCs w:val="24"/>
        </w:rPr>
        <w:t>- METODOLOGIA CIENTIFICA</w:t>
      </w:r>
    </w:p>
    <w:p w14:paraId="797F1B6E" w14:textId="1C4C38F5" w:rsidR="00070EDD" w:rsidRDefault="00070EDD" w:rsidP="00467BE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331DB5B" w14:textId="48916226" w:rsidR="00070EDD" w:rsidRPr="00467BE7" w:rsidRDefault="00070EDD" w:rsidP="00467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EDD">
        <w:rPr>
          <w:rFonts w:ascii="Times New Roman" w:hAnsi="Times New Roman" w:cs="Times New Roman"/>
          <w:sz w:val="24"/>
          <w:szCs w:val="24"/>
        </w:rPr>
        <w:t>https://www.oab.org.br/content/pdf/legislacaooab/codigodeetica.pdf</w:t>
      </w:r>
    </w:p>
    <w:sectPr w:rsidR="00070EDD" w:rsidRPr="00467BE7" w:rsidSect="00443E2A">
      <w:headerReference w:type="default" r:id="rId9"/>
      <w:pgSz w:w="11906" w:h="16838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83B6" w14:textId="77777777" w:rsidR="00B51C03" w:rsidRDefault="00B51C03" w:rsidP="00BC78B3">
      <w:pPr>
        <w:spacing w:after="0" w:line="240" w:lineRule="auto"/>
      </w:pPr>
      <w:r>
        <w:separator/>
      </w:r>
    </w:p>
  </w:endnote>
  <w:endnote w:type="continuationSeparator" w:id="0">
    <w:p w14:paraId="0403CD13" w14:textId="77777777" w:rsidR="00B51C03" w:rsidRDefault="00B51C03" w:rsidP="00BC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513CF" w14:textId="77777777" w:rsidR="00B51C03" w:rsidRDefault="00B51C03" w:rsidP="00BC78B3">
      <w:pPr>
        <w:spacing w:after="0" w:line="240" w:lineRule="auto"/>
      </w:pPr>
      <w:r>
        <w:separator/>
      </w:r>
    </w:p>
  </w:footnote>
  <w:footnote w:type="continuationSeparator" w:id="0">
    <w:p w14:paraId="5645032F" w14:textId="77777777" w:rsidR="00B51C03" w:rsidRDefault="00B51C03" w:rsidP="00BC7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4AA7" w14:textId="7A14AEE4" w:rsidR="000674F9" w:rsidRDefault="000674F9">
    <w:pPr>
      <w:pStyle w:val="Cabealho"/>
      <w:jc w:val="right"/>
    </w:pPr>
  </w:p>
  <w:p w14:paraId="4E899475" w14:textId="77777777" w:rsidR="00C07C6F" w:rsidRDefault="00C07C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929871"/>
      <w:docPartObj>
        <w:docPartGallery w:val="Page Numbers (Top of Page)"/>
        <w:docPartUnique/>
      </w:docPartObj>
    </w:sdtPr>
    <w:sdtEndPr/>
    <w:sdtContent>
      <w:p w14:paraId="025DC5C0" w14:textId="77777777" w:rsidR="00ED1F6A" w:rsidRDefault="00ED1F6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7816BD" w14:textId="77777777" w:rsidR="00ED1F6A" w:rsidRDefault="00ED1F6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940"/>
    <w:multiLevelType w:val="multilevel"/>
    <w:tmpl w:val="0416001F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73EED"/>
    <w:multiLevelType w:val="multilevel"/>
    <w:tmpl w:val="A54C033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7C70D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A716C"/>
    <w:multiLevelType w:val="multilevel"/>
    <w:tmpl w:val="5E26507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CA2876"/>
    <w:multiLevelType w:val="multilevel"/>
    <w:tmpl w:val="ABDA56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CC6449"/>
    <w:multiLevelType w:val="multilevel"/>
    <w:tmpl w:val="A8542F40"/>
    <w:numStyleLink w:val="Estilo2"/>
  </w:abstractNum>
  <w:abstractNum w:abstractNumId="6" w15:restartNumberingAfterBreak="0">
    <w:nsid w:val="116D242D"/>
    <w:multiLevelType w:val="multilevel"/>
    <w:tmpl w:val="A8542F40"/>
    <w:styleLink w:val="Estilo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F62C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F5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8415F0"/>
    <w:multiLevelType w:val="multilevel"/>
    <w:tmpl w:val="5E26507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25D73A7"/>
    <w:multiLevelType w:val="multilevel"/>
    <w:tmpl w:val="76D07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1" w15:restartNumberingAfterBreak="0">
    <w:nsid w:val="23F4041C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278961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457E17"/>
    <w:multiLevelType w:val="hybridMultilevel"/>
    <w:tmpl w:val="CA0E1534"/>
    <w:lvl w:ilvl="0" w:tplc="49C8D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F1A64"/>
    <w:multiLevelType w:val="multilevel"/>
    <w:tmpl w:val="A914D7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3C9274CA"/>
    <w:multiLevelType w:val="multilevel"/>
    <w:tmpl w:val="B448A4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D1107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D222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C363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F93638"/>
    <w:multiLevelType w:val="hybridMultilevel"/>
    <w:tmpl w:val="3FBA3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866AF"/>
    <w:multiLevelType w:val="multilevel"/>
    <w:tmpl w:val="B1C0AEA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pStyle w:val="Subttulo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1" w15:restartNumberingAfterBreak="0">
    <w:nsid w:val="53E820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6711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B970AE"/>
    <w:multiLevelType w:val="multilevel"/>
    <w:tmpl w:val="5E26507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96965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9252C0"/>
    <w:multiLevelType w:val="multilevel"/>
    <w:tmpl w:val="7FB83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7B55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CB1061"/>
    <w:multiLevelType w:val="multilevel"/>
    <w:tmpl w:val="76D07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8" w15:restartNumberingAfterBreak="0">
    <w:nsid w:val="5E565B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A15A33"/>
    <w:multiLevelType w:val="hybridMultilevel"/>
    <w:tmpl w:val="9BAA4902"/>
    <w:lvl w:ilvl="0" w:tplc="9CD64A1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4256F"/>
    <w:multiLevelType w:val="hybridMultilevel"/>
    <w:tmpl w:val="1A34B3B0"/>
    <w:lvl w:ilvl="0" w:tplc="2132D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768CA"/>
    <w:multiLevelType w:val="multilevel"/>
    <w:tmpl w:val="AF5026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6CC51D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E2B449C"/>
    <w:multiLevelType w:val="hybridMultilevel"/>
    <w:tmpl w:val="62328ABA"/>
    <w:lvl w:ilvl="0" w:tplc="E76009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1715612"/>
    <w:multiLevelType w:val="multilevel"/>
    <w:tmpl w:val="A8542F40"/>
    <w:numStyleLink w:val="Estilo1"/>
  </w:abstractNum>
  <w:abstractNum w:abstractNumId="35" w15:restartNumberingAfterBreak="0">
    <w:nsid w:val="718964A7"/>
    <w:multiLevelType w:val="multilevel"/>
    <w:tmpl w:val="0416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732C2258"/>
    <w:multiLevelType w:val="hybridMultilevel"/>
    <w:tmpl w:val="8F9E2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E3EC6"/>
    <w:multiLevelType w:val="multilevel"/>
    <w:tmpl w:val="76D07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38" w15:restartNumberingAfterBreak="0">
    <w:nsid w:val="748F5C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E3632F"/>
    <w:multiLevelType w:val="hybridMultilevel"/>
    <w:tmpl w:val="A67A0554"/>
    <w:lvl w:ilvl="0" w:tplc="A6CA0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1C4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27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0AB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900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00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CA6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526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AEC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8D43BB1"/>
    <w:multiLevelType w:val="hybridMultilevel"/>
    <w:tmpl w:val="CB34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A37F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366305"/>
    <w:multiLevelType w:val="multilevel"/>
    <w:tmpl w:val="A8542F40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E13660F"/>
    <w:multiLevelType w:val="multilevel"/>
    <w:tmpl w:val="0416001F"/>
    <w:numStyleLink w:val="Estilo3"/>
  </w:abstractNum>
  <w:num w:numId="1" w16cid:durableId="1382437763">
    <w:abstractNumId w:val="10"/>
  </w:num>
  <w:num w:numId="2" w16cid:durableId="343871262">
    <w:abstractNumId w:val="9"/>
  </w:num>
  <w:num w:numId="3" w16cid:durableId="825901214">
    <w:abstractNumId w:val="36"/>
  </w:num>
  <w:num w:numId="4" w16cid:durableId="2068260170">
    <w:abstractNumId w:val="39"/>
  </w:num>
  <w:num w:numId="5" w16cid:durableId="1728457762">
    <w:abstractNumId w:val="19"/>
  </w:num>
  <w:num w:numId="6" w16cid:durableId="302737471">
    <w:abstractNumId w:val="40"/>
  </w:num>
  <w:num w:numId="7" w16cid:durableId="1459108076">
    <w:abstractNumId w:val="37"/>
  </w:num>
  <w:num w:numId="8" w16cid:durableId="1044403603">
    <w:abstractNumId w:val="17"/>
  </w:num>
  <w:num w:numId="9" w16cid:durableId="217740385">
    <w:abstractNumId w:val="1"/>
  </w:num>
  <w:num w:numId="10" w16cid:durableId="118956048">
    <w:abstractNumId w:val="15"/>
  </w:num>
  <w:num w:numId="11" w16cid:durableId="684403205">
    <w:abstractNumId w:val="14"/>
  </w:num>
  <w:num w:numId="12" w16cid:durableId="1396511143">
    <w:abstractNumId w:val="35"/>
  </w:num>
  <w:num w:numId="13" w16cid:durableId="1372459057">
    <w:abstractNumId w:val="27"/>
  </w:num>
  <w:num w:numId="14" w16cid:durableId="2107145963">
    <w:abstractNumId w:val="23"/>
  </w:num>
  <w:num w:numId="15" w16cid:durableId="1869483408">
    <w:abstractNumId w:val="2"/>
  </w:num>
  <w:num w:numId="16" w16cid:durableId="34275679">
    <w:abstractNumId w:val="21"/>
  </w:num>
  <w:num w:numId="17" w16cid:durableId="831140914">
    <w:abstractNumId w:val="12"/>
  </w:num>
  <w:num w:numId="18" w16cid:durableId="725569664">
    <w:abstractNumId w:val="38"/>
  </w:num>
  <w:num w:numId="19" w16cid:durableId="664819349">
    <w:abstractNumId w:val="26"/>
  </w:num>
  <w:num w:numId="20" w16cid:durableId="1095399155">
    <w:abstractNumId w:val="4"/>
  </w:num>
  <w:num w:numId="21" w16cid:durableId="1629582992">
    <w:abstractNumId w:val="16"/>
  </w:num>
  <w:num w:numId="22" w16cid:durableId="570772466">
    <w:abstractNumId w:val="25"/>
  </w:num>
  <w:num w:numId="23" w16cid:durableId="1350598421">
    <w:abstractNumId w:val="7"/>
  </w:num>
  <w:num w:numId="24" w16cid:durableId="1611010148">
    <w:abstractNumId w:val="32"/>
  </w:num>
  <w:num w:numId="25" w16cid:durableId="264775494">
    <w:abstractNumId w:val="24"/>
  </w:num>
  <w:num w:numId="26" w16cid:durableId="1837107375">
    <w:abstractNumId w:val="18"/>
  </w:num>
  <w:num w:numId="27" w16cid:durableId="933974632">
    <w:abstractNumId w:val="8"/>
  </w:num>
  <w:num w:numId="28" w16cid:durableId="511383376">
    <w:abstractNumId w:val="3"/>
  </w:num>
  <w:num w:numId="29" w16cid:durableId="537468996">
    <w:abstractNumId w:val="41"/>
  </w:num>
  <w:num w:numId="30" w16cid:durableId="395930813">
    <w:abstractNumId w:val="28"/>
  </w:num>
  <w:num w:numId="31" w16cid:durableId="524563146">
    <w:abstractNumId w:val="5"/>
  </w:num>
  <w:num w:numId="32" w16cid:durableId="65686220">
    <w:abstractNumId w:val="20"/>
  </w:num>
  <w:num w:numId="33" w16cid:durableId="1917785395">
    <w:abstractNumId w:val="42"/>
  </w:num>
  <w:num w:numId="34" w16cid:durableId="1111705056">
    <w:abstractNumId w:val="34"/>
  </w:num>
  <w:num w:numId="35" w16cid:durableId="454522384">
    <w:abstractNumId w:val="6"/>
  </w:num>
  <w:num w:numId="36" w16cid:durableId="2061202989">
    <w:abstractNumId w:val="43"/>
  </w:num>
  <w:num w:numId="37" w16cid:durableId="491604746">
    <w:abstractNumId w:val="0"/>
  </w:num>
  <w:num w:numId="38" w16cid:durableId="1158424916">
    <w:abstractNumId w:val="11"/>
  </w:num>
  <w:num w:numId="39" w16cid:durableId="895816776">
    <w:abstractNumId w:val="22"/>
  </w:num>
  <w:num w:numId="40" w16cid:durableId="1918513876">
    <w:abstractNumId w:val="30"/>
  </w:num>
  <w:num w:numId="41" w16cid:durableId="823929973">
    <w:abstractNumId w:val="31"/>
  </w:num>
  <w:num w:numId="42" w16cid:durableId="1862740687">
    <w:abstractNumId w:val="33"/>
  </w:num>
  <w:num w:numId="43" w16cid:durableId="217211047">
    <w:abstractNumId w:val="13"/>
  </w:num>
  <w:num w:numId="44" w16cid:durableId="10431410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0C"/>
    <w:rsid w:val="0000145E"/>
    <w:rsid w:val="00004DAF"/>
    <w:rsid w:val="0001270E"/>
    <w:rsid w:val="000148C8"/>
    <w:rsid w:val="0001570B"/>
    <w:rsid w:val="00015D0A"/>
    <w:rsid w:val="00036FBD"/>
    <w:rsid w:val="000400ED"/>
    <w:rsid w:val="00046215"/>
    <w:rsid w:val="00053B3B"/>
    <w:rsid w:val="00060433"/>
    <w:rsid w:val="000606F1"/>
    <w:rsid w:val="000674F9"/>
    <w:rsid w:val="00070EDD"/>
    <w:rsid w:val="00076542"/>
    <w:rsid w:val="000770EE"/>
    <w:rsid w:val="000774B8"/>
    <w:rsid w:val="00082BEE"/>
    <w:rsid w:val="00084C5B"/>
    <w:rsid w:val="00092850"/>
    <w:rsid w:val="000936BF"/>
    <w:rsid w:val="000A6A0D"/>
    <w:rsid w:val="000A78B5"/>
    <w:rsid w:val="000B0981"/>
    <w:rsid w:val="000B21BC"/>
    <w:rsid w:val="000B3F8B"/>
    <w:rsid w:val="000C1A2F"/>
    <w:rsid w:val="000D6B3B"/>
    <w:rsid w:val="000D6F8C"/>
    <w:rsid w:val="000E1974"/>
    <w:rsid w:val="000E32EF"/>
    <w:rsid w:val="000E5449"/>
    <w:rsid w:val="000F23CA"/>
    <w:rsid w:val="000F319B"/>
    <w:rsid w:val="000F31AC"/>
    <w:rsid w:val="000F3957"/>
    <w:rsid w:val="00101DB9"/>
    <w:rsid w:val="0010240E"/>
    <w:rsid w:val="00111841"/>
    <w:rsid w:val="00111B93"/>
    <w:rsid w:val="00114FA0"/>
    <w:rsid w:val="00115ED0"/>
    <w:rsid w:val="001218FD"/>
    <w:rsid w:val="00127FD8"/>
    <w:rsid w:val="0013212F"/>
    <w:rsid w:val="001448D4"/>
    <w:rsid w:val="00150C42"/>
    <w:rsid w:val="00151162"/>
    <w:rsid w:val="00152E1D"/>
    <w:rsid w:val="00162502"/>
    <w:rsid w:val="0017616A"/>
    <w:rsid w:val="00177E35"/>
    <w:rsid w:val="00182BAA"/>
    <w:rsid w:val="00185F2B"/>
    <w:rsid w:val="00187D1C"/>
    <w:rsid w:val="00191C3E"/>
    <w:rsid w:val="00193A35"/>
    <w:rsid w:val="001A7074"/>
    <w:rsid w:val="001B07BA"/>
    <w:rsid w:val="001B14B9"/>
    <w:rsid w:val="001B23D4"/>
    <w:rsid w:val="001B2552"/>
    <w:rsid w:val="001B77C5"/>
    <w:rsid w:val="001C556A"/>
    <w:rsid w:val="001D0ABC"/>
    <w:rsid w:val="001D5320"/>
    <w:rsid w:val="001E44BD"/>
    <w:rsid w:val="001F0EAD"/>
    <w:rsid w:val="001F1D01"/>
    <w:rsid w:val="001F21E6"/>
    <w:rsid w:val="001F223A"/>
    <w:rsid w:val="001F7D34"/>
    <w:rsid w:val="002117A8"/>
    <w:rsid w:val="002127D0"/>
    <w:rsid w:val="00222B66"/>
    <w:rsid w:val="00224FD5"/>
    <w:rsid w:val="00225887"/>
    <w:rsid w:val="0022795B"/>
    <w:rsid w:val="00230D23"/>
    <w:rsid w:val="002416E5"/>
    <w:rsid w:val="00251F75"/>
    <w:rsid w:val="00255C57"/>
    <w:rsid w:val="00263DE2"/>
    <w:rsid w:val="002721A7"/>
    <w:rsid w:val="00277540"/>
    <w:rsid w:val="0028341A"/>
    <w:rsid w:val="002978AF"/>
    <w:rsid w:val="002A6CC6"/>
    <w:rsid w:val="002A720F"/>
    <w:rsid w:val="002B3812"/>
    <w:rsid w:val="002B4EAA"/>
    <w:rsid w:val="002D0A9B"/>
    <w:rsid w:val="002E1757"/>
    <w:rsid w:val="002E343D"/>
    <w:rsid w:val="002E3788"/>
    <w:rsid w:val="002E5E24"/>
    <w:rsid w:val="002E6163"/>
    <w:rsid w:val="002E6E96"/>
    <w:rsid w:val="002F3E86"/>
    <w:rsid w:val="002F47D0"/>
    <w:rsid w:val="002F686A"/>
    <w:rsid w:val="0030366C"/>
    <w:rsid w:val="003036AD"/>
    <w:rsid w:val="00311B18"/>
    <w:rsid w:val="00311C30"/>
    <w:rsid w:val="0031376E"/>
    <w:rsid w:val="00317903"/>
    <w:rsid w:val="00320996"/>
    <w:rsid w:val="003273E6"/>
    <w:rsid w:val="00331207"/>
    <w:rsid w:val="0033476A"/>
    <w:rsid w:val="00347C89"/>
    <w:rsid w:val="00352576"/>
    <w:rsid w:val="003558C8"/>
    <w:rsid w:val="00367682"/>
    <w:rsid w:val="00370D76"/>
    <w:rsid w:val="00374D78"/>
    <w:rsid w:val="00376B5B"/>
    <w:rsid w:val="003856E6"/>
    <w:rsid w:val="00395D9F"/>
    <w:rsid w:val="003963E4"/>
    <w:rsid w:val="003973FF"/>
    <w:rsid w:val="003A576B"/>
    <w:rsid w:val="003B068A"/>
    <w:rsid w:val="003C0622"/>
    <w:rsid w:val="003C4EFB"/>
    <w:rsid w:val="003C6ABB"/>
    <w:rsid w:val="003D1317"/>
    <w:rsid w:val="003E1F23"/>
    <w:rsid w:val="003F2036"/>
    <w:rsid w:val="003F5884"/>
    <w:rsid w:val="004032C0"/>
    <w:rsid w:val="00406AEC"/>
    <w:rsid w:val="00406FEC"/>
    <w:rsid w:val="00413310"/>
    <w:rsid w:val="004306E1"/>
    <w:rsid w:val="0043207B"/>
    <w:rsid w:val="00434A19"/>
    <w:rsid w:val="00434F4F"/>
    <w:rsid w:val="0043618D"/>
    <w:rsid w:val="00436199"/>
    <w:rsid w:val="00443E2A"/>
    <w:rsid w:val="00444173"/>
    <w:rsid w:val="00446DAF"/>
    <w:rsid w:val="004552C7"/>
    <w:rsid w:val="00455E6C"/>
    <w:rsid w:val="00457348"/>
    <w:rsid w:val="00463D90"/>
    <w:rsid w:val="004641D5"/>
    <w:rsid w:val="00466468"/>
    <w:rsid w:val="00467BE7"/>
    <w:rsid w:val="00467CCF"/>
    <w:rsid w:val="00471066"/>
    <w:rsid w:val="004712E4"/>
    <w:rsid w:val="004848A0"/>
    <w:rsid w:val="004912AE"/>
    <w:rsid w:val="00492FD7"/>
    <w:rsid w:val="004937A1"/>
    <w:rsid w:val="004968C8"/>
    <w:rsid w:val="004A3BFC"/>
    <w:rsid w:val="004A4E9B"/>
    <w:rsid w:val="004A5AB8"/>
    <w:rsid w:val="004A60B2"/>
    <w:rsid w:val="004B2FC1"/>
    <w:rsid w:val="004B5B72"/>
    <w:rsid w:val="004E1E36"/>
    <w:rsid w:val="004E1F67"/>
    <w:rsid w:val="00503E24"/>
    <w:rsid w:val="005103B0"/>
    <w:rsid w:val="005149E3"/>
    <w:rsid w:val="00516983"/>
    <w:rsid w:val="00520008"/>
    <w:rsid w:val="00522874"/>
    <w:rsid w:val="00523689"/>
    <w:rsid w:val="00523724"/>
    <w:rsid w:val="00525F89"/>
    <w:rsid w:val="005268F0"/>
    <w:rsid w:val="00545914"/>
    <w:rsid w:val="005461F4"/>
    <w:rsid w:val="00552DCD"/>
    <w:rsid w:val="005533B8"/>
    <w:rsid w:val="005536ED"/>
    <w:rsid w:val="00555B42"/>
    <w:rsid w:val="00555FDD"/>
    <w:rsid w:val="0055671B"/>
    <w:rsid w:val="00561BD6"/>
    <w:rsid w:val="0056708E"/>
    <w:rsid w:val="0057559E"/>
    <w:rsid w:val="00583609"/>
    <w:rsid w:val="005839CA"/>
    <w:rsid w:val="00587C75"/>
    <w:rsid w:val="00590E0A"/>
    <w:rsid w:val="005A2E90"/>
    <w:rsid w:val="005A32F0"/>
    <w:rsid w:val="005A5401"/>
    <w:rsid w:val="005B271A"/>
    <w:rsid w:val="005B3FFE"/>
    <w:rsid w:val="005C380A"/>
    <w:rsid w:val="005D3EDE"/>
    <w:rsid w:val="005D465A"/>
    <w:rsid w:val="005F122D"/>
    <w:rsid w:val="005F39E7"/>
    <w:rsid w:val="0060611B"/>
    <w:rsid w:val="00607563"/>
    <w:rsid w:val="006122F2"/>
    <w:rsid w:val="00616AFF"/>
    <w:rsid w:val="00616BBF"/>
    <w:rsid w:val="006173E1"/>
    <w:rsid w:val="00621E4B"/>
    <w:rsid w:val="0062597D"/>
    <w:rsid w:val="00636773"/>
    <w:rsid w:val="006421FF"/>
    <w:rsid w:val="00642432"/>
    <w:rsid w:val="00655C09"/>
    <w:rsid w:val="00667703"/>
    <w:rsid w:val="006678C3"/>
    <w:rsid w:val="00670531"/>
    <w:rsid w:val="006713FB"/>
    <w:rsid w:val="0067276B"/>
    <w:rsid w:val="006727D3"/>
    <w:rsid w:val="006731C7"/>
    <w:rsid w:val="00673252"/>
    <w:rsid w:val="00675B04"/>
    <w:rsid w:val="00676041"/>
    <w:rsid w:val="006822D1"/>
    <w:rsid w:val="006933AD"/>
    <w:rsid w:val="00695033"/>
    <w:rsid w:val="006A0C7A"/>
    <w:rsid w:val="006A1E98"/>
    <w:rsid w:val="006A20DF"/>
    <w:rsid w:val="006B0884"/>
    <w:rsid w:val="006B373D"/>
    <w:rsid w:val="006C7C90"/>
    <w:rsid w:val="006D7B90"/>
    <w:rsid w:val="006E4E86"/>
    <w:rsid w:val="006E583C"/>
    <w:rsid w:val="006F26E6"/>
    <w:rsid w:val="006F303D"/>
    <w:rsid w:val="006F6608"/>
    <w:rsid w:val="00700CA8"/>
    <w:rsid w:val="00702A52"/>
    <w:rsid w:val="00703138"/>
    <w:rsid w:val="007203E3"/>
    <w:rsid w:val="00721426"/>
    <w:rsid w:val="00721603"/>
    <w:rsid w:val="00721932"/>
    <w:rsid w:val="00722203"/>
    <w:rsid w:val="00723F55"/>
    <w:rsid w:val="00732A09"/>
    <w:rsid w:val="00733D70"/>
    <w:rsid w:val="00737AD2"/>
    <w:rsid w:val="00754178"/>
    <w:rsid w:val="00755014"/>
    <w:rsid w:val="007A406B"/>
    <w:rsid w:val="007A636A"/>
    <w:rsid w:val="007B0E3A"/>
    <w:rsid w:val="007B29D5"/>
    <w:rsid w:val="007C6BEA"/>
    <w:rsid w:val="007D006B"/>
    <w:rsid w:val="007E334C"/>
    <w:rsid w:val="007E3400"/>
    <w:rsid w:val="007F7412"/>
    <w:rsid w:val="007F78CB"/>
    <w:rsid w:val="00807D12"/>
    <w:rsid w:val="0081392D"/>
    <w:rsid w:val="008152F1"/>
    <w:rsid w:val="00823A11"/>
    <w:rsid w:val="00824289"/>
    <w:rsid w:val="0083047F"/>
    <w:rsid w:val="00846F57"/>
    <w:rsid w:val="00847513"/>
    <w:rsid w:val="008479D5"/>
    <w:rsid w:val="008573B9"/>
    <w:rsid w:val="008662E2"/>
    <w:rsid w:val="00873039"/>
    <w:rsid w:val="00886F1E"/>
    <w:rsid w:val="00893CE2"/>
    <w:rsid w:val="0089710C"/>
    <w:rsid w:val="008A4067"/>
    <w:rsid w:val="008A5396"/>
    <w:rsid w:val="008A7E1D"/>
    <w:rsid w:val="008B48D3"/>
    <w:rsid w:val="008C0A72"/>
    <w:rsid w:val="008C684B"/>
    <w:rsid w:val="008D3F91"/>
    <w:rsid w:val="008E2FE5"/>
    <w:rsid w:val="008E49BA"/>
    <w:rsid w:val="008E7683"/>
    <w:rsid w:val="008F5DDA"/>
    <w:rsid w:val="009206C4"/>
    <w:rsid w:val="00922935"/>
    <w:rsid w:val="00922C89"/>
    <w:rsid w:val="0092310E"/>
    <w:rsid w:val="009272A3"/>
    <w:rsid w:val="00931C1D"/>
    <w:rsid w:val="00933830"/>
    <w:rsid w:val="00945AF9"/>
    <w:rsid w:val="00953932"/>
    <w:rsid w:val="0095485E"/>
    <w:rsid w:val="00956038"/>
    <w:rsid w:val="00956981"/>
    <w:rsid w:val="009615AF"/>
    <w:rsid w:val="00962359"/>
    <w:rsid w:val="00965A9F"/>
    <w:rsid w:val="00966EE2"/>
    <w:rsid w:val="0097086C"/>
    <w:rsid w:val="009728D9"/>
    <w:rsid w:val="00987AC4"/>
    <w:rsid w:val="00991775"/>
    <w:rsid w:val="009927C4"/>
    <w:rsid w:val="00994C9D"/>
    <w:rsid w:val="0099785C"/>
    <w:rsid w:val="009A0C41"/>
    <w:rsid w:val="009A1619"/>
    <w:rsid w:val="009A26B8"/>
    <w:rsid w:val="009A2A50"/>
    <w:rsid w:val="009A30E0"/>
    <w:rsid w:val="009A5100"/>
    <w:rsid w:val="009B0842"/>
    <w:rsid w:val="009C138D"/>
    <w:rsid w:val="009C6657"/>
    <w:rsid w:val="009C74EE"/>
    <w:rsid w:val="009E4039"/>
    <w:rsid w:val="009F2B37"/>
    <w:rsid w:val="009F419B"/>
    <w:rsid w:val="009F468F"/>
    <w:rsid w:val="00A04217"/>
    <w:rsid w:val="00A10DC4"/>
    <w:rsid w:val="00A131D4"/>
    <w:rsid w:val="00A150B0"/>
    <w:rsid w:val="00A17F0C"/>
    <w:rsid w:val="00A22232"/>
    <w:rsid w:val="00A2336F"/>
    <w:rsid w:val="00A23DEF"/>
    <w:rsid w:val="00A275CF"/>
    <w:rsid w:val="00A361D6"/>
    <w:rsid w:val="00A363C9"/>
    <w:rsid w:val="00A36FD6"/>
    <w:rsid w:val="00A54782"/>
    <w:rsid w:val="00A54F0A"/>
    <w:rsid w:val="00A617C4"/>
    <w:rsid w:val="00A734D7"/>
    <w:rsid w:val="00A75CE9"/>
    <w:rsid w:val="00A90FDD"/>
    <w:rsid w:val="00A91E69"/>
    <w:rsid w:val="00A92F54"/>
    <w:rsid w:val="00A97B7E"/>
    <w:rsid w:val="00AA5198"/>
    <w:rsid w:val="00AA6AF2"/>
    <w:rsid w:val="00AB7E91"/>
    <w:rsid w:val="00AC13BB"/>
    <w:rsid w:val="00AD499A"/>
    <w:rsid w:val="00AE6FDD"/>
    <w:rsid w:val="00AF4C8C"/>
    <w:rsid w:val="00B054F3"/>
    <w:rsid w:val="00B06016"/>
    <w:rsid w:val="00B12387"/>
    <w:rsid w:val="00B12F8B"/>
    <w:rsid w:val="00B14611"/>
    <w:rsid w:val="00B14D83"/>
    <w:rsid w:val="00B15011"/>
    <w:rsid w:val="00B4310C"/>
    <w:rsid w:val="00B446C5"/>
    <w:rsid w:val="00B46000"/>
    <w:rsid w:val="00B47697"/>
    <w:rsid w:val="00B51C03"/>
    <w:rsid w:val="00B63748"/>
    <w:rsid w:val="00B6716F"/>
    <w:rsid w:val="00B73B29"/>
    <w:rsid w:val="00BA287B"/>
    <w:rsid w:val="00BA5FB6"/>
    <w:rsid w:val="00BA66B4"/>
    <w:rsid w:val="00BC03CE"/>
    <w:rsid w:val="00BC31EB"/>
    <w:rsid w:val="00BC78B3"/>
    <w:rsid w:val="00BD01C0"/>
    <w:rsid w:val="00BE0575"/>
    <w:rsid w:val="00BE2D2B"/>
    <w:rsid w:val="00BE4B55"/>
    <w:rsid w:val="00BF1DAA"/>
    <w:rsid w:val="00BF285D"/>
    <w:rsid w:val="00BF3793"/>
    <w:rsid w:val="00C07C6F"/>
    <w:rsid w:val="00C1368A"/>
    <w:rsid w:val="00C27294"/>
    <w:rsid w:val="00C36BCE"/>
    <w:rsid w:val="00C432C6"/>
    <w:rsid w:val="00C503DC"/>
    <w:rsid w:val="00C5439B"/>
    <w:rsid w:val="00C554F6"/>
    <w:rsid w:val="00C63EDA"/>
    <w:rsid w:val="00C661B8"/>
    <w:rsid w:val="00C71DF6"/>
    <w:rsid w:val="00C80B99"/>
    <w:rsid w:val="00C85056"/>
    <w:rsid w:val="00C97940"/>
    <w:rsid w:val="00CA6013"/>
    <w:rsid w:val="00CB1981"/>
    <w:rsid w:val="00CC152E"/>
    <w:rsid w:val="00CC5EA4"/>
    <w:rsid w:val="00CD1907"/>
    <w:rsid w:val="00CD2294"/>
    <w:rsid w:val="00CE0EFC"/>
    <w:rsid w:val="00CF4312"/>
    <w:rsid w:val="00D000C6"/>
    <w:rsid w:val="00D01FB4"/>
    <w:rsid w:val="00D02372"/>
    <w:rsid w:val="00D03B92"/>
    <w:rsid w:val="00D0429A"/>
    <w:rsid w:val="00D05070"/>
    <w:rsid w:val="00D124F8"/>
    <w:rsid w:val="00D12D48"/>
    <w:rsid w:val="00D17848"/>
    <w:rsid w:val="00D21B4D"/>
    <w:rsid w:val="00D231F1"/>
    <w:rsid w:val="00D237C0"/>
    <w:rsid w:val="00D35070"/>
    <w:rsid w:val="00D35E21"/>
    <w:rsid w:val="00D4404C"/>
    <w:rsid w:val="00D655F7"/>
    <w:rsid w:val="00D93865"/>
    <w:rsid w:val="00D948E7"/>
    <w:rsid w:val="00D95AE4"/>
    <w:rsid w:val="00D95B37"/>
    <w:rsid w:val="00DA4EAF"/>
    <w:rsid w:val="00DB4C5B"/>
    <w:rsid w:val="00DC256A"/>
    <w:rsid w:val="00DC30E4"/>
    <w:rsid w:val="00DC3FDA"/>
    <w:rsid w:val="00DC49E4"/>
    <w:rsid w:val="00DC5946"/>
    <w:rsid w:val="00DD1826"/>
    <w:rsid w:val="00DD6AC6"/>
    <w:rsid w:val="00DD7E15"/>
    <w:rsid w:val="00DE7469"/>
    <w:rsid w:val="00DE7B55"/>
    <w:rsid w:val="00DF5EA0"/>
    <w:rsid w:val="00E0159A"/>
    <w:rsid w:val="00E03FA1"/>
    <w:rsid w:val="00E1498E"/>
    <w:rsid w:val="00E16944"/>
    <w:rsid w:val="00E27D96"/>
    <w:rsid w:val="00E43F7D"/>
    <w:rsid w:val="00E52825"/>
    <w:rsid w:val="00E57D85"/>
    <w:rsid w:val="00E609A0"/>
    <w:rsid w:val="00E74C8A"/>
    <w:rsid w:val="00E870ED"/>
    <w:rsid w:val="00E91CFF"/>
    <w:rsid w:val="00E932BD"/>
    <w:rsid w:val="00E95221"/>
    <w:rsid w:val="00E95DD9"/>
    <w:rsid w:val="00EA3A54"/>
    <w:rsid w:val="00EA54D5"/>
    <w:rsid w:val="00EB211C"/>
    <w:rsid w:val="00EB6DA9"/>
    <w:rsid w:val="00EC054D"/>
    <w:rsid w:val="00EC1CF0"/>
    <w:rsid w:val="00ED1F6A"/>
    <w:rsid w:val="00EE0629"/>
    <w:rsid w:val="00EE4816"/>
    <w:rsid w:val="00EF358B"/>
    <w:rsid w:val="00EF44DA"/>
    <w:rsid w:val="00F00649"/>
    <w:rsid w:val="00F00F6C"/>
    <w:rsid w:val="00F0196B"/>
    <w:rsid w:val="00F06B41"/>
    <w:rsid w:val="00F10D67"/>
    <w:rsid w:val="00F134E0"/>
    <w:rsid w:val="00F15210"/>
    <w:rsid w:val="00F244FE"/>
    <w:rsid w:val="00F279DE"/>
    <w:rsid w:val="00F30627"/>
    <w:rsid w:val="00F352E2"/>
    <w:rsid w:val="00F404E6"/>
    <w:rsid w:val="00F43AF1"/>
    <w:rsid w:val="00F4479F"/>
    <w:rsid w:val="00F45485"/>
    <w:rsid w:val="00F45F11"/>
    <w:rsid w:val="00F461AC"/>
    <w:rsid w:val="00F463F8"/>
    <w:rsid w:val="00F51E50"/>
    <w:rsid w:val="00F53A2A"/>
    <w:rsid w:val="00F55B39"/>
    <w:rsid w:val="00F564DC"/>
    <w:rsid w:val="00F71A4D"/>
    <w:rsid w:val="00F75D20"/>
    <w:rsid w:val="00F76E14"/>
    <w:rsid w:val="00F8428A"/>
    <w:rsid w:val="00F857AC"/>
    <w:rsid w:val="00F86898"/>
    <w:rsid w:val="00F90E43"/>
    <w:rsid w:val="00F91846"/>
    <w:rsid w:val="00F91FD9"/>
    <w:rsid w:val="00F94388"/>
    <w:rsid w:val="00FA0138"/>
    <w:rsid w:val="00FA176A"/>
    <w:rsid w:val="00FA2E4D"/>
    <w:rsid w:val="00FA3329"/>
    <w:rsid w:val="00FA7293"/>
    <w:rsid w:val="00FB0BA3"/>
    <w:rsid w:val="00FB174A"/>
    <w:rsid w:val="00FB5A57"/>
    <w:rsid w:val="00FC4BEB"/>
    <w:rsid w:val="00FD10DD"/>
    <w:rsid w:val="00FD7A36"/>
    <w:rsid w:val="00F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74C764"/>
  <w15:docId w15:val="{74DFD097-0B12-4D88-8C5D-06A608EB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5946"/>
    <w:pPr>
      <w:keepNext/>
      <w:keepLines/>
      <w:numPr>
        <w:numId w:val="32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636A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6FBD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FB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FBD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FBD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FBD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FBD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FBD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3D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C78B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C78B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C78B3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933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B15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336F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4C8A"/>
    <w:pPr>
      <w:numPr>
        <w:ilvl w:val="1"/>
        <w:numId w:val="32"/>
      </w:numPr>
      <w:spacing w:after="0" w:line="360" w:lineRule="auto"/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E74C8A"/>
    <w:rPr>
      <w:rFonts w:ascii="Times New Roman" w:eastAsiaTheme="minorEastAsia" w:hAnsi="Times New Roman"/>
      <w:b/>
      <w:spacing w:val="15"/>
      <w:sz w:val="24"/>
    </w:rPr>
  </w:style>
  <w:style w:type="paragraph" w:styleId="Cabealho">
    <w:name w:val="header"/>
    <w:basedOn w:val="Normal"/>
    <w:link w:val="CabealhoChar"/>
    <w:uiPriority w:val="99"/>
    <w:unhideWhenUsed/>
    <w:rsid w:val="00015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570B"/>
  </w:style>
  <w:style w:type="paragraph" w:styleId="Rodap">
    <w:name w:val="footer"/>
    <w:basedOn w:val="Normal"/>
    <w:link w:val="RodapChar"/>
    <w:uiPriority w:val="99"/>
    <w:unhideWhenUsed/>
    <w:rsid w:val="00015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70B"/>
  </w:style>
  <w:style w:type="paragraph" w:styleId="CabealhodoSumrio">
    <w:name w:val="TOC Heading"/>
    <w:basedOn w:val="Ttulo1"/>
    <w:next w:val="Normal"/>
    <w:uiPriority w:val="39"/>
    <w:unhideWhenUsed/>
    <w:qFormat/>
    <w:rsid w:val="00B6716F"/>
    <w:pPr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0008"/>
    <w:pPr>
      <w:tabs>
        <w:tab w:val="left" w:pos="440"/>
        <w:tab w:val="right" w:leader="dot" w:pos="9061"/>
      </w:tabs>
      <w:spacing w:after="100"/>
    </w:pPr>
    <w:rPr>
      <w:rFonts w:ascii="Times New Roman" w:hAnsi="Times New Roman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B6716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6716F"/>
    <w:pPr>
      <w:spacing w:after="100"/>
      <w:ind w:left="440"/>
    </w:pPr>
    <w:rPr>
      <w:rFonts w:eastAsiaTheme="minorEastAsia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E1E36"/>
    <w:pPr>
      <w:tabs>
        <w:tab w:val="left" w:pos="851"/>
        <w:tab w:val="right" w:leader="dot" w:pos="9061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rsid w:val="007A636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36F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F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F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F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F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F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F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A2336F"/>
    <w:pPr>
      <w:numPr>
        <w:numId w:val="33"/>
      </w:numPr>
    </w:pPr>
  </w:style>
  <w:style w:type="numbering" w:customStyle="1" w:styleId="Estilo2">
    <w:name w:val="Estilo2"/>
    <w:uiPriority w:val="99"/>
    <w:rsid w:val="00DD1826"/>
    <w:pPr>
      <w:numPr>
        <w:numId w:val="35"/>
      </w:numPr>
    </w:pPr>
  </w:style>
  <w:style w:type="numbering" w:customStyle="1" w:styleId="Estilo3">
    <w:name w:val="Estilo3"/>
    <w:uiPriority w:val="99"/>
    <w:rsid w:val="00DD1826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3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22F43-BAD3-4B08-989A-FF4769F3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5742</Words>
  <Characters>31010</Characters>
  <Application>Microsoft Office Word</Application>
  <DocSecurity>4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Parecerista</dc:creator>
  <cp:keywords/>
  <dc:description/>
  <cp:lastModifiedBy>Francisco ciriaco</cp:lastModifiedBy>
  <cp:revision>2</cp:revision>
  <cp:lastPrinted>2022-06-03T00:44:00Z</cp:lastPrinted>
  <dcterms:created xsi:type="dcterms:W3CDTF">2022-11-18T23:52:00Z</dcterms:created>
  <dcterms:modified xsi:type="dcterms:W3CDTF">2022-11-18T23:52:00Z</dcterms:modified>
</cp:coreProperties>
</file>