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heading=h.2iytuvkx4jqn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3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2226550" y="2998950"/>
                            <a:chExt cx="6238900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226550" y="2998950"/>
                              <a:ext cx="6238900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226563" y="2998950"/>
                              <a:ext cx="6238875" cy="1562100"/>
                              <a:chOff x="0" y="0"/>
                              <a:chExt cx="5991225" cy="15621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5991225" cy="1562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1024671" y="299473"/>
                                <a:ext cx="4966554" cy="1262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Guía2. Desarrollo Proyecto APT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Asignatura Capstone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993140" cy="14868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1F3864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3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45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495"/>
        <w:gridCol w:w="6150"/>
        <w:tblGridChange w:id="0">
          <w:tblGrid>
            <w:gridCol w:w="3495"/>
            <w:gridCol w:w="615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El desarrollo de NetBot se encuentra actualmente concentrado en la Épica 01: Autenticación y roles. Se ha avanzado en la lógica de autenticación y control de acceso, pero la épica aún no debe considerarse completamente cerrada, ya que falta consolidar la integración con el frontend y realizar las pruebas funcionales de punta a punta.</w:t>
            </w:r>
          </w:p>
          <w:p w:rsidR="00000000" w:rsidDel="00000000" w:rsidP="00000000" w:rsidRDefault="00000000" w:rsidRPr="00000000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Durante la planificación inicial se priorizó el desarrollo de la lógica del backend y no se contempló con suficiente detalle la implementación del frontend como parte de esta primera épica. A partir del monitoreo del avance, se decidió incorporar formalmente el frontend al alcance de la Épica 01 para que el inicio de sesión y la gestión de roles puedan validarse desde una interfaz funcional.</w:t>
            </w:r>
          </w:p>
          <w:p w:rsidR="00000000" w:rsidDel="00000000" w:rsidP="00000000" w:rsidRDefault="00000000" w:rsidRPr="00000000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El proyecto presenta un retraso respecto de la planificación inicial, por lo que se ajustará el orden de las tareas para cerrar primero autenticación, roles, integración frontend-backend y pruebas antes de avanzar con las siguientes funcionalidades.</w:t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Se ajusta el objetivo de corto plazo: finalizar la Épica 01 como un flujo funcional completo, incorporando la interfaz frontend para autenticación y validación de roles.</w:t>
            </w:r>
          </w:p>
          <w:p w:rsidR="00000000" w:rsidDel="00000000" w:rsidP="00000000" w:rsidRDefault="00000000" w:rsidRPr="00000000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Este ajuste no modifica el objetivo general de NetBot; permite que la primera funcionalidad quede integrada y probada antes de continuar con las siguientes épicas.</w:t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Se mantiene la metodología ágil Scrum. El avance se revisará por Sprint y se realizarán ajustes al Product Backlog según las dificultades encontradas. Debido al atraso detectado, se priorizará el cierre de la Épica 01 antes de ampliar el desarrollo hacia nuevas funcionalidades.</w:t>
            </w:r>
          </w:p>
        </w:tc>
      </w:tr>
      <w:tr>
        <w:trPr>
          <w:cantSplit w:val="0"/>
          <w:trHeight w:val="1325.183593750000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Avance de la lógica de autenticación y roles.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Avance de la interfaz de inicio de sesión.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Diagramas y documentación de arquitectura, casos de uso, clases, secuencia, despliegue y componentes.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Pendiente: integrar completamente frontend y backend, validar restricciones por rol y ejecutar pruebas funcionales de la Épica 01.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Incorporar capturas de pantalla actualizadas como evidencia de la versión funcional.</w:t>
            </w:r>
          </w:p>
          <w:p w:rsidR="00000000" w:rsidDel="00000000" w:rsidP="00000000" w:rsidRDefault="00000000" w:rsidRPr="00000000" w14:paraId="00000015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</w:rPr>
              <w:drawing>
                <wp:inline distB="114300" distT="114300" distL="114300" distR="114300">
                  <wp:extent cx="1825790" cy="1218516"/>
                  <wp:effectExtent b="0" l="0" r="0" t="0"/>
                  <wp:docPr id="3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790" cy="121851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</w:rPr>
              <w:drawing>
                <wp:inline distB="114300" distT="114300" distL="114300" distR="114300">
                  <wp:extent cx="1821566" cy="1184018"/>
                  <wp:effectExtent b="0" l="0" r="0" t="0"/>
                  <wp:docPr id="3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1566" cy="118401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7.71158854166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4111.512532552084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7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</w:t>
            </w:r>
            <w:r w:rsidDel="00000000" w:rsidR="00000000" w:rsidRPr="00000000">
              <w:rPr>
                <w:color w:val="1f3864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trabajo, enfocándote especialmente en la columna de estado de avance y ajustes.</w:t>
            </w:r>
          </w:p>
        </w:tc>
      </w:tr>
    </w:tbl>
    <w:p w:rsidR="00000000" w:rsidDel="00000000" w:rsidP="00000000" w:rsidRDefault="00000000" w:rsidRPr="00000000" w14:paraId="00000018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page" w:horzAnchor="margin" w:tblpXSpec="center" w:tblpY="3517"/>
        <w:tblW w:w="9776.000000000002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  <w:tblGridChange w:id="0">
          <w:tblGrid>
            <w:gridCol w:w="1328"/>
            <w:gridCol w:w="1077"/>
            <w:gridCol w:w="1276"/>
            <w:gridCol w:w="1276"/>
            <w:gridCol w:w="1275"/>
            <w:gridCol w:w="1276"/>
            <w:gridCol w:w="1418"/>
            <w:gridCol w:w="850"/>
          </w:tblGrid>
        </w:tblGridChange>
      </w:tblGrid>
      <w:tr>
        <w:trPr>
          <w:cantSplit w:val="0"/>
          <w:trHeight w:val="41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Actividades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Duración de la 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0"/>
          <w:trHeight w:val="900" w:hRule="atLeast"/>
          <w:tblHeader w:val="0"/>
        </w:trPr>
        <w:tc>
          <w:tcPr/>
          <w:p w:rsidR="00000000" w:rsidDel="00000000" w:rsidP="00000000" w:rsidRDefault="00000000" w:rsidRPr="00000000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Diseño de Software / Integración Tecnológica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Definir e implementar autenticación y roles en NetBot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Python/FastAPI, PostgreSQL, repositorio Git, documentación UML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1 Sprint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Francisco Díaz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La definición inicial priorizó backend y dejó el frontend insuficientemente considerado.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Con retraso / En curso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Incorporar frontend al alcance de la épica y considerar el flujo completo de autenticación.</w:t>
            </w:r>
          </w:p>
        </w:tc>
      </w:tr>
      <w:tr>
        <w:trPr>
          <w:cantSplit w:val="0"/>
          <w:trHeight w:val="900" w:hRule="atLeast"/>
          <w:tblHeader w:val="0"/>
        </w:trPr>
        <w:tc>
          <w:tcPr/>
          <w:p w:rsidR="00000000" w:rsidDel="00000000" w:rsidP="00000000" w:rsidRDefault="00000000" w:rsidRPr="00000000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Desarrollo de Software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Implementar login y control de acceso en el backend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FastAPI, PostgreSQL, JWT/sesiones según implementación del proyecto, Git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1 Sprint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Francisco Díaz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Requiere validar que los permisos correspondan al rol autenticado.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En curso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Priorizar pruebas de autenticación y autorización antes de cerrar la épica.</w:t>
            </w:r>
          </w:p>
        </w:tc>
      </w:tr>
      <w:tr>
        <w:trPr>
          <w:cantSplit w:val="0"/>
          <w:trHeight w:val="900" w:hRule="atLeast"/>
          <w:tblHeader w:val="0"/>
        </w:trPr>
        <w:tc>
          <w:tcPr/>
          <w:p w:rsidR="00000000" w:rsidDel="00000000" w:rsidP="00000000" w:rsidRDefault="00000000" w:rsidRPr="00000000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Desarrollo de Software / Integración Tecnológica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Implementar frontend para consumir autenticación y roles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React/Vite, API REST de FastAPI, navegador, Git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1 Sprint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Francisco Díaz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El frontend no estaba contemplado con suficiente detalle en la planificación inicial.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No iniciado / Ajustada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Se incorpora formalmente como tarea de la Épica 01 y pasa a ser requisito para cerrar el flujo end-to-end.</w:t>
            </w:r>
          </w:p>
        </w:tc>
      </w:tr>
      <w:tr>
        <w:trPr>
          <w:cantSplit w:val="0"/>
          <w:trHeight w:val="900" w:hRule="atLeast"/>
          <w:tblHeader w:val="0"/>
        </w:trPr>
        <w:tc>
          <w:tcPr/>
          <w:p w:rsidR="00000000" w:rsidDel="00000000" w:rsidP="00000000" w:rsidRDefault="00000000" w:rsidRPr="00000000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Resolución de Problemas / Integración Tecnológica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Integrar frontend-backend y realizar pruebas funcionales de autenticación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React, FastAPI, PostgreSQL, navegador, casos de prueba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1 Sprint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Francisco Díaz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La integración puede revelar ajustes de API, permisos o manejo de errores.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No iniciado</w:t>
            </w:r>
          </w:p>
        </w:tc>
        <w:tc>
          <w:tcPr/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Cerrar la Épica 01 con una prueba completa de login, sesión y restricción por rol.</w:t>
            </w:r>
          </w:p>
        </w:tc>
      </w:tr>
    </w:tbl>
    <w:p w:rsidR="00000000" w:rsidDel="00000000" w:rsidP="00000000" w:rsidRDefault="00000000" w:rsidRPr="00000000" w14:paraId="0000003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3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both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rFonts w:ascii="Calibri" w:cs="Calibri" w:eastAsia="Calibri" w:hAnsi="Calibri"/>
                <w:color w:val="548dd4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Describe los factores que han facilitado y/o dificultado el desarrollo de tu Proyecto APT hasta ahora. En el caso de las dificultades debes describir qué acciones tomaste y/o tomarás para solucionarlas.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/>
            </w:r>
          </w:p>
          <w:p w:rsidR="00000000" w:rsidDel="00000000" w:rsidP="00000000" w:rsidRDefault="00000000" w:rsidRPr="00000000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Facilitadores: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El trabajo colaborativo del equipo permite dividir tareas, revisar avances y resolver dudas técnicas.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La documentación y los diagramas definidos previamente ayudan a mantener una visión común de la arquitectura.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El uso de Git permite mantener el código versionado y coordinar los cambios.</w:t>
            </w:r>
          </w:p>
          <w:p w:rsidR="00000000" w:rsidDel="00000000" w:rsidP="00000000" w:rsidRDefault="00000000" w:rsidRPr="00000000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/>
            </w:r>
          </w:p>
          <w:p w:rsidR="00000000" w:rsidDel="00000000" w:rsidP="00000000" w:rsidRDefault="00000000" w:rsidRPr="00000000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Dificultades: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La planificación inicial no consideró con suficiente detalle el frontend como parte del cierre de la Épica 01.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La integración entre frontend y backend agrega tareas que no estaban suficientemente estimadas.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El avance presenta un retraso respecto de la planificación inicial.</w:t>
            </w:r>
          </w:p>
          <w:p w:rsidR="00000000" w:rsidDel="00000000" w:rsidP="00000000" w:rsidRDefault="00000000" w:rsidRPr="00000000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/>
            </w:r>
          </w:p>
          <w:p w:rsidR="00000000" w:rsidDel="00000000" w:rsidP="00000000" w:rsidRDefault="00000000" w:rsidRPr="00000000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Acciones: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Incorporar el frontend formalmente al alcance de la Épica 01.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Priorizar el cierre de autenticación, roles e integración antes de avanzar a nuevas funcionalidades.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ind w:left="318" w:right="0" w:hanging="284"/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Dividir la integración en tareas pequeñas y validar cada una mediante pruebas funcionales.</w:t>
            </w:r>
          </w:p>
        </w:tc>
      </w:tr>
    </w:tbl>
    <w:p w:rsidR="00000000" w:rsidDel="00000000" w:rsidP="00000000" w:rsidRDefault="00000000" w:rsidRPr="00000000" w14:paraId="0000003E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Señalar los ajustes que realizaste a tu plan de trabajo o actividades que eliminaste y, justifica por qué lo hiciste. 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En el caso de que tu plan de trabajo no haya requerido ni requiera ajustes, justifica esta decisión a partir de los facilitadores que te han permitido desarrollarlo como fue planeado.</w:t>
            </w:r>
          </w:p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 ajustó la planificación de la Épica 01 incorporando el desarrollo e integración del frontend como parte de la funcionalidad de autenticación y roles. Inicialmente se había considerado principalmente la lógica del backend y una interfaz provisional, pero para que la épica sea realmente funcional se requiere un flujo completo desde la interfaz hasta la API.</w:t>
            </w:r>
          </w:p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No se elimina la funcionalidad de autenticación ni la gestión de roles. Se reordena el trabajo para terminar primero su integración y pruebas antes de avanzar con las siguientes épicas.</w:t>
            </w:r>
          </w:p>
        </w:tc>
      </w:tr>
    </w:tbl>
    <w:p w:rsidR="00000000" w:rsidDel="00000000" w:rsidP="00000000" w:rsidRDefault="00000000" w:rsidRPr="00000000" w14:paraId="00000047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En caso de que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no hayas iniciado actividades o estén retrasadas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de acuerdo a tu planificación, señala los motivos por los que no has podido cumplir dichos plazos y qué estrategias utilizarás para avanzar en dichas actividades y no afectar tu proyecto APT. </w:t>
            </w:r>
          </w:p>
          <w:p w:rsidR="00000000" w:rsidDel="00000000" w:rsidP="00000000" w:rsidRDefault="00000000" w:rsidRPr="00000000">
            <w:pPr>
              <w:spacing w:after="20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/>
            </w:r>
          </w:p>
          <w:p w:rsidR="00000000" w:rsidDel="00000000" w:rsidP="00000000" w:rsidRDefault="00000000" w:rsidRPr="00000000">
            <w:pPr>
              <w:spacing w:after="20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Épica 01 – Autenticación y roles: En curso con retraso. El desarrollo de la lógica principal presenta avance, pero aún falta completar la integración con el frontend y las pruebas funcionales de punta a punta.</w:t>
            </w:r>
          </w:p>
          <w:p w:rsidR="00000000" w:rsidDel="00000000" w:rsidP="00000000" w:rsidRDefault="00000000" w:rsidRPr="00000000">
            <w:pPr>
              <w:spacing w:after="20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/>
            </w:r>
          </w:p>
          <w:p w:rsidR="00000000" w:rsidDel="00000000" w:rsidP="00000000" w:rsidRDefault="00000000" w:rsidRPr="00000000">
            <w:pPr>
              <w:spacing w:after="20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Estrategia:</w:t>
            </w:r>
          </w:p>
          <w:p w:rsidR="00000000" w:rsidDel="00000000" w:rsidP="00000000" w:rsidRDefault="00000000" w:rsidRPr="00000000">
            <w:pPr>
              <w:spacing w:after="20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 Finalizar la interfaz de login.</w:t>
            </w:r>
          </w:p>
          <w:p w:rsidR="00000000" w:rsidDel="00000000" w:rsidP="00000000" w:rsidRDefault="00000000" w:rsidRPr="00000000">
            <w:pPr>
              <w:spacing w:after="20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 Conectar frontend con los endpoints de autenticación.</w:t>
            </w:r>
          </w:p>
          <w:p w:rsidR="00000000" w:rsidDel="00000000" w:rsidP="00000000" w:rsidRDefault="00000000" w:rsidRPr="00000000">
            <w:pPr>
              <w:spacing w:after="20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3. Validar el acceso según rol.</w:t>
            </w:r>
          </w:p>
          <w:p w:rsidR="00000000" w:rsidDel="00000000" w:rsidP="00000000" w:rsidRDefault="00000000" w:rsidRPr="00000000">
            <w:pPr>
              <w:spacing w:after="20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 Probar casos correctos y errores de autenticación.</w:t>
            </w:r>
          </w:p>
          <w:p w:rsidR="00000000" w:rsidDel="00000000" w:rsidP="00000000" w:rsidRDefault="00000000" w:rsidRPr="00000000">
            <w:pPr>
              <w:spacing w:after="20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5. Registrar la evidencia y cerrar la épica antes de continuar con nuevas funcionalidades.</w:t>
            </w:r>
          </w:p>
          <w:p w:rsidR="00000000" w:rsidDel="00000000" w:rsidP="00000000" w:rsidRDefault="00000000" w:rsidRPr="00000000">
            <w:pPr>
              <w:spacing w:after="20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/>
            </w:r>
          </w:p>
          <w:p w:rsidR="00000000" w:rsidDel="00000000" w:rsidP="00000000" w:rsidRDefault="00000000" w:rsidRPr="00000000" w14:paraId="0000004A">
            <w:pPr>
              <w:spacing w:after="200" w:lineRule="auto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Épica 003 – Chat, CSV y Reserva VLAN (BH) - Atrasado (No iniciado)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sectPr>
      <w:headerReference r:id="rId11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5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4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55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6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0">
    <w:multiLevelType w:val="hybridMultilevel"/>
    <w:lvl w:ilvl="0">
      <w:start w:val="1"/>
      <w:numFmt w:val="bullet"/>
      <w:lvlText w:val="•"/>
      <w:lvlJc w:val="left"/>
      <w:pPr>
        <w:ind w:left="318" w:hanging="284"/>
      </w:pPr>
      <w:rPr>
        <w:rFonts w:ascii="Calibri" w:hAnsi="Calibri" w:cs="Calibri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11" Type="http://schemas.openxmlformats.org/officeDocument/2006/relationships/header" Target="header1.xml"/><Relationship Id="rId10" Type="http://schemas.openxmlformats.org/officeDocument/2006/relationships/image" Target="media/image2.png"/><Relationship Id="rId9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Y98/mtG4TR4kOyDnUSMi9X6kGQ==">CgMxLjAyDmguMml5dHV2a3g0anFuOAByITFUSWsxWXdKN0hRYkg4QUNTVHpNel9vdHNpdURxZVg3dw==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