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  <w:r>
              <w:rPr>
                <w:i/>
                <w:highlight w:val="yellow"/>
              </w:rPr>
              <w:t>Escuela de Informática y Telecomunicaciones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77777777" w:rsidR="00AC4D77" w:rsidRDefault="00AC4D7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>Francisco Díaz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>Ingeniería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2793C5AE" w:rsidR="00AC4D77" w:rsidRDefault="00EF16A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2026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388"/>
        <w:gridCol w:w="602"/>
        <w:gridCol w:w="603"/>
        <w:gridCol w:w="603"/>
        <w:gridCol w:w="603"/>
        <w:gridCol w:w="603"/>
        <w:gridCol w:w="2521"/>
      </w:tblGrid>
      <w:tr w:rsidR="00E43678" w:rsidRPr="00945158" w14:paraId="02E8FF2F" w14:textId="77777777" w:rsidTr="00945158">
        <w:trPr>
          <w:trHeight w:val="288"/>
          <w:jc w:val="center"/>
        </w:trPr>
        <w:tc>
          <w:tcPr>
            <w:tcW w:w="4388" w:type="dxa"/>
            <w:vMerge w:val="restart"/>
            <w:vAlign w:val="center"/>
          </w:tcPr>
          <w:p w14:paraId="22C9DA5A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Competencias Perfil de egreso</w:t>
            </w:r>
          </w:p>
        </w:tc>
        <w:tc>
          <w:tcPr>
            <w:tcW w:w="3014" w:type="dxa"/>
            <w:gridSpan w:val="5"/>
            <w:vAlign w:val="center"/>
          </w:tcPr>
          <w:p w14:paraId="53A09E1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Nivel de logro</w:t>
            </w:r>
          </w:p>
        </w:tc>
        <w:tc>
          <w:tcPr>
            <w:tcW w:w="2521" w:type="dxa"/>
            <w:vMerge w:val="restart"/>
            <w:vAlign w:val="center"/>
          </w:tcPr>
          <w:p w14:paraId="53DDE6B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Comentarios</w:t>
            </w:r>
          </w:p>
        </w:tc>
      </w:tr>
      <w:tr w:rsidR="00E43678" w:rsidRPr="00945158" w14:paraId="00808CBE" w14:textId="77777777" w:rsidTr="00945158">
        <w:trPr>
          <w:trHeight w:val="870"/>
          <w:jc w:val="center"/>
        </w:trPr>
        <w:tc>
          <w:tcPr>
            <w:tcW w:w="4388" w:type="dxa"/>
            <w:vMerge/>
          </w:tcPr>
          <w:p w14:paraId="3F92557D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02" w:type="dxa"/>
            <w:vAlign w:val="center"/>
          </w:tcPr>
          <w:p w14:paraId="00B2BC31" w14:textId="22AC44A2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  <w:vAlign w:val="center"/>
          </w:tcPr>
          <w:p w14:paraId="63EA5314" w14:textId="667FA64D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  <w:vAlign w:val="center"/>
          </w:tcPr>
          <w:p w14:paraId="2CD46035" w14:textId="0FE1DF80" w:rsidR="00E43678" w:rsidRPr="00945158" w:rsidRDefault="00945158" w:rsidP="6C71971D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DA</w:t>
            </w:r>
          </w:p>
        </w:tc>
        <w:tc>
          <w:tcPr>
            <w:tcW w:w="603" w:type="dxa"/>
            <w:vAlign w:val="center"/>
          </w:tcPr>
          <w:p w14:paraId="25094D46" w14:textId="23F5319B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DI</w:t>
            </w:r>
          </w:p>
        </w:tc>
        <w:tc>
          <w:tcPr>
            <w:tcW w:w="603" w:type="dxa"/>
            <w:vAlign w:val="center"/>
          </w:tcPr>
          <w:p w14:paraId="3948685F" w14:textId="77D297CF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DNL</w:t>
            </w:r>
          </w:p>
        </w:tc>
        <w:tc>
          <w:tcPr>
            <w:tcW w:w="2521" w:type="dxa"/>
            <w:vMerge/>
          </w:tcPr>
          <w:p w14:paraId="29D8E2C6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E43678" w:rsidRPr="00945158" w14:paraId="67D60187" w14:textId="77777777" w:rsidTr="00945158">
        <w:trPr>
          <w:trHeight w:val="591"/>
          <w:jc w:val="center"/>
        </w:trPr>
        <w:tc>
          <w:tcPr>
            <w:tcW w:w="4388" w:type="dxa"/>
          </w:tcPr>
          <w:p w14:paraId="53E45F52" w14:textId="28F6C5D8" w:rsidR="00E4367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>
            <w:tcW w:w="602" w:type="dxa"/>
          </w:tcPr>
          <w:p w14:paraId="0AE11E06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949719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1196BA05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E6B0C7C" w14:textId="48D4FA51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BCAD38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F20C944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Es el área en la que me siento más cómodo: en NetBot lideré el diseño de la arquitectura de autenticación/roles y el flujo de ejecución de cambios, aplicando buenas prácticas de diseño de software.</w:t>
            </w:r>
          </w:p>
        </w:tc>
      </w:tr>
      <w:tr w:rsidR="00945158" w:rsidRPr="00945158" w14:paraId="1FD76F12" w14:textId="77777777" w:rsidTr="00945158">
        <w:trPr>
          <w:trHeight w:val="576"/>
          <w:jc w:val="center"/>
        </w:trPr>
        <w:tc>
          <w:tcPr>
            <w:tcW w:w="4388" w:type="dxa"/>
          </w:tcPr>
          <w:p w14:paraId="28A60675" w14:textId="33EF43B0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6DBA9A2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AB98D2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B6A200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215AE810" w14:textId="0C55C6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785608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2D566D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He trabajado con bases de datos en proyectos de data science y en el diseño del modelo de datos de NetBot, pero me falta profundizar en el manejo de bases de datos no relacionales.</w:t>
            </w:r>
          </w:p>
        </w:tc>
      </w:tr>
      <w:tr w:rsidR="00945158" w:rsidRPr="00945158" w14:paraId="48B14194" w14:textId="77777777" w:rsidTr="00945158">
        <w:trPr>
          <w:trHeight w:val="591"/>
          <w:jc w:val="center"/>
        </w:trPr>
        <w:tc>
          <w:tcPr>
            <w:tcW w:w="4388" w:type="dxa"/>
          </w:tcPr>
          <w:p w14:paraId="1A55186D" w14:textId="7D04880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2B8826E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4A3D3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81C69F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351AC90E" w14:textId="58931D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F9FF62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6B213E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Manejo los fundamentos de ingeniería de requisitos (los apliqué al definir el alcance del PMV de NetBot), pero aún me falta experiencia con metodologías más formales de levantamiento de requisitos.</w:t>
            </w:r>
          </w:p>
        </w:tc>
      </w:tr>
      <w:tr w:rsidR="00945158" w:rsidRPr="00945158" w14:paraId="24D5593D" w14:textId="77777777" w:rsidTr="00945158">
        <w:trPr>
          <w:trHeight w:val="591"/>
          <w:jc w:val="center"/>
        </w:trPr>
        <w:tc>
          <w:tcPr>
            <w:tcW w:w="4388" w:type="dxa"/>
          </w:tcPr>
          <w:p w14:paraId="1BB9E155" w14:textId="31E2A31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602" w:type="dxa"/>
          </w:tcPr>
          <w:p w14:paraId="1C11CAB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19970B1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6851D5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5BC2F01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8079C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BCC39E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 xml:space="preserve">Uso Scrum activamente en el proyecto APT, pero siento que debo fortalecer la gestión de proyectos a mayor </w:t>
            </w:r>
            <w:r>
              <w:rPr>
                <w:i/>
                <w:highlight w:val="yellow"/>
              </w:rPr>
              <w:lastRenderedPageBreak/>
              <w:t>escala, con equipos más grandes o restricciones de tiempo más exigentes.</w:t>
            </w:r>
          </w:p>
        </w:tc>
      </w:tr>
      <w:tr w:rsidR="00945158" w:rsidRPr="00945158" w14:paraId="458E2370" w14:textId="77777777" w:rsidTr="00945158">
        <w:trPr>
          <w:trHeight w:val="591"/>
          <w:jc w:val="center"/>
        </w:trPr>
        <w:tc>
          <w:tcPr>
            <w:tcW w:w="4388" w:type="dxa"/>
          </w:tcPr>
          <w:p w14:paraId="054D39DB" w14:textId="5E97BEFC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602" w:type="dxa"/>
          </w:tcPr>
          <w:p w14:paraId="70C9F46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EB20FB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6012133B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078B545" w14:textId="365B7ED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CEF50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9BDD86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El diseño end-to-end de una solución (ciclo de vida completo) es algo que aplico con soltura, como en la arquitectura general de NetBot.</w:t>
            </w:r>
          </w:p>
        </w:tc>
      </w:tr>
      <w:tr w:rsidR="00945158" w:rsidRPr="00945158" w14:paraId="2FAC7AC0" w14:textId="77777777" w:rsidTr="00945158">
        <w:trPr>
          <w:trHeight w:val="576"/>
          <w:jc w:val="center"/>
        </w:trPr>
        <w:tc>
          <w:tcPr>
            <w:tcW w:w="4388" w:type="dxa"/>
          </w:tcPr>
          <w:p w14:paraId="04FF7A9B" w14:textId="7E86BFA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</w:tc>
        <w:tc>
          <w:tcPr>
            <w:tcW w:w="602" w:type="dxa"/>
          </w:tcPr>
          <w:p w14:paraId="5C878E4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696619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17EAB0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7374964A" w14:textId="364408E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AB69828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29F824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Tengo formación general en desarrollo de software que es transferible a plataformas móviles, pero no cuento con experiencia específica desarrollando para ese entorno.</w:t>
            </w:r>
          </w:p>
        </w:tc>
      </w:tr>
      <w:tr w:rsidR="00945158" w:rsidRPr="00945158" w14:paraId="5D34DA12" w14:textId="77777777" w:rsidTr="00945158">
        <w:trPr>
          <w:trHeight w:val="591"/>
          <w:jc w:val="center"/>
        </w:trPr>
        <w:tc>
          <w:tcPr>
            <w:tcW w:w="4388" w:type="dxa"/>
          </w:tcPr>
          <w:p w14:paraId="6ECA9D03" w14:textId="12728DE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210E7D6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3ED5BC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E734E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57E4E6D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79BC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70508CC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Mismo caso que la gestión de información: bases sólidas, pero con espacio para reforzar bases de datos no relacionales.</w:t>
            </w:r>
          </w:p>
        </w:tc>
      </w:tr>
      <w:tr w:rsidR="00945158" w:rsidRPr="00945158" w14:paraId="530FBD84" w14:textId="77777777" w:rsidTr="00945158">
        <w:trPr>
          <w:trHeight w:val="576"/>
          <w:jc w:val="center"/>
        </w:trPr>
        <w:tc>
          <w:tcPr>
            <w:tcW w:w="4388" w:type="dxa"/>
          </w:tcPr>
          <w:p w14:paraId="1CC8A990" w14:textId="4FB9DD7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628BD24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90ED4D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9074CC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highlight w:val="yellow"/>
              </w:rPr>
              <w:t>X</w:t>
            </w:r>
          </w:p>
        </w:tc>
        <w:tc>
          <w:tcPr>
            <w:tcW w:w="603" w:type="dxa"/>
          </w:tcPr>
          <w:p w14:paraId="6818B1D3" w14:textId="408921B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6AD57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8B88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i/>
                <w:highlight w:val="yellow"/>
              </w:rPr>
              <w:t>Mismo caso que la ingeniería de requisitos: manejo los fundamentos, pero busco fortalecer metodologías más formales.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BE86C" w14:textId="77777777" w:rsidR="001D292B" w:rsidRDefault="001D292B" w:rsidP="00DF38AE">
      <w:pPr>
        <w:spacing w:after="0" w:line="240" w:lineRule="auto"/>
      </w:pPr>
      <w:r>
        <w:separator/>
      </w:r>
    </w:p>
  </w:endnote>
  <w:endnote w:type="continuationSeparator" w:id="0">
    <w:p w14:paraId="5561DE80" w14:textId="77777777" w:rsidR="001D292B" w:rsidRDefault="001D292B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a="http://schemas.openxmlformats.org/drawingml/2006/main" xmlns:a14="http://schemas.microsoft.com/office/drawing/2010/main" xmlns:w16cei="http://schemas.microsoft.com/office/word/2026/wordml/cei"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83504" w14:textId="77777777" w:rsidR="001D292B" w:rsidRDefault="001D292B" w:rsidP="00DF38AE">
      <w:pPr>
        <w:spacing w:after="0" w:line="240" w:lineRule="auto"/>
      </w:pPr>
      <w:r>
        <w:separator/>
      </w:r>
    </w:p>
  </w:footnote>
  <w:footnote w:type="continuationSeparator" w:id="0">
    <w:p w14:paraId="4630A7BD" w14:textId="77777777" w:rsidR="001D292B" w:rsidRDefault="001D292B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0236649">
    <w:abstractNumId w:val="3"/>
  </w:num>
  <w:num w:numId="2" w16cid:durableId="13654241">
    <w:abstractNumId w:val="9"/>
  </w:num>
  <w:num w:numId="3" w16cid:durableId="1364089437">
    <w:abstractNumId w:val="13"/>
  </w:num>
  <w:num w:numId="4" w16cid:durableId="245381980">
    <w:abstractNumId w:val="29"/>
  </w:num>
  <w:num w:numId="5" w16cid:durableId="678508277">
    <w:abstractNumId w:val="31"/>
  </w:num>
  <w:num w:numId="6" w16cid:durableId="423847607">
    <w:abstractNumId w:val="4"/>
  </w:num>
  <w:num w:numId="7" w16cid:durableId="315302664">
    <w:abstractNumId w:val="12"/>
  </w:num>
  <w:num w:numId="8" w16cid:durableId="3871523">
    <w:abstractNumId w:val="20"/>
  </w:num>
  <w:num w:numId="9" w16cid:durableId="1732076846">
    <w:abstractNumId w:val="16"/>
  </w:num>
  <w:num w:numId="10" w16cid:durableId="222371453">
    <w:abstractNumId w:val="10"/>
  </w:num>
  <w:num w:numId="11" w16cid:durableId="258373918">
    <w:abstractNumId w:val="25"/>
  </w:num>
  <w:num w:numId="12" w16cid:durableId="720324256">
    <w:abstractNumId w:val="36"/>
  </w:num>
  <w:num w:numId="13" w16cid:durableId="337343337">
    <w:abstractNumId w:val="30"/>
  </w:num>
  <w:num w:numId="14" w16cid:durableId="248196956">
    <w:abstractNumId w:val="1"/>
  </w:num>
  <w:num w:numId="15" w16cid:durableId="1852792298">
    <w:abstractNumId w:val="37"/>
  </w:num>
  <w:num w:numId="16" w16cid:durableId="1373573766">
    <w:abstractNumId w:val="22"/>
  </w:num>
  <w:num w:numId="17" w16cid:durableId="640620648">
    <w:abstractNumId w:val="18"/>
  </w:num>
  <w:num w:numId="18" w16cid:durableId="2041009759">
    <w:abstractNumId w:val="32"/>
  </w:num>
  <w:num w:numId="19" w16cid:durableId="103158276">
    <w:abstractNumId w:val="11"/>
  </w:num>
  <w:num w:numId="20" w16cid:durableId="580019911">
    <w:abstractNumId w:val="40"/>
  </w:num>
  <w:num w:numId="21" w16cid:durableId="2118478777">
    <w:abstractNumId w:val="35"/>
  </w:num>
  <w:num w:numId="22" w16cid:durableId="304160565">
    <w:abstractNumId w:val="14"/>
  </w:num>
  <w:num w:numId="23" w16cid:durableId="1341158714">
    <w:abstractNumId w:val="15"/>
  </w:num>
  <w:num w:numId="24" w16cid:durableId="194730725">
    <w:abstractNumId w:val="5"/>
  </w:num>
  <w:num w:numId="25" w16cid:durableId="653147388">
    <w:abstractNumId w:val="17"/>
  </w:num>
  <w:num w:numId="26" w16cid:durableId="124541404">
    <w:abstractNumId w:val="21"/>
  </w:num>
  <w:num w:numId="27" w16cid:durableId="606012038">
    <w:abstractNumId w:val="24"/>
  </w:num>
  <w:num w:numId="28" w16cid:durableId="543368370">
    <w:abstractNumId w:val="0"/>
  </w:num>
  <w:num w:numId="29" w16cid:durableId="908198825">
    <w:abstractNumId w:val="19"/>
  </w:num>
  <w:num w:numId="30" w16cid:durableId="728187862">
    <w:abstractNumId w:val="23"/>
  </w:num>
  <w:num w:numId="31" w16cid:durableId="299773551">
    <w:abstractNumId w:val="2"/>
  </w:num>
  <w:num w:numId="32" w16cid:durableId="1764716194">
    <w:abstractNumId w:val="7"/>
  </w:num>
  <w:num w:numId="33" w16cid:durableId="1746099808">
    <w:abstractNumId w:val="33"/>
  </w:num>
  <w:num w:numId="34" w16cid:durableId="773986769">
    <w:abstractNumId w:val="39"/>
  </w:num>
  <w:num w:numId="35" w16cid:durableId="449667387">
    <w:abstractNumId w:val="6"/>
  </w:num>
  <w:num w:numId="36" w16cid:durableId="1236630167">
    <w:abstractNumId w:val="26"/>
  </w:num>
  <w:num w:numId="37" w16cid:durableId="1435708431">
    <w:abstractNumId w:val="38"/>
  </w:num>
  <w:num w:numId="38" w16cid:durableId="742096448">
    <w:abstractNumId w:val="28"/>
  </w:num>
  <w:num w:numId="39" w16cid:durableId="441266688">
    <w:abstractNumId w:val="27"/>
  </w:num>
  <w:num w:numId="40" w16cid:durableId="1228417074">
    <w:abstractNumId w:val="34"/>
  </w:num>
  <w:num w:numId="41" w16cid:durableId="954092184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227D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92B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0E5F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158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A3F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16A7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769</Words>
  <Characters>4231</Characters>
  <Application>Microsoft Office Word</Application>
  <DocSecurity>0</DocSecurity>
  <Lines>35</Lines>
  <Paragraphs>9</Paragraphs>
  <ScaleCrop>false</ScaleCrop>
  <Company>Wal-Mart Stores, Inc.</Company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Romina Baeza Vasquez</cp:lastModifiedBy>
  <cp:revision>25</cp:revision>
  <cp:lastPrinted>2019-12-16T20:10:00Z</cp:lastPrinted>
  <dcterms:created xsi:type="dcterms:W3CDTF">2022-02-07T13:42:00Z</dcterms:created>
  <dcterms:modified xsi:type="dcterms:W3CDTF">2026-09-15T05:13:00Z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