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32"/>
          <w:szCs w:val="32"/>
          <w:rtl w:val="0"/>
        </w:rPr>
        <w:t xml:space="preserve">Evaluación de estimaciones de altura de la vegetación con vuelos de drone en la Reserva Natural Municipal de Pilar (Buenos Aires)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4"/>
          <w:szCs w:val="24"/>
          <w:rtl w:val="0"/>
        </w:rPr>
        <w:t xml:space="preserve">Francisco Gonzalez Bianco</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4"/>
          <w:szCs w:val="24"/>
          <w:rtl w:val="0"/>
        </w:rPr>
        <w:t xml:space="preserve">Michael Alonzo — </w:t>
      </w:r>
      <w:r w:rsidDel="00000000" w:rsidR="00000000" w:rsidRPr="00000000">
        <w:rPr>
          <w:i w:val="1"/>
          <w:sz w:val="24"/>
          <w:szCs w:val="24"/>
          <w:rtl w:val="0"/>
        </w:rPr>
        <w:t xml:space="preserve">American University</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4"/>
          <w:szCs w:val="24"/>
          <w:rtl w:val="0"/>
        </w:rPr>
        <w:t xml:space="preserve">Sr. Pablo Gabriel De Luca — </w:t>
      </w:r>
      <w:r w:rsidDel="00000000" w:rsidR="00000000" w:rsidRPr="00000000">
        <w:rPr>
          <w:i w:val="1"/>
          <w:sz w:val="24"/>
          <w:szCs w:val="24"/>
          <w:rtl w:val="0"/>
        </w:rPr>
        <w:t xml:space="preserve">IIIA-CONICET-UNSAM</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4"/>
          <w:szCs w:val="24"/>
          <w:rtl w:val="0"/>
        </w:rPr>
        <w:t xml:space="preserve">Natalia Morandeira — </w:t>
      </w:r>
      <w:r w:rsidDel="00000000" w:rsidR="00000000" w:rsidRPr="00000000">
        <w:rPr>
          <w:i w:val="1"/>
          <w:sz w:val="24"/>
          <w:szCs w:val="24"/>
          <w:rtl w:val="0"/>
        </w:rPr>
        <w:t xml:space="preserve">IIIA-CONICET-UNSAM</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b w:val="1"/>
          <w:sz w:val="28"/>
          <w:szCs w:val="28"/>
          <w:rtl w:val="0"/>
        </w:rPr>
        <w:t xml:space="preserve">Resumen</w:t>
      </w:r>
      <w:r w:rsidDel="00000000" w:rsidR="00000000" w:rsidRPr="00000000">
        <w:rPr>
          <w:rtl w:val="0"/>
        </w:rPr>
      </w:r>
    </w:p>
    <w:p w:rsidR="00000000" w:rsidDel="00000000" w:rsidP="00000000" w:rsidRDefault="00000000" w:rsidRPr="00000000" w14:paraId="00000007">
      <w:pPr>
        <w:jc w:val="both"/>
        <w:rPr/>
      </w:pPr>
      <w:r w:rsidDel="00000000" w:rsidR="00000000" w:rsidRPr="00000000">
        <w:rPr>
          <w:sz w:val="22"/>
          <w:szCs w:val="22"/>
          <w:rtl w:val="0"/>
        </w:rPr>
        <w:t xml:space="preserve">La Reserva Natural Municipal del Pilar (Buenos Aires) protege un sector de la planicie de inundación del río Luján, con diversas comunidades vegetales. Nuestro objetivo fue evaluar la factibilidad de estimar la altura de la vegetación a partir de información obtenida con un Vehículo Aéreo No Tripulado (VANT). En mayo de 2025 realizamos vuelos automatizados en grillas sobre ambientes de talar</w:t>
      </w:r>
      <w:r w:rsidDel="00000000" w:rsidR="00000000" w:rsidRPr="00000000">
        <w:rPr>
          <w:color w:val="ff0000"/>
          <w:sz w:val="22"/>
          <w:szCs w:val="22"/>
          <w:rtl w:val="0"/>
        </w:rPr>
        <w:t xml:space="preserve"> (12 ha)</w:t>
      </w:r>
      <w:r w:rsidDel="00000000" w:rsidR="00000000" w:rsidRPr="00000000">
        <w:rPr>
          <w:sz w:val="22"/>
          <w:szCs w:val="22"/>
          <w:rtl w:val="0"/>
        </w:rPr>
        <w:t xml:space="preserve"> y pastizal </w:t>
      </w:r>
      <w:r w:rsidDel="00000000" w:rsidR="00000000" w:rsidRPr="00000000">
        <w:rPr>
          <w:color w:val="ff0000"/>
          <w:rtl w:val="0"/>
        </w:rPr>
        <w:t xml:space="preserve">(13 ha)</w:t>
      </w:r>
      <w:r w:rsidDel="00000000" w:rsidR="00000000" w:rsidRPr="00000000">
        <w:rPr>
          <w:sz w:val="22"/>
          <w:szCs w:val="22"/>
          <w:rtl w:val="0"/>
        </w:rPr>
        <w:t xml:space="preserve"> con el VANT DJI Phantom 4 Pro, equipado con una cámara RGB de 20 megapíxeles. Las fotografías fueron procesadas mediante técnicas fotogramétricas digitales que permiten generar nubes de puntos densas. Obtuvimos ortomosaicos georreferenciados, modelos de elevación de superficie y de elevación del terreno (DTM). A campo, geolocalizamos individuos vegetales con un GNSS Diferencial (dGNSS) y medimos la altitud del terreno. Asimismo, con un telémetro láser estimamos la altura de individuos vegetales de *Celtis tala*, *Phytolacca dioica*, *Solanum granulosum-leprosum*, *Salix humboldtiana*, *Morus* sp., *Baccharis* sp. y *Cortaderia selloana*. La consistencia entre los DTM obtenidos con las mediciones dGNSS y con información VANT fue baja en zonas de alta densidad arbórea. Las estimaciones de altura de la vegetación mostraron muy buen ajuste con las mediciones a campo, independientemente del DTM utilizado (correlación de Pearson, r = 0.98 a 0.95). Sin embargo, los sesgos en la altura de los individuos fueron mayores al usar el DTM elaborado con VANT. Los resultados destacan el potencial de la adquisición de datos con VANT y de la fotogrametría para caracterizar la estructura de la vegetación.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6Cx8dHfrP1UpeC3ibgfSKTQH0Q==">CgMxLjA4AHIhMWl4b25OaG01Q0NrVnY5V1djc3lGeXpYb3BLb2dKX0JP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