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9D0571" w14:textId="66BE9E42" w:rsidR="00721489" w:rsidRDefault="00721489" w:rsidP="00CE3C8F">
      <w:pPr>
        <w:pStyle w:val="Title"/>
        <w:jc w:val="both"/>
        <w:rPr>
          <w:lang w:val="es-AR"/>
        </w:rPr>
      </w:pPr>
      <w:r w:rsidRPr="00FC7C3D">
        <w:rPr>
          <w:lang w:val="es-AR"/>
        </w:rPr>
        <w:t>Guía</w:t>
      </w:r>
      <w:r w:rsidR="00C50B64" w:rsidRPr="00FC7C3D">
        <w:rPr>
          <w:lang w:val="es-AR"/>
        </w:rPr>
        <w:t xml:space="preserve"> de</w:t>
      </w:r>
      <w:r w:rsidRPr="00FC7C3D">
        <w:rPr>
          <w:lang w:val="es-AR"/>
        </w:rPr>
        <w:t xml:space="preserve"> Programación</w:t>
      </w:r>
      <w:r w:rsidR="00C50B64" w:rsidRPr="00FC7C3D">
        <w:rPr>
          <w:lang w:val="es-AR"/>
        </w:rPr>
        <w:t xml:space="preserve"> </w:t>
      </w:r>
    </w:p>
    <w:p w14:paraId="5C6CD212" w14:textId="0E42850F" w:rsidR="002D3F7D" w:rsidRDefault="002D3F7D" w:rsidP="00CE3C8F">
      <w:pPr>
        <w:rPr>
          <w:lang w:val="es-AR"/>
        </w:rPr>
      </w:pPr>
      <w:r>
        <w:rPr>
          <w:lang w:val="es-AR"/>
        </w:rPr>
        <w:t xml:space="preserve">Este documento aspira a combinar toda la </w:t>
      </w:r>
      <w:r w:rsidR="009B0CC8">
        <w:rPr>
          <w:lang w:val="es-AR"/>
        </w:rPr>
        <w:t>información</w:t>
      </w:r>
      <w:r w:rsidR="00A42D48">
        <w:rPr>
          <w:lang w:val="es-AR"/>
        </w:rPr>
        <w:t xml:space="preserve"> necesaria para empezar a programar el </w:t>
      </w:r>
      <w:r w:rsidR="00A634F8">
        <w:rPr>
          <w:lang w:val="es-AR"/>
        </w:rPr>
        <w:t>programa de administración del experimento de microscopía.</w:t>
      </w:r>
    </w:p>
    <w:p w14:paraId="3B628234" w14:textId="56999900" w:rsidR="00CE3C8F" w:rsidRDefault="00CE3C8F" w:rsidP="00CE3C8F">
      <w:pPr>
        <w:pStyle w:val="Heading1"/>
      </w:pPr>
      <w:r>
        <w:t>Requerimientos:</w:t>
      </w:r>
    </w:p>
    <w:p w14:paraId="5D8F7A87" w14:textId="762349B9" w:rsidR="00CE3C8F" w:rsidRPr="00CE3C8F" w:rsidRDefault="00CE3C8F" w:rsidP="00CE3C8F">
      <w:pPr>
        <w:rPr>
          <w:lang w:val="es-AR"/>
        </w:rPr>
      </w:pPr>
      <w:r>
        <w:rPr>
          <w:lang w:val="es-AR"/>
        </w:rPr>
        <w:t>Para desarrollar este proyecto es necesario</w:t>
      </w:r>
    </w:p>
    <w:p w14:paraId="58603C2A" w14:textId="5366E46F" w:rsidR="00CE3C8F" w:rsidRDefault="00CE3C8F" w:rsidP="00CE3C8F">
      <w:pPr>
        <w:pStyle w:val="ListParagraph"/>
        <w:numPr>
          <w:ilvl w:val="0"/>
          <w:numId w:val="3"/>
        </w:numPr>
        <w:rPr>
          <w:lang w:val="es-AR"/>
        </w:rPr>
      </w:pPr>
      <w:r>
        <w:rPr>
          <w:lang w:val="es-AR"/>
        </w:rPr>
        <w:t xml:space="preserve">Un conocimiento general de </w:t>
      </w:r>
      <w:r w:rsidR="00BF78E8">
        <w:rPr>
          <w:lang w:val="es-AR"/>
        </w:rPr>
        <w:t>Python</w:t>
      </w:r>
    </w:p>
    <w:p w14:paraId="6A4C3457" w14:textId="046D84CA" w:rsidR="00BF78E8" w:rsidRDefault="00BF78E8" w:rsidP="00CE3C8F">
      <w:pPr>
        <w:pStyle w:val="ListParagraph"/>
        <w:numPr>
          <w:ilvl w:val="0"/>
          <w:numId w:val="3"/>
        </w:numPr>
        <w:rPr>
          <w:lang w:val="es-AR"/>
        </w:rPr>
      </w:pPr>
      <w:r>
        <w:rPr>
          <w:lang w:val="es-AR"/>
        </w:rPr>
        <w:t>Conocimiento de librería Lantz</w:t>
      </w:r>
      <w:r w:rsidRPr="00BF78E8">
        <w:rPr>
          <w:vertAlign w:val="superscript"/>
          <w:lang w:val="es-AR"/>
        </w:rPr>
        <w:t>1</w:t>
      </w:r>
    </w:p>
    <w:p w14:paraId="17691145" w14:textId="5E0A28A7" w:rsidR="00BF78E8" w:rsidRDefault="00BF78E8" w:rsidP="00CE3C8F">
      <w:pPr>
        <w:pStyle w:val="ListParagraph"/>
        <w:numPr>
          <w:ilvl w:val="0"/>
          <w:numId w:val="3"/>
        </w:numPr>
        <w:rPr>
          <w:lang w:val="es-AR"/>
        </w:rPr>
      </w:pPr>
      <w:r>
        <w:rPr>
          <w:lang w:val="es-AR"/>
        </w:rPr>
        <w:t>Conocimiento de librería QT</w:t>
      </w:r>
    </w:p>
    <w:p w14:paraId="46C67B8A" w14:textId="788BDC12" w:rsidR="00BF78E8" w:rsidRDefault="00BF78E8" w:rsidP="00CE3C8F">
      <w:pPr>
        <w:pStyle w:val="ListParagraph"/>
        <w:numPr>
          <w:ilvl w:val="0"/>
          <w:numId w:val="3"/>
        </w:numPr>
        <w:rPr>
          <w:lang w:val="es-AR"/>
        </w:rPr>
      </w:pPr>
      <w:r>
        <w:rPr>
          <w:lang w:val="es-AR"/>
        </w:rPr>
        <w:t>Conocimiento de librerías de drivers</w:t>
      </w:r>
      <w:r w:rsidRPr="00BF78E8">
        <w:rPr>
          <w:vertAlign w:val="superscript"/>
          <w:lang w:val="es-AR"/>
        </w:rPr>
        <w:t>2</w:t>
      </w:r>
    </w:p>
    <w:p w14:paraId="44A6223E" w14:textId="4F968E2B" w:rsidR="002D3F7D" w:rsidRPr="00BF78E8" w:rsidRDefault="00BF78E8" w:rsidP="00BF78E8">
      <w:pPr>
        <w:rPr>
          <w:lang w:val="es-AR"/>
        </w:rPr>
      </w:pPr>
      <w:r>
        <w:rPr>
          <w:lang w:val="es-AR"/>
        </w:rPr>
        <w:t>1</w:t>
      </w:r>
      <w:r w:rsidR="002D3F7D">
        <w:rPr>
          <w:lang w:val="es-AR"/>
        </w:rPr>
        <w:t>: Hay una guía de Lantz en esta carpeta de documentación.</w:t>
      </w:r>
      <w:r w:rsidR="002D3F7D">
        <w:rPr>
          <w:lang w:val="es-AR"/>
        </w:rPr>
        <w:br/>
        <w:t>2: Los manuales de l</w:t>
      </w:r>
      <w:r w:rsidR="009B0CC8">
        <w:rPr>
          <w:lang w:val="es-AR"/>
        </w:rPr>
        <w:t>os driver se pueden encontrar en esta carpeta</w:t>
      </w:r>
    </w:p>
    <w:p w14:paraId="1C2EA00B" w14:textId="43BE8C21" w:rsidR="00721489" w:rsidRPr="00CE3C8F" w:rsidRDefault="00721489" w:rsidP="00F40233">
      <w:pPr>
        <w:jc w:val="both"/>
        <w:rPr>
          <w:lang w:val="es-AR"/>
        </w:rPr>
      </w:pPr>
    </w:p>
    <w:p w14:paraId="66D440A7" w14:textId="77777777" w:rsidR="00721489" w:rsidRPr="00CE3C8F" w:rsidRDefault="00721489" w:rsidP="00CE3C8F">
      <w:pPr>
        <w:pStyle w:val="Heading1"/>
      </w:pPr>
      <w:r w:rsidRPr="00CE3C8F">
        <w:t>Estructura de los Archivos:</w:t>
      </w:r>
    </w:p>
    <w:p w14:paraId="01BE5BED" w14:textId="78B582AF" w:rsidR="0027067C" w:rsidRDefault="0027067C" w:rsidP="00F40233">
      <w:pPr>
        <w:jc w:val="both"/>
        <w:rPr>
          <w:lang w:val="es-AR"/>
        </w:rPr>
      </w:pPr>
    </w:p>
    <w:p w14:paraId="66636769" w14:textId="5BDF893B" w:rsidR="0027067C" w:rsidRDefault="00EB0AB7" w:rsidP="00F40233">
      <w:pPr>
        <w:jc w:val="both"/>
        <w:rPr>
          <w:lang w:val="es-AR"/>
        </w:rPr>
      </w:pPr>
      <w:r>
        <w:rPr>
          <w:lang w:val="es-AR"/>
        </w:rPr>
        <w:t>Los Archivos están distribuidos en las carpetas por su funcionalidad de la siguiente manera:</w:t>
      </w:r>
    </w:p>
    <w:p w14:paraId="6BAD07DE" w14:textId="466CE5D1" w:rsidR="006E4797" w:rsidRDefault="006E4797" w:rsidP="00F40233">
      <w:pPr>
        <w:pStyle w:val="ListParagraph"/>
        <w:numPr>
          <w:ilvl w:val="0"/>
          <w:numId w:val="1"/>
        </w:numPr>
        <w:jc w:val="both"/>
        <w:rPr>
          <w:lang w:val="es-AR"/>
        </w:rPr>
      </w:pPr>
      <w:r>
        <w:rPr>
          <w:lang w:val="es-AR"/>
        </w:rPr>
        <w:t>Assets</w:t>
      </w:r>
      <w:r w:rsidR="00CC5ED8">
        <w:rPr>
          <w:lang w:val="es-AR"/>
        </w:rPr>
        <w:t xml:space="preserve">: Esta carpeta contiene los archivos de </w:t>
      </w:r>
      <w:r w:rsidR="00F40233">
        <w:rPr>
          <w:lang w:val="es-AR"/>
        </w:rPr>
        <w:t>imágenes</w:t>
      </w:r>
      <w:r w:rsidR="00CC5ED8">
        <w:rPr>
          <w:lang w:val="es-AR"/>
        </w:rPr>
        <w:t xml:space="preserve"> y </w:t>
      </w:r>
      <w:r w:rsidR="00F40233">
        <w:rPr>
          <w:lang w:val="es-AR"/>
        </w:rPr>
        <w:t>otros necesarios para funcionar el programa que no son código. Ej.: el icono de la aplicación.</w:t>
      </w:r>
    </w:p>
    <w:p w14:paraId="6813B480" w14:textId="050E80CB" w:rsidR="006E4797" w:rsidRDefault="006E4797" w:rsidP="00F40233">
      <w:pPr>
        <w:pStyle w:val="ListParagraph"/>
        <w:numPr>
          <w:ilvl w:val="0"/>
          <w:numId w:val="1"/>
        </w:numPr>
        <w:jc w:val="both"/>
        <w:rPr>
          <w:lang w:val="es-AR"/>
        </w:rPr>
      </w:pPr>
      <w:r>
        <w:rPr>
          <w:lang w:val="es-AR"/>
        </w:rPr>
        <w:t>Backend</w:t>
      </w:r>
      <w:r w:rsidR="00F40233">
        <w:rPr>
          <w:lang w:val="es-AR"/>
        </w:rPr>
        <w:t>: Esta carpeta contiene los archivos de Python que se refieren a la interacción con los drivers y el código que administra la funcionalidad más compleja que se muestra en la interfaz de usuarios. Ej.: la creación de operaciones en la pantalla de selección de operaciones.</w:t>
      </w:r>
    </w:p>
    <w:p w14:paraId="29A07214" w14:textId="5FF1FFA6" w:rsidR="006E4797" w:rsidRPr="006E4797" w:rsidRDefault="006E4797" w:rsidP="00F40233">
      <w:pPr>
        <w:pStyle w:val="ListParagraph"/>
        <w:numPr>
          <w:ilvl w:val="0"/>
          <w:numId w:val="1"/>
        </w:numPr>
        <w:jc w:val="both"/>
        <w:rPr>
          <w:lang w:val="es-AR"/>
        </w:rPr>
      </w:pPr>
      <w:r>
        <w:rPr>
          <w:lang w:val="es-AR"/>
        </w:rPr>
        <w:t>Documentation</w:t>
      </w:r>
      <w:r w:rsidR="00F40233">
        <w:rPr>
          <w:lang w:val="es-AR"/>
        </w:rPr>
        <w:t>: Esta carpeta contiene todos los archivos que explican la funcionalidad del programa, como instalarlo y como desarrollar para el. Ej.: Esta guía.</w:t>
      </w:r>
    </w:p>
    <w:p w14:paraId="1E59AEDD" w14:textId="52798D0D" w:rsidR="00727C68" w:rsidRDefault="00EB0AB7" w:rsidP="00F40233">
      <w:pPr>
        <w:pStyle w:val="ListParagraph"/>
        <w:numPr>
          <w:ilvl w:val="0"/>
          <w:numId w:val="1"/>
        </w:numPr>
        <w:jc w:val="both"/>
        <w:rPr>
          <w:lang w:val="es-AR"/>
        </w:rPr>
      </w:pPr>
      <w:r>
        <w:rPr>
          <w:lang w:val="es-AR"/>
        </w:rPr>
        <w:t xml:space="preserve">Driver: </w:t>
      </w:r>
      <w:r w:rsidR="00F40233">
        <w:rPr>
          <w:lang w:val="es-AR"/>
        </w:rPr>
        <w:t>Esta carpeta contiene todos los a</w:t>
      </w:r>
      <w:r>
        <w:rPr>
          <w:lang w:val="es-AR"/>
        </w:rPr>
        <w:t>rchivos</w:t>
      </w:r>
      <w:r w:rsidR="00F40233">
        <w:rPr>
          <w:lang w:val="es-AR"/>
        </w:rPr>
        <w:t xml:space="preserve"> de código</w:t>
      </w:r>
      <w:r>
        <w:rPr>
          <w:lang w:val="es-AR"/>
        </w:rPr>
        <w:t xml:space="preserve"> relacionados a la selección, configuración y administración de los dispositivos de medición que utiliza el programa</w:t>
      </w:r>
      <w:r w:rsidR="00F40233">
        <w:rPr>
          <w:lang w:val="es-AR"/>
        </w:rPr>
        <w:t>. Internamente tiene una subcarpeta para cada dispositivo puntual con el cual interactúa el programa. Ej.: El driver de cámara virtual.</w:t>
      </w:r>
    </w:p>
    <w:p w14:paraId="6BC574F4" w14:textId="6898EF3C" w:rsidR="006E4797" w:rsidRDefault="006E4797" w:rsidP="00C422ED">
      <w:pPr>
        <w:pStyle w:val="ListParagraph"/>
        <w:numPr>
          <w:ilvl w:val="0"/>
          <w:numId w:val="1"/>
        </w:numPr>
        <w:jc w:val="both"/>
        <w:rPr>
          <w:lang w:val="es-AR"/>
        </w:rPr>
      </w:pPr>
      <w:r>
        <w:rPr>
          <w:lang w:val="es-AR"/>
        </w:rPr>
        <w:t>Model</w:t>
      </w:r>
      <w:r w:rsidR="00F40233">
        <w:rPr>
          <w:lang w:val="es-AR"/>
        </w:rPr>
        <w:t xml:space="preserve">: Esta carpeta contiene todos los archivos de código que refieren a definir e </w:t>
      </w:r>
      <w:r w:rsidR="00C422ED">
        <w:rPr>
          <w:lang w:val="es-AR"/>
        </w:rPr>
        <w:t xml:space="preserve">representar los datos </w:t>
      </w:r>
      <w:r w:rsidR="00C422ED" w:rsidRPr="00C422ED">
        <w:rPr>
          <w:lang w:val="es-AR"/>
        </w:rPr>
        <w:t xml:space="preserve">subyacentes </w:t>
      </w:r>
      <w:r w:rsidR="00C422ED">
        <w:rPr>
          <w:lang w:val="es-AR"/>
        </w:rPr>
        <w:t>que maneja el programa. Ej. Los puntos de medición.</w:t>
      </w:r>
    </w:p>
    <w:p w14:paraId="19E08067" w14:textId="798E3EAE" w:rsidR="006E4797" w:rsidRDefault="006E4797" w:rsidP="00F40233">
      <w:pPr>
        <w:pStyle w:val="ListParagraph"/>
        <w:numPr>
          <w:ilvl w:val="0"/>
          <w:numId w:val="1"/>
        </w:numPr>
        <w:jc w:val="both"/>
        <w:rPr>
          <w:lang w:val="es-AR"/>
        </w:rPr>
      </w:pPr>
      <w:r>
        <w:rPr>
          <w:lang w:val="es-AR"/>
        </w:rPr>
        <w:t>Results</w:t>
      </w:r>
      <w:r w:rsidR="00C422ED">
        <w:rPr>
          <w:lang w:val="es-AR"/>
        </w:rPr>
        <w:t>: Esta carpeta contiene los resultados de las corridas de medición.</w:t>
      </w:r>
    </w:p>
    <w:p w14:paraId="34DEB7EC" w14:textId="44F82D21" w:rsidR="006E4797" w:rsidRDefault="006E4797" w:rsidP="00F40233">
      <w:pPr>
        <w:pStyle w:val="ListParagraph"/>
        <w:numPr>
          <w:ilvl w:val="0"/>
          <w:numId w:val="1"/>
        </w:numPr>
        <w:jc w:val="both"/>
        <w:rPr>
          <w:lang w:val="es-AR"/>
        </w:rPr>
      </w:pPr>
      <w:r>
        <w:rPr>
          <w:lang w:val="es-AR"/>
        </w:rPr>
        <w:t>UnitTest</w:t>
      </w:r>
      <w:r w:rsidR="00C422ED">
        <w:rPr>
          <w:lang w:val="es-AR"/>
        </w:rPr>
        <w:t xml:space="preserve">: Esta carpeta contiene los archivos de código relacionados con el testeado de secciones unitarias de </w:t>
      </w:r>
      <w:r w:rsidR="00DF71CA">
        <w:rPr>
          <w:lang w:val="es-AR"/>
        </w:rPr>
        <w:t>código</w:t>
      </w:r>
      <w:r w:rsidR="00C422ED">
        <w:rPr>
          <w:lang w:val="es-AR"/>
        </w:rPr>
        <w:t>. Ej.: Test de l</w:t>
      </w:r>
      <w:r w:rsidR="00DF71CA">
        <w:rPr>
          <w:lang w:val="es-AR"/>
        </w:rPr>
        <w:t>a creación de la escala de colores para el mapa</w:t>
      </w:r>
    </w:p>
    <w:p w14:paraId="07DBE2D7" w14:textId="7AEC5369" w:rsidR="006E4797" w:rsidRDefault="006E4797" w:rsidP="00F40233">
      <w:pPr>
        <w:pStyle w:val="ListParagraph"/>
        <w:numPr>
          <w:ilvl w:val="0"/>
          <w:numId w:val="1"/>
        </w:numPr>
        <w:jc w:val="both"/>
        <w:rPr>
          <w:lang w:val="es-AR"/>
        </w:rPr>
      </w:pPr>
      <w:r>
        <w:rPr>
          <w:lang w:val="es-AR"/>
        </w:rPr>
        <w:t>View</w:t>
      </w:r>
      <w:r w:rsidR="00DF71CA">
        <w:rPr>
          <w:lang w:val="es-AR"/>
        </w:rPr>
        <w:t xml:space="preserve">: Esta carpeta contienen los archivos de </w:t>
      </w:r>
      <w:r w:rsidR="009D0BAD">
        <w:rPr>
          <w:lang w:val="es-AR"/>
        </w:rPr>
        <w:t>código</w:t>
      </w:r>
      <w:r w:rsidR="00DF71CA">
        <w:rPr>
          <w:lang w:val="es-AR"/>
        </w:rPr>
        <w:t xml:space="preserve"> relacionados a la </w:t>
      </w:r>
      <w:r w:rsidR="00CC6744">
        <w:rPr>
          <w:lang w:val="es-AR"/>
        </w:rPr>
        <w:t xml:space="preserve">administración de las ventanas del programa y las funciones visuales. En una subcarpeta llamada frontend guardo las diferentes secciones visuales de la pantalla y la administración de los botones y controles que se ven en la pantalla. Y como subcarpeta ahí se </w:t>
      </w:r>
      <w:r w:rsidR="002D3F7D">
        <w:rPr>
          <w:lang w:val="es-AR"/>
        </w:rPr>
        <w:t>encuentran</w:t>
      </w:r>
      <w:r w:rsidR="00CC6744">
        <w:rPr>
          <w:lang w:val="es-AR"/>
        </w:rPr>
        <w:t xml:space="preserve"> los archivos del qt designer .ui que indican como se ve la pantalla gráficamente. Ej. Program_window.py administra como se ve la pantalla principal.</w:t>
      </w:r>
    </w:p>
    <w:p w14:paraId="70C3398E" w14:textId="5D36D407" w:rsidR="002D3F7D" w:rsidRDefault="002D3F7D" w:rsidP="002D3F7D">
      <w:pPr>
        <w:pStyle w:val="Heading1"/>
      </w:pPr>
      <w:r>
        <w:t>Diagrama UML</w:t>
      </w:r>
      <w:r w:rsidR="00A42D48">
        <w:t xml:space="preserve"> de las clases</w:t>
      </w:r>
      <w:r>
        <w:t>:</w:t>
      </w:r>
    </w:p>
    <w:p w14:paraId="06592EA9" w14:textId="6BF9A2F3" w:rsidR="002D3F7D" w:rsidRDefault="002D3F7D" w:rsidP="002D3F7D">
      <w:pPr>
        <w:rPr>
          <w:lang w:val="es-AR"/>
        </w:rPr>
      </w:pPr>
    </w:p>
    <w:p w14:paraId="62ED424F" w14:textId="46912D4D" w:rsidR="002D3F7D" w:rsidRDefault="002D3F7D" w:rsidP="002D3F7D">
      <w:pPr>
        <w:rPr>
          <w:lang w:val="es-AR"/>
        </w:rPr>
      </w:pPr>
      <w:r>
        <w:rPr>
          <w:lang w:val="es-AR"/>
        </w:rPr>
        <w:t xml:space="preserve"> Se puede encontrar un diagrama uml de todos los archivos: </w:t>
      </w:r>
      <w:r w:rsidRPr="002D3F7D">
        <w:rPr>
          <w:lang w:val="es-AR"/>
        </w:rPr>
        <w:t>Clases de Microscopia</w:t>
      </w:r>
      <w:r>
        <w:rPr>
          <w:lang w:val="es-AR"/>
        </w:rPr>
        <w:t>.</w:t>
      </w:r>
      <w:r w:rsidR="009170BD">
        <w:rPr>
          <w:lang w:val="es-AR"/>
        </w:rPr>
        <w:t>png</w:t>
      </w:r>
    </w:p>
    <w:p w14:paraId="4A83BB63" w14:textId="357BF990" w:rsidR="009170BD" w:rsidRDefault="00A90D14" w:rsidP="002D3F7D">
      <w:pPr>
        <w:rPr>
          <w:lang w:val="es-AR"/>
        </w:rPr>
      </w:pPr>
      <w:r>
        <w:rPr>
          <w:lang w:val="es-AR"/>
        </w:rPr>
        <w:t>Ej.</w:t>
      </w:r>
      <w:r w:rsidR="009170BD">
        <w:rPr>
          <w:lang w:val="es-AR"/>
        </w:rPr>
        <w:t xml:space="preserve"> de una </w:t>
      </w:r>
      <w:r w:rsidR="009A495E">
        <w:rPr>
          <w:lang w:val="es-AR"/>
        </w:rPr>
        <w:t>sección</w:t>
      </w:r>
    </w:p>
    <w:p w14:paraId="68D6A83F" w14:textId="63FDAFE5" w:rsidR="009A495E" w:rsidRDefault="009A495E" w:rsidP="002D3F7D">
      <w:pPr>
        <w:rPr>
          <w:lang w:val="es-AR"/>
        </w:rPr>
      </w:pPr>
    </w:p>
    <w:p w14:paraId="1651E06D" w14:textId="1E269785" w:rsidR="009A495E" w:rsidRDefault="009A495E" w:rsidP="002D3F7D">
      <w:pPr>
        <w:rPr>
          <w:lang w:val="es-AR"/>
        </w:rPr>
      </w:pPr>
      <w:r w:rsidRPr="009A495E">
        <w:rPr>
          <w:noProof/>
          <w:lang w:val="es-AR" w:eastAsia="es-AR"/>
        </w:rPr>
        <w:lastRenderedPageBreak/>
        <w:drawing>
          <wp:anchor distT="0" distB="0" distL="114300" distR="114300" simplePos="0" relativeHeight="251658240" behindDoc="1" locked="0" layoutInCell="1" allowOverlap="1" wp14:anchorId="5B1CF2BB" wp14:editId="0E3FDF56">
            <wp:simplePos x="0" y="0"/>
            <wp:positionH relativeFrom="margin">
              <wp:posOffset>523875</wp:posOffset>
            </wp:positionH>
            <wp:positionV relativeFrom="paragraph">
              <wp:posOffset>0</wp:posOffset>
            </wp:positionV>
            <wp:extent cx="5267325" cy="5989955"/>
            <wp:effectExtent l="0" t="0" r="9525" b="0"/>
            <wp:wrapTight wrapText="bothSides">
              <wp:wrapPolygon edited="0">
                <wp:start x="0" y="0"/>
                <wp:lineTo x="0" y="21502"/>
                <wp:lineTo x="21561" y="21502"/>
                <wp:lineTo x="2156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989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E21447" w14:textId="1C83155B" w:rsidR="009170BD" w:rsidRDefault="009170BD" w:rsidP="002D3F7D">
      <w:pPr>
        <w:rPr>
          <w:lang w:val="es-AR"/>
        </w:rPr>
      </w:pPr>
    </w:p>
    <w:p w14:paraId="1FC37E10" w14:textId="0A64794F" w:rsidR="009170BD" w:rsidRDefault="009170BD" w:rsidP="009170BD">
      <w:pPr>
        <w:pStyle w:val="Heading1"/>
      </w:pPr>
      <w:r>
        <w:t xml:space="preserve">Referencia </w:t>
      </w:r>
    </w:p>
    <w:p w14:paraId="586AE9B2" w14:textId="7198F0E0" w:rsidR="006D15DA" w:rsidRDefault="009B647C" w:rsidP="006D15DA">
      <w:pPr>
        <w:rPr>
          <w:lang w:val="es-AR"/>
        </w:rPr>
      </w:pPr>
      <w:r w:rsidRPr="009B647C">
        <w:rPr>
          <w:lang w:val="es-AR"/>
        </w:rPr>
        <w:drawing>
          <wp:anchor distT="0" distB="0" distL="114300" distR="114300" simplePos="0" relativeHeight="251660288" behindDoc="1" locked="0" layoutInCell="1" allowOverlap="1" wp14:anchorId="0904F726" wp14:editId="6950797A">
            <wp:simplePos x="0" y="0"/>
            <wp:positionH relativeFrom="margin">
              <wp:align>right</wp:align>
            </wp:positionH>
            <wp:positionV relativeFrom="paragraph">
              <wp:posOffset>871220</wp:posOffset>
            </wp:positionV>
            <wp:extent cx="6646545" cy="1597025"/>
            <wp:effectExtent l="0" t="0" r="1905" b="3175"/>
            <wp:wrapTight wrapText="bothSides">
              <wp:wrapPolygon edited="0">
                <wp:start x="0" y="0"/>
                <wp:lineTo x="0" y="21385"/>
                <wp:lineTo x="21544" y="21385"/>
                <wp:lineTo x="2154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15DA">
        <w:rPr>
          <w:lang w:val="es-AR"/>
        </w:rPr>
        <w:t>La referencia</w:t>
      </w:r>
      <w:r>
        <w:rPr>
          <w:lang w:val="es-AR"/>
        </w:rPr>
        <w:t xml:space="preserve"> es una lista de todos los módulos y sus respectivas clases y funciones presentes en su interior.</w:t>
      </w:r>
      <w:r w:rsidR="00E37D32" w:rsidRPr="00E37D32">
        <w:rPr>
          <w:lang w:val="es-AR"/>
        </w:rPr>
        <w:t xml:space="preserve"> </w:t>
      </w:r>
      <w:r w:rsidR="00E37D32">
        <w:rPr>
          <w:lang w:val="es-AR"/>
        </w:rPr>
        <w:t xml:space="preserve">La referencia se encuentra </w:t>
      </w:r>
      <w:r w:rsidR="00E37D32">
        <w:rPr>
          <w:lang w:val="es-AR"/>
        </w:rPr>
        <w:t xml:space="preserve">en el archivo web </w:t>
      </w:r>
      <w:hyperlink r:id="rId7" w:history="1">
        <w:r w:rsidR="00E37D32" w:rsidRPr="005B0B76">
          <w:rPr>
            <w:rStyle w:val="Hyperlink"/>
            <w:lang w:val="es-AR"/>
          </w:rPr>
          <w:t>“Documentation Reference.html”</w:t>
        </w:r>
      </w:hyperlink>
      <w:r w:rsidR="00E37D32">
        <w:rPr>
          <w:rStyle w:val="Hyperlink"/>
          <w:lang w:val="es-AR"/>
        </w:rPr>
        <w:t>.</w:t>
      </w:r>
      <w:r w:rsidR="00E37D32" w:rsidRPr="00E37D32">
        <w:rPr>
          <w:rStyle w:val="Hyperlink"/>
          <w:color w:val="auto"/>
          <w:u w:val="none"/>
          <w:lang w:val="es-AR"/>
        </w:rPr>
        <w:t xml:space="preserve"> Puede ver mas de como se genera en su propia </w:t>
      </w:r>
      <w:r w:rsidR="00E37D32">
        <w:rPr>
          <w:rStyle w:val="Hyperlink"/>
          <w:color w:val="auto"/>
          <w:u w:val="none"/>
          <w:lang w:val="es-AR"/>
        </w:rPr>
        <w:t>guía.</w:t>
      </w:r>
    </w:p>
    <w:p w14:paraId="5D4F0A25" w14:textId="0FC35106" w:rsidR="009B647C" w:rsidRDefault="009B647C" w:rsidP="006D15DA">
      <w:pPr>
        <w:rPr>
          <w:lang w:val="es-AR"/>
        </w:rPr>
      </w:pPr>
      <w:r w:rsidRPr="009B647C">
        <w:rPr>
          <w:lang w:val="es-AR"/>
        </w:rPr>
        <w:lastRenderedPageBreak/>
        <w:drawing>
          <wp:anchor distT="0" distB="0" distL="114300" distR="114300" simplePos="0" relativeHeight="251659264" behindDoc="1" locked="0" layoutInCell="1" allowOverlap="1" wp14:anchorId="2D9AE0E7" wp14:editId="3717F79E">
            <wp:simplePos x="0" y="0"/>
            <wp:positionH relativeFrom="margin">
              <wp:align>right</wp:align>
            </wp:positionH>
            <wp:positionV relativeFrom="paragraph">
              <wp:posOffset>288925</wp:posOffset>
            </wp:positionV>
            <wp:extent cx="6646545" cy="3063240"/>
            <wp:effectExtent l="0" t="0" r="1905" b="3810"/>
            <wp:wrapTight wrapText="bothSides">
              <wp:wrapPolygon edited="0">
                <wp:start x="0" y="0"/>
                <wp:lineTo x="0" y="21493"/>
                <wp:lineTo x="21544" y="21493"/>
                <wp:lineTo x="2154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AR"/>
        </w:rPr>
        <w:t xml:space="preserve">Ejemplo </w:t>
      </w:r>
      <w:r w:rsidR="00A42D48">
        <w:rPr>
          <w:lang w:val="es-AR"/>
        </w:rPr>
        <w:t>del</w:t>
      </w:r>
      <w:r>
        <w:rPr>
          <w:lang w:val="es-AR"/>
        </w:rPr>
        <w:t xml:space="preserve"> </w:t>
      </w:r>
      <w:r w:rsidR="00A42D48">
        <w:rPr>
          <w:lang w:val="es-AR"/>
        </w:rPr>
        <w:t>módulo</w:t>
      </w:r>
      <w:r>
        <w:rPr>
          <w:lang w:val="es-AR"/>
        </w:rPr>
        <w:t xml:space="preserve"> Model.point:</w:t>
      </w:r>
    </w:p>
    <w:p w14:paraId="53080BAD" w14:textId="45AECA7A" w:rsidR="00A42D48" w:rsidRDefault="00A42D48" w:rsidP="006D15DA">
      <w:pPr>
        <w:rPr>
          <w:lang w:val="es-AR"/>
        </w:rPr>
      </w:pPr>
    </w:p>
    <w:p w14:paraId="3096D10A" w14:textId="7E589152" w:rsidR="00A634F8" w:rsidRDefault="00A90D14" w:rsidP="00FE3837">
      <w:pPr>
        <w:rPr>
          <w:lang w:val="es-AR"/>
        </w:rPr>
      </w:pPr>
      <w:r>
        <w:rPr>
          <w:lang w:val="es-AR"/>
        </w:rPr>
        <w:t xml:space="preserve">Pueden verse ahí los comentarios del programa y ver que funciones y clases están definidas </w:t>
      </w:r>
      <w:r w:rsidR="008772C8">
        <w:rPr>
          <w:lang w:val="es-AR"/>
        </w:rPr>
        <w:t>ahí.</w:t>
      </w:r>
      <w:bookmarkStart w:id="0" w:name="_GoBack"/>
      <w:bookmarkEnd w:id="0"/>
    </w:p>
    <w:p w14:paraId="7B936089" w14:textId="77777777" w:rsidR="00A634F8" w:rsidRPr="00A634F8" w:rsidRDefault="00A634F8" w:rsidP="00A634F8">
      <w:pPr>
        <w:rPr>
          <w:lang w:val="es-AR"/>
        </w:rPr>
      </w:pPr>
    </w:p>
    <w:sectPr w:rsidR="00A634F8" w:rsidRPr="00A634F8" w:rsidSect="000449E8">
      <w:pgSz w:w="11907" w:h="16840" w:code="9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978BB"/>
    <w:multiLevelType w:val="hybridMultilevel"/>
    <w:tmpl w:val="537E57EC"/>
    <w:lvl w:ilvl="0" w:tplc="5D7A9B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A69AF"/>
    <w:multiLevelType w:val="hybridMultilevel"/>
    <w:tmpl w:val="15549076"/>
    <w:lvl w:ilvl="0" w:tplc="B4BC00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376E7"/>
    <w:multiLevelType w:val="hybridMultilevel"/>
    <w:tmpl w:val="6858982C"/>
    <w:lvl w:ilvl="0" w:tplc="12082E9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B64"/>
    <w:rsid w:val="000449E8"/>
    <w:rsid w:val="00105272"/>
    <w:rsid w:val="00182294"/>
    <w:rsid w:val="0027067C"/>
    <w:rsid w:val="002D391D"/>
    <w:rsid w:val="002D3F7D"/>
    <w:rsid w:val="00303D13"/>
    <w:rsid w:val="003E0376"/>
    <w:rsid w:val="00542A01"/>
    <w:rsid w:val="006837CB"/>
    <w:rsid w:val="006D15DA"/>
    <w:rsid w:val="006E4797"/>
    <w:rsid w:val="00721489"/>
    <w:rsid w:val="00727C68"/>
    <w:rsid w:val="008271E8"/>
    <w:rsid w:val="008772C8"/>
    <w:rsid w:val="009170BD"/>
    <w:rsid w:val="00923CC7"/>
    <w:rsid w:val="009A495E"/>
    <w:rsid w:val="009B0CC8"/>
    <w:rsid w:val="009B647C"/>
    <w:rsid w:val="009D0BAD"/>
    <w:rsid w:val="00A42D48"/>
    <w:rsid w:val="00A634F8"/>
    <w:rsid w:val="00A71B27"/>
    <w:rsid w:val="00A7313F"/>
    <w:rsid w:val="00A90D14"/>
    <w:rsid w:val="00B87C80"/>
    <w:rsid w:val="00BF78E8"/>
    <w:rsid w:val="00C422ED"/>
    <w:rsid w:val="00C50B64"/>
    <w:rsid w:val="00CC5ED8"/>
    <w:rsid w:val="00CC6744"/>
    <w:rsid w:val="00CE1879"/>
    <w:rsid w:val="00CE3C8F"/>
    <w:rsid w:val="00DF71CA"/>
    <w:rsid w:val="00E3339E"/>
    <w:rsid w:val="00E37D32"/>
    <w:rsid w:val="00E775F6"/>
    <w:rsid w:val="00EB0AB7"/>
    <w:rsid w:val="00F060E0"/>
    <w:rsid w:val="00F40233"/>
    <w:rsid w:val="00F4418D"/>
    <w:rsid w:val="00F86B1F"/>
    <w:rsid w:val="00FC7C3D"/>
    <w:rsid w:val="00FE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BD0C9"/>
  <w15:chartTrackingRefBased/>
  <w15:docId w15:val="{38376D05-DAE7-42D4-A88E-61F242474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C8F"/>
    <w:pPr>
      <w:keepNext/>
      <w:keepLines/>
      <w:spacing w:before="240" w:after="0"/>
      <w:jc w:val="both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:lang w:val="es-AR"/>
      <w14:textOutline w14:w="0" w14:cap="flat" w14:cmpd="sng" w14:algn="ctr">
        <w14:noFill/>
        <w14:prstDash w14:val="solid"/>
        <w14:round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214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E3C8F"/>
    <w:rPr>
      <w:rFonts w:asciiTheme="majorHAnsi" w:eastAsiaTheme="majorEastAsia" w:hAnsiTheme="majorHAnsi" w:cstheme="majorBidi"/>
      <w:color w:val="000000" w:themeColor="text1"/>
      <w:sz w:val="32"/>
      <w:szCs w:val="32"/>
      <w:lang w:val="es-AR"/>
      <w14:textOutline w14:w="0" w14:cap="flat" w14:cmpd="sng" w14:algn="ctr">
        <w14:noFill/>
        <w14:prstDash w14:val="solid"/>
        <w14:round/>
      </w14:textOutline>
    </w:rPr>
  </w:style>
  <w:style w:type="paragraph" w:styleId="ListParagraph">
    <w:name w:val="List Paragraph"/>
    <w:basedOn w:val="Normal"/>
    <w:uiPriority w:val="34"/>
    <w:qFormat/>
    <w:rsid w:val="00EB0A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7D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Documentation%20Referenc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2612</TotalTime>
  <Pages>3</Pages>
  <Words>460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Fedacking</dc:creator>
  <cp:keywords/>
  <dc:description/>
  <cp:lastModifiedBy>Fedacking</cp:lastModifiedBy>
  <cp:revision>18</cp:revision>
  <cp:lastPrinted>2020-11-12T18:33:00Z</cp:lastPrinted>
  <dcterms:created xsi:type="dcterms:W3CDTF">2020-10-14T19:11:00Z</dcterms:created>
  <dcterms:modified xsi:type="dcterms:W3CDTF">2020-11-12T18:34:00Z</dcterms:modified>
</cp:coreProperties>
</file>