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C4" w:rsidRPr="00C069DD" w:rsidRDefault="003E54C4">
      <w:pPr>
        <w:rPr>
          <w:sz w:val="24"/>
          <w:lang w:val="es-US"/>
        </w:rPr>
      </w:pPr>
      <w:r>
        <w:rPr>
          <w:lang w:val="en-US"/>
        </w:rPr>
        <w:tab/>
      </w:r>
      <w:r w:rsidRPr="00C069DD">
        <w:rPr>
          <w:sz w:val="24"/>
          <w:lang w:val="es-US"/>
        </w:rPr>
        <w:t xml:space="preserve">La altura de los </w:t>
      </w:r>
      <w:r w:rsidR="00A6193C" w:rsidRPr="00C069DD">
        <w:rPr>
          <w:sz w:val="24"/>
          <w:lang w:val="es-US"/>
        </w:rPr>
        <w:t>edificios</w:t>
      </w:r>
      <w:r w:rsidRPr="00C069DD">
        <w:rPr>
          <w:sz w:val="24"/>
          <w:lang w:val="es-US"/>
        </w:rPr>
        <w:t xml:space="preserve"> es un factor determinante </w:t>
      </w:r>
      <w:r w:rsidR="00F51EAC" w:rsidRPr="00C069DD">
        <w:rPr>
          <w:sz w:val="24"/>
          <w:lang w:val="es-US"/>
        </w:rPr>
        <w:t xml:space="preserve">en el </w:t>
      </w:r>
      <w:r w:rsidRPr="00C069DD">
        <w:rPr>
          <w:sz w:val="24"/>
          <w:lang w:val="es-US"/>
        </w:rPr>
        <w:t xml:space="preserve">daño </w:t>
      </w:r>
      <w:proofErr w:type="spellStart"/>
      <w:r w:rsidRPr="00C069DD">
        <w:rPr>
          <w:sz w:val="24"/>
          <w:lang w:val="es-US"/>
        </w:rPr>
        <w:t>ocacionado</w:t>
      </w:r>
      <w:proofErr w:type="spellEnd"/>
      <w:r w:rsidRPr="00C069DD">
        <w:rPr>
          <w:sz w:val="24"/>
          <w:lang w:val="es-US"/>
        </w:rPr>
        <w:t xml:space="preserve"> por un terremoto</w:t>
      </w:r>
      <w:r w:rsidR="00F51EAC" w:rsidRPr="00C069DD">
        <w:rPr>
          <w:sz w:val="24"/>
          <w:lang w:val="es-US"/>
        </w:rPr>
        <w:t xml:space="preserve">, es </w:t>
      </w:r>
      <w:proofErr w:type="spellStart"/>
      <w:r w:rsidR="00F51EAC" w:rsidRPr="00C069DD">
        <w:rPr>
          <w:sz w:val="24"/>
          <w:lang w:val="es-US"/>
        </w:rPr>
        <w:t>mas</w:t>
      </w:r>
      <w:proofErr w:type="spellEnd"/>
      <w:r w:rsidR="00F51EAC" w:rsidRPr="00C069DD">
        <w:rPr>
          <w:sz w:val="24"/>
          <w:lang w:val="es-US"/>
        </w:rPr>
        <w:t xml:space="preserve"> probable que un edificio de 10 pisos se derrumbe antes que uno de solo 1 planta. </w:t>
      </w:r>
    </w:p>
    <w:p w:rsidR="00F51EAC" w:rsidRPr="00C069DD" w:rsidRDefault="00F51EAC">
      <w:pPr>
        <w:rPr>
          <w:sz w:val="24"/>
          <w:lang w:val="es-US"/>
        </w:rPr>
      </w:pPr>
      <w:r w:rsidRPr="00C069DD">
        <w:rPr>
          <w:sz w:val="24"/>
          <w:lang w:val="es-US"/>
        </w:rPr>
        <w:tab/>
        <w:t xml:space="preserve">El primer análisis </w:t>
      </w:r>
      <w:r w:rsidR="00033768" w:rsidRPr="00C069DD">
        <w:rPr>
          <w:sz w:val="24"/>
          <w:lang w:val="es-US"/>
        </w:rPr>
        <w:t>que realizamos fue con respecto a</w:t>
      </w:r>
      <w:r w:rsidRPr="00C069DD">
        <w:rPr>
          <w:sz w:val="24"/>
          <w:lang w:val="es-US"/>
        </w:rPr>
        <w:t xml:space="preserve"> la cantidad de </w:t>
      </w:r>
      <w:r w:rsidR="00033768" w:rsidRPr="00C069DD">
        <w:rPr>
          <w:sz w:val="24"/>
          <w:lang w:val="es-US"/>
        </w:rPr>
        <w:t xml:space="preserve">pisos </w:t>
      </w:r>
      <w:r w:rsidRPr="00C069DD">
        <w:rPr>
          <w:sz w:val="24"/>
          <w:lang w:val="es-US"/>
        </w:rPr>
        <w:t>que</w:t>
      </w:r>
      <w:r w:rsidR="00033768" w:rsidRPr="00C069DD">
        <w:rPr>
          <w:sz w:val="24"/>
          <w:lang w:val="es-US"/>
        </w:rPr>
        <w:t xml:space="preserve"> tienen los edificios</w:t>
      </w:r>
      <w:r w:rsidRPr="00C069DD">
        <w:rPr>
          <w:sz w:val="24"/>
          <w:lang w:val="es-US"/>
        </w:rPr>
        <w:t xml:space="preserve">. </w:t>
      </w:r>
      <w:r w:rsidR="00033768" w:rsidRPr="00C069DD">
        <w:rPr>
          <w:sz w:val="24"/>
          <w:lang w:val="es-US"/>
        </w:rPr>
        <w:t>H</w:t>
      </w:r>
      <w:r w:rsidRPr="00C069DD">
        <w:rPr>
          <w:sz w:val="24"/>
          <w:lang w:val="es-US"/>
        </w:rPr>
        <w:t xml:space="preserve">ay una muy gran concentración de edificios de 1, 2 y 3 plantas, y un máximo de 9 plantas en su </w:t>
      </w:r>
      <w:r w:rsidR="00033768" w:rsidRPr="00C069DD">
        <w:rPr>
          <w:sz w:val="24"/>
          <w:lang w:val="es-US"/>
        </w:rPr>
        <w:t>conjunto</w:t>
      </w:r>
      <w:r w:rsidRPr="00C069DD">
        <w:rPr>
          <w:sz w:val="24"/>
          <w:lang w:val="es-US"/>
        </w:rPr>
        <w:t xml:space="preserve">. Esto hace el análisis de los edificios altos separadamente poco útil, por lo cual los agrupamos en 4 </w:t>
      </w:r>
      <w:r w:rsidR="00033768" w:rsidRPr="00C069DD">
        <w:rPr>
          <w:sz w:val="24"/>
          <w:lang w:val="es-US"/>
        </w:rPr>
        <w:t>categorías</w:t>
      </w:r>
      <w:r w:rsidRPr="00C069DD">
        <w:rPr>
          <w:sz w:val="24"/>
          <w:lang w:val="es-US"/>
        </w:rPr>
        <w:t>:</w:t>
      </w:r>
    </w:p>
    <w:p w:rsidR="00F51EAC" w:rsidRPr="00C069DD" w:rsidRDefault="00F51EAC" w:rsidP="00F51EAC">
      <w:pPr>
        <w:pStyle w:val="Prrafodelista"/>
        <w:numPr>
          <w:ilvl w:val="0"/>
          <w:numId w:val="1"/>
        </w:numPr>
        <w:rPr>
          <w:sz w:val="24"/>
          <w:lang w:val="es-US"/>
        </w:rPr>
      </w:pPr>
      <w:r w:rsidRPr="00C069DD">
        <w:rPr>
          <w:sz w:val="24"/>
          <w:lang w:val="es-US"/>
        </w:rPr>
        <w:t>Edificios de 1 piso.</w:t>
      </w:r>
    </w:p>
    <w:p w:rsidR="00F51EAC" w:rsidRPr="00C069DD" w:rsidRDefault="00F51EAC" w:rsidP="00F51EAC">
      <w:pPr>
        <w:pStyle w:val="Prrafodelista"/>
        <w:numPr>
          <w:ilvl w:val="0"/>
          <w:numId w:val="1"/>
        </w:numPr>
        <w:rPr>
          <w:sz w:val="24"/>
          <w:lang w:val="es-US"/>
        </w:rPr>
      </w:pPr>
      <w:r w:rsidRPr="00C069DD">
        <w:rPr>
          <w:sz w:val="24"/>
          <w:lang w:val="es-US"/>
        </w:rPr>
        <w:t>Edificios de 2 pisos.</w:t>
      </w:r>
    </w:p>
    <w:p w:rsidR="00F51EAC" w:rsidRPr="00C069DD" w:rsidRDefault="00F51EAC" w:rsidP="00F51EAC">
      <w:pPr>
        <w:pStyle w:val="Prrafodelista"/>
        <w:numPr>
          <w:ilvl w:val="0"/>
          <w:numId w:val="1"/>
        </w:numPr>
        <w:rPr>
          <w:sz w:val="24"/>
          <w:lang w:val="es-US"/>
        </w:rPr>
      </w:pPr>
      <w:r w:rsidRPr="00C069DD">
        <w:rPr>
          <w:sz w:val="24"/>
          <w:lang w:val="es-US"/>
        </w:rPr>
        <w:t>Edificios de 3 pisos.</w:t>
      </w:r>
    </w:p>
    <w:p w:rsidR="00F51EAC" w:rsidRPr="00C069DD" w:rsidRDefault="00F51EAC" w:rsidP="00F51EAC">
      <w:pPr>
        <w:pStyle w:val="Prrafodelista"/>
        <w:numPr>
          <w:ilvl w:val="0"/>
          <w:numId w:val="1"/>
        </w:numPr>
        <w:rPr>
          <w:sz w:val="24"/>
          <w:lang w:val="es-US"/>
        </w:rPr>
      </w:pPr>
      <w:r w:rsidRPr="00C069DD">
        <w:rPr>
          <w:sz w:val="24"/>
          <w:lang w:val="es-US"/>
        </w:rPr>
        <w:t xml:space="preserve">Edificios con </w:t>
      </w:r>
      <w:r w:rsidR="00033768" w:rsidRPr="00C069DD">
        <w:rPr>
          <w:sz w:val="24"/>
          <w:lang w:val="es-US"/>
        </w:rPr>
        <w:t xml:space="preserve">4 o más </w:t>
      </w:r>
      <w:r w:rsidRPr="00C069DD">
        <w:rPr>
          <w:sz w:val="24"/>
          <w:lang w:val="es-US"/>
        </w:rPr>
        <w:t>pisos.</w:t>
      </w:r>
    </w:p>
    <w:p w:rsidR="00DE2ED0" w:rsidRPr="00C069DD" w:rsidRDefault="00A6193C" w:rsidP="00A6193C">
      <w:pPr>
        <w:jc w:val="center"/>
        <w:rPr>
          <w:sz w:val="24"/>
          <w:lang w:val="es-US"/>
        </w:rPr>
      </w:pPr>
      <w:r w:rsidRPr="00C069DD">
        <w:rPr>
          <w:noProof/>
          <w:sz w:val="24"/>
          <w:lang w:val="es-US" w:eastAsia="es-US"/>
        </w:rPr>
        <w:drawing>
          <wp:inline distT="0" distB="0" distL="0" distR="0" wp14:anchorId="135C66AC" wp14:editId="5ADB9140">
            <wp:extent cx="4445000" cy="28575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ficiosSegunCantidadPis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3C" w:rsidRPr="00C069DD" w:rsidRDefault="00A6193C" w:rsidP="00A6193C">
      <w:pPr>
        <w:spacing w:line="240" w:lineRule="auto"/>
        <w:ind w:left="708" w:firstLine="708"/>
        <w:rPr>
          <w:rStyle w:val="nfasissutil"/>
          <w:sz w:val="24"/>
        </w:rPr>
      </w:pPr>
      <w:r w:rsidRPr="00C069DD">
        <w:rPr>
          <w:rStyle w:val="nfasissutil"/>
          <w:sz w:val="20"/>
        </w:rPr>
        <w:t>1.1: Edificios según cantidad de pisos</w:t>
      </w:r>
      <w:r w:rsidRPr="00C069DD">
        <w:rPr>
          <w:rStyle w:val="nfasissutil"/>
          <w:sz w:val="24"/>
        </w:rPr>
        <w:t>.</w:t>
      </w:r>
    </w:p>
    <w:p w:rsidR="00033768" w:rsidRPr="00C069DD" w:rsidRDefault="00033768" w:rsidP="00033768">
      <w:pPr>
        <w:rPr>
          <w:sz w:val="24"/>
          <w:lang w:val="es-US"/>
        </w:rPr>
      </w:pPr>
    </w:p>
    <w:p w:rsidR="00C069DD" w:rsidRDefault="00C069DD">
      <w:pPr>
        <w:rPr>
          <w:sz w:val="24"/>
          <w:lang w:val="es-US"/>
        </w:rPr>
      </w:pPr>
      <w:r>
        <w:rPr>
          <w:sz w:val="24"/>
          <w:lang w:val="es-US"/>
        </w:rPr>
        <w:br w:type="page"/>
      </w:r>
    </w:p>
    <w:p w:rsidR="00033768" w:rsidRPr="00C069DD" w:rsidRDefault="00033768" w:rsidP="00033768">
      <w:pPr>
        <w:ind w:firstLine="708"/>
        <w:rPr>
          <w:noProof/>
          <w:sz w:val="24"/>
          <w:lang w:val="es-US" w:eastAsia="es-US"/>
        </w:rPr>
      </w:pPr>
      <w:r w:rsidRPr="00C069DD">
        <w:rPr>
          <w:sz w:val="24"/>
          <w:lang w:val="es-US"/>
        </w:rPr>
        <w:lastRenderedPageBreak/>
        <w:t xml:space="preserve">Igualmente la categoría de edificios altos hay que tomarla con pinzas, ya que contiene </w:t>
      </w:r>
      <w:r w:rsidRPr="00C069DD">
        <w:rPr>
          <w:sz w:val="24"/>
          <w:lang w:val="es-US"/>
        </w:rPr>
        <w:t xml:space="preserve">menos de 8000 </w:t>
      </w:r>
      <w:r w:rsidRPr="00C069DD">
        <w:rPr>
          <w:sz w:val="24"/>
          <w:lang w:val="es-US"/>
        </w:rPr>
        <w:t>edificios, que es solamente un 3% del total de 260.601 edificios.</w:t>
      </w:r>
      <w:r w:rsidRPr="00C069DD">
        <w:rPr>
          <w:noProof/>
          <w:sz w:val="24"/>
          <w:lang w:val="es-US" w:eastAsia="es-US"/>
        </w:rPr>
        <w:t xml:space="preserve"> </w:t>
      </w:r>
    </w:p>
    <w:p w:rsidR="00A6193C" w:rsidRPr="00C069DD" w:rsidRDefault="00DE2ED0" w:rsidP="00033768">
      <w:pPr>
        <w:ind w:firstLine="708"/>
        <w:rPr>
          <w:sz w:val="24"/>
        </w:rPr>
      </w:pPr>
      <w:r w:rsidRPr="00C069DD">
        <w:rPr>
          <w:sz w:val="24"/>
          <w:lang w:val="es-US"/>
        </w:rPr>
        <w:t xml:space="preserve">A partir de estas categorías, calculamos la distribución </w:t>
      </w:r>
      <w:r w:rsidR="00A6193C" w:rsidRPr="00C069DD">
        <w:rPr>
          <w:sz w:val="24"/>
          <w:lang w:val="es-US"/>
        </w:rPr>
        <w:t xml:space="preserve">del </w:t>
      </w:r>
      <w:r w:rsidR="00033768" w:rsidRPr="00C069DD">
        <w:rPr>
          <w:sz w:val="24"/>
          <w:lang w:val="es-US"/>
        </w:rPr>
        <w:t>daño</w:t>
      </w:r>
      <w:r w:rsidR="00A6193C" w:rsidRPr="00C069DD">
        <w:rPr>
          <w:sz w:val="24"/>
          <w:lang w:val="es-US"/>
        </w:rPr>
        <w:t xml:space="preserve"> ocurrido para cada </w:t>
      </w:r>
      <w:r w:rsidR="00033768" w:rsidRPr="00C069DD">
        <w:rPr>
          <w:sz w:val="24"/>
          <w:lang w:val="es-US"/>
        </w:rPr>
        <w:t>una de ellas:</w:t>
      </w:r>
    </w:p>
    <w:p w:rsidR="00A6193C" w:rsidRPr="00C069DD" w:rsidRDefault="00033768" w:rsidP="00A6193C">
      <w:pPr>
        <w:jc w:val="center"/>
        <w:rPr>
          <w:sz w:val="24"/>
          <w:lang w:val="es-US"/>
        </w:rPr>
      </w:pPr>
      <w:r w:rsidRPr="00C069DD">
        <w:rPr>
          <w:noProof/>
          <w:sz w:val="24"/>
          <w:lang w:val="es-US" w:eastAsia="es-US"/>
        </w:rPr>
        <w:drawing>
          <wp:inline distT="0" distB="0" distL="0" distR="0" wp14:anchorId="5A5325B8" wp14:editId="42DAF3DD">
            <wp:extent cx="4445000" cy="25400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ioPorPis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3C" w:rsidRPr="00C069DD" w:rsidRDefault="00A6193C" w:rsidP="00033768">
      <w:pPr>
        <w:spacing w:line="240" w:lineRule="auto"/>
        <w:ind w:left="708" w:firstLine="708"/>
        <w:rPr>
          <w:rStyle w:val="nfasissutil"/>
          <w:sz w:val="24"/>
        </w:rPr>
      </w:pPr>
      <w:r w:rsidRPr="00C069DD">
        <w:rPr>
          <w:rStyle w:val="nfasissutil"/>
          <w:sz w:val="20"/>
        </w:rPr>
        <w:t>1.2</w:t>
      </w:r>
      <w:r w:rsidRPr="00C069DD">
        <w:rPr>
          <w:rStyle w:val="nfasissutil"/>
          <w:sz w:val="20"/>
        </w:rPr>
        <w:t xml:space="preserve">: </w:t>
      </w:r>
      <w:r w:rsidR="00033768" w:rsidRPr="00C069DD">
        <w:rPr>
          <w:rStyle w:val="nfasissutil"/>
          <w:sz w:val="20"/>
        </w:rPr>
        <w:t>Proporción de d</w:t>
      </w:r>
      <w:r w:rsidRPr="00C069DD">
        <w:rPr>
          <w:rStyle w:val="nfasissutil"/>
          <w:sz w:val="20"/>
        </w:rPr>
        <w:t xml:space="preserve">año </w:t>
      </w:r>
      <w:r w:rsidR="00033768" w:rsidRPr="00C069DD">
        <w:rPr>
          <w:rStyle w:val="nfasissutil"/>
          <w:sz w:val="20"/>
        </w:rPr>
        <w:t>por categoría de pisos</w:t>
      </w:r>
      <w:r w:rsidR="00033768" w:rsidRPr="00C069DD">
        <w:rPr>
          <w:rStyle w:val="nfasissutil"/>
          <w:sz w:val="24"/>
        </w:rPr>
        <w:t>.</w:t>
      </w:r>
    </w:p>
    <w:p w:rsidR="00033768" w:rsidRPr="00C069DD" w:rsidRDefault="00033768" w:rsidP="00033768">
      <w:pPr>
        <w:spacing w:line="240" w:lineRule="auto"/>
        <w:ind w:left="708" w:firstLine="708"/>
        <w:rPr>
          <w:i/>
          <w:iCs/>
          <w:color w:val="808080" w:themeColor="text1" w:themeTint="7F"/>
          <w:sz w:val="24"/>
        </w:rPr>
      </w:pPr>
    </w:p>
    <w:p w:rsidR="00033768" w:rsidRPr="00C069DD" w:rsidRDefault="00033768" w:rsidP="00033768">
      <w:pPr>
        <w:ind w:firstLine="708"/>
        <w:rPr>
          <w:sz w:val="24"/>
          <w:lang w:val="es-US"/>
        </w:rPr>
      </w:pPr>
      <w:r w:rsidRPr="00C069DD">
        <w:rPr>
          <w:sz w:val="24"/>
          <w:lang w:val="es-US"/>
        </w:rPr>
        <w:t xml:space="preserve">Obtuvimos </w:t>
      </w:r>
      <w:r w:rsidR="00DE2ED0" w:rsidRPr="00C069DD">
        <w:rPr>
          <w:sz w:val="24"/>
          <w:lang w:val="es-US"/>
        </w:rPr>
        <w:t xml:space="preserve">resultados variados. El </w:t>
      </w:r>
      <w:r w:rsidRPr="00C069DD">
        <w:rPr>
          <w:sz w:val="24"/>
          <w:lang w:val="es-US"/>
        </w:rPr>
        <w:t>daño</w:t>
      </w:r>
      <w:r w:rsidR="00DE2ED0" w:rsidRPr="00C069DD">
        <w:rPr>
          <w:sz w:val="24"/>
          <w:lang w:val="es-US"/>
        </w:rPr>
        <w:t xml:space="preserve"> va aumentando en las primeras 3 </w:t>
      </w:r>
      <w:r w:rsidRPr="00C069DD">
        <w:rPr>
          <w:sz w:val="24"/>
          <w:lang w:val="es-US"/>
        </w:rPr>
        <w:t>categorías</w:t>
      </w:r>
      <w:r w:rsidR="00DE2ED0" w:rsidRPr="00C069DD">
        <w:rPr>
          <w:sz w:val="24"/>
          <w:lang w:val="es-US"/>
        </w:rPr>
        <w:t xml:space="preserve">, los edificios de 3 pisos sufrieron </w:t>
      </w:r>
      <w:r w:rsidRPr="00C069DD">
        <w:rPr>
          <w:sz w:val="24"/>
          <w:lang w:val="es-US"/>
        </w:rPr>
        <w:t>más</w:t>
      </w:r>
      <w:r w:rsidR="00DE2ED0" w:rsidRPr="00C069DD">
        <w:rPr>
          <w:sz w:val="24"/>
          <w:lang w:val="es-US"/>
        </w:rPr>
        <w:t xml:space="preserve"> </w:t>
      </w:r>
      <w:r w:rsidRPr="00C069DD">
        <w:rPr>
          <w:sz w:val="24"/>
          <w:lang w:val="es-US"/>
        </w:rPr>
        <w:t>daño</w:t>
      </w:r>
      <w:r w:rsidR="00DE2ED0" w:rsidRPr="00C069DD">
        <w:rPr>
          <w:sz w:val="24"/>
          <w:lang w:val="es-US"/>
        </w:rPr>
        <w:t xml:space="preserve"> que los de 2 pisos, que a su vez sufrieron </w:t>
      </w:r>
      <w:r w:rsidRPr="00C069DD">
        <w:rPr>
          <w:sz w:val="24"/>
          <w:lang w:val="es-US"/>
        </w:rPr>
        <w:t xml:space="preserve">más </w:t>
      </w:r>
      <w:r w:rsidR="00DE2ED0" w:rsidRPr="00C069DD">
        <w:rPr>
          <w:sz w:val="24"/>
          <w:lang w:val="es-US"/>
        </w:rPr>
        <w:t xml:space="preserve">que los de 1. Esto se ve claramente con la mayor proporción de </w:t>
      </w:r>
      <w:r w:rsidRPr="00C069DD">
        <w:rPr>
          <w:sz w:val="24"/>
          <w:lang w:val="es-US"/>
        </w:rPr>
        <w:t>daño</w:t>
      </w:r>
      <w:r w:rsidR="00DE2ED0" w:rsidRPr="00C069DD">
        <w:rPr>
          <w:sz w:val="24"/>
          <w:lang w:val="es-US"/>
        </w:rPr>
        <w:t xml:space="preserve"> nivel 3 en estas categorías. En cambio, los edificios altos sufrieron menos </w:t>
      </w:r>
      <w:r w:rsidRPr="00C069DD">
        <w:rPr>
          <w:sz w:val="24"/>
          <w:lang w:val="es-US"/>
        </w:rPr>
        <w:t>daño</w:t>
      </w:r>
      <w:r w:rsidR="00DE2ED0" w:rsidRPr="00C069DD">
        <w:rPr>
          <w:sz w:val="24"/>
          <w:lang w:val="es-US"/>
        </w:rPr>
        <w:t xml:space="preserve"> que el resto, cosa que fue en contra de nuestra intuición.</w:t>
      </w:r>
      <w:r w:rsidRPr="00C069DD">
        <w:rPr>
          <w:sz w:val="24"/>
          <w:lang w:val="es-US"/>
        </w:rPr>
        <w:t xml:space="preserve"> </w:t>
      </w:r>
    </w:p>
    <w:p w:rsidR="00A6193C" w:rsidRPr="00C069DD" w:rsidRDefault="00033768" w:rsidP="009E781B">
      <w:pPr>
        <w:ind w:firstLine="708"/>
        <w:rPr>
          <w:sz w:val="24"/>
          <w:lang w:val="es-US"/>
        </w:rPr>
      </w:pPr>
      <w:r w:rsidRPr="00C069DD">
        <w:rPr>
          <w:sz w:val="24"/>
          <w:lang w:val="es-US"/>
        </w:rPr>
        <w:t xml:space="preserve">A partir de estos resultados intentamos decidimos hacer un análisis </w:t>
      </w:r>
      <w:r w:rsidR="009E781B" w:rsidRPr="00C069DD">
        <w:rPr>
          <w:sz w:val="24"/>
          <w:lang w:val="es-US"/>
        </w:rPr>
        <w:t>más</w:t>
      </w:r>
      <w:r w:rsidRPr="00C069DD">
        <w:rPr>
          <w:sz w:val="24"/>
          <w:lang w:val="es-US"/>
        </w:rPr>
        <w:t xml:space="preserve"> </w:t>
      </w:r>
      <w:r w:rsidR="009E781B" w:rsidRPr="00C069DD">
        <w:rPr>
          <w:sz w:val="24"/>
          <w:lang w:val="es-US"/>
        </w:rPr>
        <w:t>exhaustivo</w:t>
      </w:r>
      <w:r w:rsidRPr="00C069DD">
        <w:rPr>
          <w:sz w:val="24"/>
          <w:lang w:val="es-US"/>
        </w:rPr>
        <w:t xml:space="preserve">, y </w:t>
      </w:r>
      <w:r w:rsidR="009E781B" w:rsidRPr="00C069DD">
        <w:rPr>
          <w:sz w:val="24"/>
          <w:lang w:val="es-US"/>
        </w:rPr>
        <w:t xml:space="preserve">tener en cuenta de que están hechos los edificios, no es lo mismo una casa de madera, que un edificio de concreto. </w:t>
      </w:r>
    </w:p>
    <w:p w:rsidR="00C069DD" w:rsidRDefault="00C069DD">
      <w:pPr>
        <w:rPr>
          <w:sz w:val="24"/>
          <w:lang w:val="es-US"/>
        </w:rPr>
      </w:pPr>
      <w:r>
        <w:rPr>
          <w:sz w:val="24"/>
          <w:lang w:val="es-US"/>
        </w:rPr>
        <w:br w:type="page"/>
      </w:r>
    </w:p>
    <w:p w:rsidR="009E781B" w:rsidRPr="00C069DD" w:rsidRDefault="009E781B" w:rsidP="009E781B">
      <w:pPr>
        <w:ind w:firstLine="708"/>
        <w:rPr>
          <w:sz w:val="24"/>
          <w:lang w:val="es-US"/>
        </w:rPr>
      </w:pPr>
      <w:r w:rsidRPr="00C069DD">
        <w:rPr>
          <w:sz w:val="24"/>
          <w:lang w:val="es-US"/>
        </w:rPr>
        <w:lastRenderedPageBreak/>
        <w:t>Utilizando las columnas de “</w:t>
      </w:r>
      <w:proofErr w:type="spellStart"/>
      <w:r w:rsidRPr="00C069DD">
        <w:rPr>
          <w:sz w:val="24"/>
          <w:lang w:val="es-US"/>
        </w:rPr>
        <w:t>has_</w:t>
      </w:r>
      <w:proofErr w:type="gramStart"/>
      <w:r w:rsidRPr="00C069DD">
        <w:rPr>
          <w:sz w:val="24"/>
          <w:lang w:val="es-US"/>
        </w:rPr>
        <w:t>superstructure</w:t>
      </w:r>
      <w:proofErr w:type="spellEnd"/>
      <w:r w:rsidR="003B1995" w:rsidRPr="00C069DD">
        <w:rPr>
          <w:sz w:val="24"/>
          <w:lang w:val="es-US"/>
        </w:rPr>
        <w:t xml:space="preserve"> </w:t>
      </w:r>
      <w:r w:rsidRPr="00C069DD">
        <w:rPr>
          <w:sz w:val="24"/>
          <w:lang w:val="es-US"/>
        </w:rPr>
        <w:t>”</w:t>
      </w:r>
      <w:proofErr w:type="gramEnd"/>
      <w:r w:rsidRPr="00C069DD">
        <w:rPr>
          <w:sz w:val="24"/>
          <w:lang w:val="es-US"/>
        </w:rPr>
        <w:t xml:space="preserve">dividimos a los materiales en 4 </w:t>
      </w:r>
      <w:r w:rsidR="003B1995" w:rsidRPr="00C069DD">
        <w:rPr>
          <w:sz w:val="24"/>
          <w:lang w:val="es-US"/>
        </w:rPr>
        <w:t>categorías</w:t>
      </w:r>
      <w:r w:rsidRPr="00C069DD">
        <w:rPr>
          <w:sz w:val="24"/>
          <w:lang w:val="es-US"/>
        </w:rPr>
        <w:t>:</w:t>
      </w:r>
    </w:p>
    <w:p w:rsidR="009E781B" w:rsidRPr="00C069DD" w:rsidRDefault="009E781B" w:rsidP="009E781B">
      <w:pPr>
        <w:pStyle w:val="Prrafodelista"/>
        <w:numPr>
          <w:ilvl w:val="0"/>
          <w:numId w:val="1"/>
        </w:numPr>
        <w:rPr>
          <w:sz w:val="24"/>
          <w:lang w:val="es-US"/>
        </w:rPr>
      </w:pPr>
      <w:r w:rsidRPr="00C069DD">
        <w:rPr>
          <w:sz w:val="24"/>
          <w:lang w:val="es-US"/>
        </w:rPr>
        <w:t>Estructuras de concreto (</w:t>
      </w:r>
      <w:proofErr w:type="spellStart"/>
      <w:r w:rsidRPr="00C069DD">
        <w:rPr>
          <w:sz w:val="24"/>
          <w:lang w:val="es-US"/>
        </w:rPr>
        <w:t>engineered</w:t>
      </w:r>
      <w:proofErr w:type="spellEnd"/>
      <w:r w:rsidRPr="00C069DD">
        <w:rPr>
          <w:sz w:val="24"/>
          <w:lang w:val="es-US"/>
        </w:rPr>
        <w:t xml:space="preserve"> y non </w:t>
      </w:r>
      <w:proofErr w:type="spellStart"/>
      <w:r w:rsidRPr="00C069DD">
        <w:rPr>
          <w:sz w:val="24"/>
          <w:lang w:val="es-US"/>
        </w:rPr>
        <w:t>engineered</w:t>
      </w:r>
      <w:proofErr w:type="spellEnd"/>
      <w:r w:rsidRPr="00C069DD">
        <w:rPr>
          <w:sz w:val="24"/>
          <w:lang w:val="es-US"/>
        </w:rPr>
        <w:t>)</w:t>
      </w:r>
      <w:r w:rsidR="003B1995" w:rsidRPr="00C069DD">
        <w:rPr>
          <w:sz w:val="24"/>
          <w:lang w:val="es-US"/>
        </w:rPr>
        <w:t>.</w:t>
      </w:r>
    </w:p>
    <w:p w:rsidR="009E781B" w:rsidRPr="00C069DD" w:rsidRDefault="009E781B" w:rsidP="009E781B">
      <w:pPr>
        <w:pStyle w:val="Prrafodelista"/>
        <w:numPr>
          <w:ilvl w:val="0"/>
          <w:numId w:val="1"/>
        </w:numPr>
        <w:rPr>
          <w:sz w:val="24"/>
          <w:lang w:val="es-US"/>
        </w:rPr>
      </w:pPr>
      <w:r w:rsidRPr="00C069DD">
        <w:rPr>
          <w:sz w:val="24"/>
          <w:lang w:val="es-US"/>
        </w:rPr>
        <w:t>Estructuras de ladrillo</w:t>
      </w:r>
      <w:r w:rsidR="003B1995" w:rsidRPr="00C069DD">
        <w:rPr>
          <w:sz w:val="24"/>
          <w:lang w:val="es-US"/>
        </w:rPr>
        <w:t xml:space="preserve"> (cemento y ladrillo).</w:t>
      </w:r>
    </w:p>
    <w:p w:rsidR="009E781B" w:rsidRPr="00C069DD" w:rsidRDefault="009E781B" w:rsidP="009E781B">
      <w:pPr>
        <w:pStyle w:val="Prrafodelista"/>
        <w:numPr>
          <w:ilvl w:val="0"/>
          <w:numId w:val="1"/>
        </w:numPr>
        <w:rPr>
          <w:sz w:val="24"/>
          <w:lang w:val="es-US"/>
        </w:rPr>
      </w:pPr>
      <w:r w:rsidRPr="00C069DD">
        <w:rPr>
          <w:sz w:val="24"/>
          <w:lang w:val="es-US"/>
        </w:rPr>
        <w:t>Estructuras de madera (</w:t>
      </w:r>
      <w:proofErr w:type="spellStart"/>
      <w:r w:rsidRPr="00C069DD">
        <w:rPr>
          <w:sz w:val="24"/>
          <w:lang w:val="es-US"/>
        </w:rPr>
        <w:t>timber</w:t>
      </w:r>
      <w:proofErr w:type="spellEnd"/>
      <w:r w:rsidRPr="00C069DD">
        <w:rPr>
          <w:sz w:val="24"/>
          <w:lang w:val="es-US"/>
        </w:rPr>
        <w:t xml:space="preserve"> y </w:t>
      </w:r>
      <w:proofErr w:type="spellStart"/>
      <w:r w:rsidRPr="00C069DD">
        <w:rPr>
          <w:sz w:val="24"/>
          <w:lang w:val="es-US"/>
        </w:rPr>
        <w:t>bamboo</w:t>
      </w:r>
      <w:proofErr w:type="spellEnd"/>
      <w:r w:rsidRPr="00C069DD">
        <w:rPr>
          <w:sz w:val="24"/>
          <w:lang w:val="es-US"/>
        </w:rPr>
        <w:t>)</w:t>
      </w:r>
      <w:r w:rsidR="003B1995" w:rsidRPr="00C069DD">
        <w:rPr>
          <w:sz w:val="24"/>
          <w:lang w:val="es-US"/>
        </w:rPr>
        <w:t>.</w:t>
      </w:r>
    </w:p>
    <w:p w:rsidR="009F3349" w:rsidRPr="00C069DD" w:rsidRDefault="003B1995" w:rsidP="009F3349">
      <w:pPr>
        <w:pStyle w:val="Prrafodelista"/>
        <w:numPr>
          <w:ilvl w:val="0"/>
          <w:numId w:val="1"/>
        </w:numPr>
        <w:rPr>
          <w:sz w:val="24"/>
          <w:lang w:val="es-US"/>
        </w:rPr>
      </w:pPr>
      <w:r w:rsidRPr="00C069DD">
        <w:rPr>
          <w:sz w:val="24"/>
          <w:lang w:val="es-US"/>
        </w:rPr>
        <w:t>Estructuras de barro y piedra.</w:t>
      </w:r>
    </w:p>
    <w:p w:rsidR="009F3349" w:rsidRPr="00C069DD" w:rsidRDefault="009F3349" w:rsidP="009F3349">
      <w:pPr>
        <w:ind w:firstLine="708"/>
        <w:jc w:val="center"/>
        <w:rPr>
          <w:sz w:val="24"/>
          <w:lang w:val="es-US"/>
        </w:rPr>
      </w:pPr>
      <w:r w:rsidRPr="00C069DD">
        <w:rPr>
          <w:noProof/>
          <w:sz w:val="24"/>
          <w:lang w:val="es-US" w:eastAsia="es-US"/>
        </w:rPr>
        <w:drawing>
          <wp:inline distT="0" distB="0" distL="0" distR="0" wp14:anchorId="5D5C512B" wp14:editId="39A2B6E3">
            <wp:extent cx="4445000" cy="25400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tidadEdificiosSegunEstruc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49" w:rsidRPr="00C069DD" w:rsidRDefault="009F3349" w:rsidP="009F3349">
      <w:pPr>
        <w:spacing w:line="240" w:lineRule="auto"/>
        <w:ind w:left="708" w:firstLine="708"/>
        <w:rPr>
          <w:rStyle w:val="nfasissutil"/>
          <w:sz w:val="24"/>
        </w:rPr>
      </w:pPr>
      <w:r w:rsidRPr="00C069DD">
        <w:rPr>
          <w:rStyle w:val="nfasissutil"/>
          <w:sz w:val="20"/>
        </w:rPr>
        <w:t>1.3</w:t>
      </w:r>
      <w:r w:rsidRPr="00C069DD">
        <w:rPr>
          <w:rStyle w:val="nfasissutil"/>
          <w:sz w:val="20"/>
        </w:rPr>
        <w:t xml:space="preserve">: </w:t>
      </w:r>
      <w:r w:rsidRPr="00C069DD">
        <w:rPr>
          <w:rStyle w:val="nfasissutil"/>
          <w:sz w:val="20"/>
        </w:rPr>
        <w:t>Cantidad de edificios según sus pisos y su estructura</w:t>
      </w:r>
      <w:r w:rsidRPr="00C069DD">
        <w:rPr>
          <w:rStyle w:val="nfasissutil"/>
          <w:sz w:val="24"/>
        </w:rPr>
        <w:t>.</w:t>
      </w:r>
    </w:p>
    <w:p w:rsidR="009F3349" w:rsidRPr="00C069DD" w:rsidRDefault="009F3349" w:rsidP="009F3349">
      <w:pPr>
        <w:spacing w:line="240" w:lineRule="auto"/>
        <w:ind w:left="708" w:firstLine="708"/>
        <w:rPr>
          <w:i/>
          <w:iCs/>
          <w:color w:val="808080" w:themeColor="text1" w:themeTint="7F"/>
          <w:sz w:val="24"/>
        </w:rPr>
      </w:pPr>
    </w:p>
    <w:p w:rsidR="009F3349" w:rsidRPr="00C069DD" w:rsidRDefault="003B1995" w:rsidP="009F3349">
      <w:pPr>
        <w:ind w:firstLine="708"/>
        <w:rPr>
          <w:sz w:val="24"/>
          <w:lang w:val="es-US"/>
        </w:rPr>
      </w:pPr>
      <w:r w:rsidRPr="00C069DD">
        <w:rPr>
          <w:sz w:val="24"/>
          <w:lang w:val="es-US"/>
        </w:rPr>
        <w:t>Como los edificios pueden cumplir más de 1 de las categorías que creamos simultáneamente, la suma total de edificios por piso es mayor a la real</w:t>
      </w:r>
      <w:r w:rsidR="009F3349" w:rsidRPr="00C069DD">
        <w:rPr>
          <w:sz w:val="24"/>
          <w:lang w:val="es-US"/>
        </w:rPr>
        <w:t>.</w:t>
      </w:r>
      <w:r w:rsidRPr="00C069DD">
        <w:rPr>
          <w:sz w:val="24"/>
          <w:lang w:val="es-US"/>
        </w:rPr>
        <w:t xml:space="preserve"> </w:t>
      </w:r>
      <w:r w:rsidR="009F3349" w:rsidRPr="00C069DD">
        <w:rPr>
          <w:sz w:val="24"/>
          <w:lang w:val="es-US"/>
        </w:rPr>
        <w:t>C</w:t>
      </w:r>
      <w:r w:rsidRPr="00C069DD">
        <w:rPr>
          <w:sz w:val="24"/>
          <w:lang w:val="es-US"/>
        </w:rPr>
        <w:t>onsideramos</w:t>
      </w:r>
      <w:r w:rsidR="009F3349" w:rsidRPr="00C069DD">
        <w:rPr>
          <w:sz w:val="24"/>
          <w:lang w:val="es-US"/>
        </w:rPr>
        <w:t xml:space="preserve">, igualmente, </w:t>
      </w:r>
      <w:r w:rsidRPr="00C069DD">
        <w:rPr>
          <w:sz w:val="24"/>
          <w:lang w:val="es-US"/>
        </w:rPr>
        <w:t xml:space="preserve">que </w:t>
      </w:r>
      <w:r w:rsidR="009F3349" w:rsidRPr="00C069DD">
        <w:rPr>
          <w:sz w:val="24"/>
          <w:lang w:val="es-US"/>
        </w:rPr>
        <w:t xml:space="preserve">los resultados obtenidos seguirían reflejando las condiciones de la vivienda, ya que es difícil que un edificio </w:t>
      </w:r>
      <w:r w:rsidR="003C7AD7" w:rsidRPr="00C069DD">
        <w:rPr>
          <w:sz w:val="24"/>
          <w:lang w:val="es-US"/>
        </w:rPr>
        <w:t>esté</w:t>
      </w:r>
      <w:r w:rsidR="009F3349" w:rsidRPr="00C069DD">
        <w:rPr>
          <w:sz w:val="24"/>
          <w:lang w:val="es-US"/>
        </w:rPr>
        <w:t xml:space="preserve"> construido con concreto y madera.</w:t>
      </w:r>
    </w:p>
    <w:p w:rsidR="00C069DD" w:rsidRDefault="00C069DD" w:rsidP="009F3349">
      <w:pPr>
        <w:ind w:firstLine="708"/>
        <w:rPr>
          <w:sz w:val="24"/>
          <w:lang w:val="es-US"/>
        </w:rPr>
      </w:pPr>
      <w:r w:rsidRPr="00C069DD">
        <w:rPr>
          <w:sz w:val="24"/>
          <w:lang w:val="es-US"/>
        </w:rPr>
        <w:t>La mayoría de los edificios de 1, 2 y 3 pisos están construidos con barro y piedras, mientras que los edificios altos en su mayoría son de ladrillos. Hay poca presencia de edificios de concreto a través de todas las categorías. Y una diferencia importante en la cantidad de edificios de madera de 2 pisos con respecto a las otras alturas.</w:t>
      </w:r>
    </w:p>
    <w:p w:rsidR="003C7AD7" w:rsidRPr="00C069DD" w:rsidRDefault="003C7AD7" w:rsidP="009F3349">
      <w:pPr>
        <w:ind w:firstLine="708"/>
        <w:rPr>
          <w:sz w:val="24"/>
          <w:lang w:val="es-US"/>
        </w:rPr>
      </w:pPr>
      <w:r>
        <w:rPr>
          <w:sz w:val="24"/>
          <w:lang w:val="es-US"/>
        </w:rPr>
        <w:t xml:space="preserve">La prevalencia de materiales de construcción rudimentarios nos da una idea de la situación económica y del desarrollo de Nepal. Podemos asumir que hay pocas estructuras con diseños antisísmicos y una mala planificación en cuanto a la construcción de </w:t>
      </w:r>
      <w:r w:rsidRPr="003C7AD7">
        <w:rPr>
          <w:sz w:val="24"/>
          <w:lang w:val="es-US"/>
        </w:rPr>
        <w:t>las</w:t>
      </w:r>
      <w:r>
        <w:rPr>
          <w:sz w:val="24"/>
          <w:lang w:val="es-US"/>
        </w:rPr>
        <w:t xml:space="preserve"> mismas.</w:t>
      </w:r>
    </w:p>
    <w:p w:rsidR="00C069DD" w:rsidRPr="003C7AD7" w:rsidRDefault="00C069DD">
      <w:pPr>
        <w:rPr>
          <w:sz w:val="24"/>
          <w:u w:val="single"/>
          <w:lang w:val="es-US"/>
        </w:rPr>
      </w:pPr>
      <w:r>
        <w:rPr>
          <w:sz w:val="24"/>
          <w:lang w:val="es-US"/>
        </w:rPr>
        <w:br w:type="page"/>
      </w:r>
    </w:p>
    <w:p w:rsidR="00FA5D1B" w:rsidRPr="00C069DD" w:rsidRDefault="009F3349" w:rsidP="00FA5D1B">
      <w:pPr>
        <w:ind w:firstLine="708"/>
        <w:rPr>
          <w:noProof/>
          <w:sz w:val="24"/>
          <w:lang w:val="es-US" w:eastAsia="es-US"/>
        </w:rPr>
      </w:pPr>
      <w:r w:rsidRPr="00C069DD">
        <w:rPr>
          <w:sz w:val="24"/>
          <w:lang w:val="es-US"/>
        </w:rPr>
        <w:lastRenderedPageBreak/>
        <w:t>Luego, hicimos un análisis del daño ocurrido para cada categoría de piso y estructura.</w:t>
      </w:r>
      <w:r w:rsidR="00FA5D1B" w:rsidRPr="00C069DD">
        <w:rPr>
          <w:noProof/>
          <w:sz w:val="24"/>
          <w:lang w:val="es-US" w:eastAsia="es-US"/>
        </w:rPr>
        <w:t xml:space="preserve"> </w:t>
      </w:r>
    </w:p>
    <w:p w:rsidR="009F3349" w:rsidRPr="00C069DD" w:rsidRDefault="00FA5D1B" w:rsidP="00FA5D1B">
      <w:pPr>
        <w:ind w:firstLine="708"/>
        <w:jc w:val="center"/>
        <w:rPr>
          <w:sz w:val="24"/>
          <w:lang w:val="es-US"/>
        </w:rPr>
      </w:pPr>
      <w:r w:rsidRPr="00C069DD">
        <w:rPr>
          <w:noProof/>
          <w:sz w:val="24"/>
          <w:lang w:val="es-US" w:eastAsia="es-US"/>
        </w:rPr>
        <w:drawing>
          <wp:inline distT="0" distB="0" distL="0" distR="0" wp14:anchorId="1CE13482" wp14:editId="06A816C1">
            <wp:extent cx="4445000" cy="254000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io1Pi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1B" w:rsidRPr="00C069DD" w:rsidRDefault="00FA5D1B" w:rsidP="00FA5D1B">
      <w:pPr>
        <w:spacing w:line="240" w:lineRule="auto"/>
        <w:ind w:left="708" w:firstLine="708"/>
        <w:rPr>
          <w:rStyle w:val="nfasissutil"/>
          <w:sz w:val="24"/>
        </w:rPr>
      </w:pPr>
      <w:r w:rsidRPr="00C069DD">
        <w:rPr>
          <w:rStyle w:val="nfasissutil"/>
          <w:sz w:val="20"/>
        </w:rPr>
        <w:t>1.</w:t>
      </w:r>
      <w:r w:rsidRPr="00C069DD">
        <w:rPr>
          <w:rStyle w:val="nfasissutil"/>
          <w:sz w:val="20"/>
        </w:rPr>
        <w:t>4</w:t>
      </w:r>
      <w:r w:rsidRPr="00C069DD">
        <w:rPr>
          <w:rStyle w:val="nfasissutil"/>
          <w:sz w:val="20"/>
        </w:rPr>
        <w:t xml:space="preserve">: </w:t>
      </w:r>
      <w:r w:rsidRPr="00C069DD">
        <w:rPr>
          <w:rStyle w:val="nfasissutil"/>
          <w:sz w:val="20"/>
        </w:rPr>
        <w:t>Proporción de daño ocurrido por tipo de estructura en edificios de 1 piso</w:t>
      </w:r>
      <w:r w:rsidRPr="00C069DD">
        <w:rPr>
          <w:rStyle w:val="nfasissutil"/>
          <w:sz w:val="24"/>
        </w:rPr>
        <w:t>.</w:t>
      </w:r>
    </w:p>
    <w:p w:rsidR="00FA39FB" w:rsidRPr="00C069DD" w:rsidRDefault="00FA39FB" w:rsidP="00FA5D1B">
      <w:pPr>
        <w:ind w:firstLine="708"/>
        <w:rPr>
          <w:sz w:val="24"/>
          <w:lang w:val="es-US"/>
        </w:rPr>
      </w:pPr>
    </w:p>
    <w:p w:rsidR="00FA5D1B" w:rsidRPr="00C069DD" w:rsidRDefault="00FA5D1B" w:rsidP="00FA5D1B">
      <w:pPr>
        <w:ind w:firstLine="708"/>
        <w:rPr>
          <w:sz w:val="24"/>
          <w:lang w:val="es-US"/>
        </w:rPr>
      </w:pPr>
      <w:r w:rsidRPr="00C069DD">
        <w:rPr>
          <w:sz w:val="24"/>
          <w:lang w:val="es-US"/>
        </w:rPr>
        <w:t xml:space="preserve">En este grafico podemos ver que la distribución del daño en los edificios de 1 piso tiene una varianza considerable.  Los edificios de concreto sufrieron mucho menos daño que los de barro y piedra, cosa que era esperable. No hay que perder de vista la cantidad absoluta igualmente, los edificios de concreto representan </w:t>
      </w:r>
      <w:r w:rsidR="00FA39FB" w:rsidRPr="00C069DD">
        <w:rPr>
          <w:sz w:val="24"/>
          <w:lang w:val="es-US"/>
        </w:rPr>
        <w:t xml:space="preserve">menos de un </w:t>
      </w:r>
      <w:r w:rsidRPr="00C069DD">
        <w:rPr>
          <w:sz w:val="24"/>
          <w:lang w:val="es-US"/>
        </w:rPr>
        <w:t xml:space="preserve">10% del total </w:t>
      </w:r>
      <w:r w:rsidR="00FA39FB" w:rsidRPr="00C069DD">
        <w:rPr>
          <w:sz w:val="24"/>
          <w:lang w:val="es-US"/>
        </w:rPr>
        <w:t>de edificios de 1 piso, mientras que los de barro y piedra son casi la mitad.</w:t>
      </w:r>
    </w:p>
    <w:p w:rsidR="00FA39FB" w:rsidRPr="00C069DD" w:rsidRDefault="00FA39FB" w:rsidP="00FA5D1B">
      <w:pPr>
        <w:ind w:firstLine="708"/>
        <w:rPr>
          <w:sz w:val="24"/>
          <w:lang w:val="es-US"/>
        </w:rPr>
      </w:pPr>
      <w:r w:rsidRPr="00C069DD">
        <w:rPr>
          <w:sz w:val="24"/>
          <w:lang w:val="es-US"/>
        </w:rPr>
        <w:t>El daño de nivel 3 es bajo en las estructuras de concreto o ladrillo, estas no sufrieron destrucciones significativas. En cambio,  pocas casas de barro y piedra están en el nivel 1, la mayoría experimentaron grandes destrozos.</w:t>
      </w:r>
    </w:p>
    <w:p w:rsidR="00FA39FB" w:rsidRPr="00C069DD" w:rsidRDefault="00FA39FB" w:rsidP="00FA5D1B">
      <w:pPr>
        <w:ind w:firstLine="708"/>
        <w:rPr>
          <w:sz w:val="24"/>
        </w:rPr>
      </w:pPr>
    </w:p>
    <w:p w:rsidR="00C069DD" w:rsidRDefault="00FA39FB" w:rsidP="00FA39FB">
      <w:pPr>
        <w:rPr>
          <w:sz w:val="24"/>
        </w:rPr>
      </w:pPr>
      <w:r w:rsidRPr="00C069DD">
        <w:rPr>
          <w:sz w:val="24"/>
        </w:rPr>
        <w:tab/>
      </w:r>
    </w:p>
    <w:p w:rsidR="00C069DD" w:rsidRDefault="00C069DD">
      <w:pPr>
        <w:rPr>
          <w:sz w:val="24"/>
        </w:rPr>
      </w:pPr>
      <w:r>
        <w:rPr>
          <w:sz w:val="24"/>
        </w:rPr>
        <w:br w:type="page"/>
      </w:r>
    </w:p>
    <w:p w:rsidR="00FA39FB" w:rsidRPr="00C069DD" w:rsidRDefault="00FA39FB" w:rsidP="00FA39FB">
      <w:pPr>
        <w:rPr>
          <w:sz w:val="24"/>
        </w:rPr>
      </w:pPr>
      <w:r w:rsidRPr="00C069DD">
        <w:rPr>
          <w:sz w:val="24"/>
        </w:rPr>
        <w:lastRenderedPageBreak/>
        <w:t>Los edificios de 2 pisos padecieron un destino similar:</w:t>
      </w:r>
    </w:p>
    <w:p w:rsidR="00FA39FB" w:rsidRPr="00C069DD" w:rsidRDefault="009F3349" w:rsidP="00FA39FB">
      <w:pPr>
        <w:ind w:firstLine="708"/>
        <w:jc w:val="center"/>
        <w:rPr>
          <w:sz w:val="24"/>
          <w:lang w:val="es-US"/>
        </w:rPr>
      </w:pPr>
      <w:r w:rsidRPr="00C069DD">
        <w:rPr>
          <w:noProof/>
          <w:sz w:val="24"/>
          <w:lang w:val="es-US" w:eastAsia="es-US"/>
        </w:rPr>
        <w:drawing>
          <wp:inline distT="0" distB="0" distL="0" distR="0" wp14:anchorId="443F1036" wp14:editId="425DCAE6">
            <wp:extent cx="4445000" cy="25400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io2Pis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FB" w:rsidRPr="00C069DD" w:rsidRDefault="00FA39FB" w:rsidP="00FA39FB">
      <w:pPr>
        <w:spacing w:line="240" w:lineRule="auto"/>
        <w:ind w:left="708" w:firstLine="708"/>
        <w:rPr>
          <w:rStyle w:val="nfasissutil"/>
          <w:sz w:val="24"/>
        </w:rPr>
      </w:pPr>
      <w:r w:rsidRPr="00C069DD">
        <w:rPr>
          <w:rStyle w:val="nfasissutil"/>
          <w:sz w:val="20"/>
        </w:rPr>
        <w:t>1.</w:t>
      </w:r>
      <w:r w:rsidR="00937EF9">
        <w:rPr>
          <w:rStyle w:val="nfasissutil"/>
          <w:sz w:val="20"/>
        </w:rPr>
        <w:t>5</w:t>
      </w:r>
      <w:r w:rsidRPr="00C069DD">
        <w:rPr>
          <w:rStyle w:val="nfasissutil"/>
          <w:sz w:val="20"/>
        </w:rPr>
        <w:t>: Proporción de daño ocurrido por tipo</w:t>
      </w:r>
      <w:r w:rsidRPr="00C069DD">
        <w:rPr>
          <w:rStyle w:val="nfasissutil"/>
          <w:sz w:val="20"/>
        </w:rPr>
        <w:t xml:space="preserve"> de estructura en edificios de 2</w:t>
      </w:r>
      <w:r w:rsidRPr="00C069DD">
        <w:rPr>
          <w:rStyle w:val="nfasissutil"/>
          <w:sz w:val="20"/>
        </w:rPr>
        <w:t xml:space="preserve"> piso</w:t>
      </w:r>
      <w:r w:rsidRPr="00C069DD">
        <w:rPr>
          <w:rStyle w:val="nfasissutil"/>
          <w:sz w:val="20"/>
        </w:rPr>
        <w:t>s</w:t>
      </w:r>
      <w:r w:rsidRPr="00C069DD">
        <w:rPr>
          <w:rStyle w:val="nfasissutil"/>
          <w:sz w:val="24"/>
        </w:rPr>
        <w:t>.</w:t>
      </w:r>
    </w:p>
    <w:p w:rsidR="00FA39FB" w:rsidRPr="00C069DD" w:rsidRDefault="00FA39FB" w:rsidP="00FA39FB">
      <w:pPr>
        <w:ind w:firstLine="708"/>
        <w:rPr>
          <w:sz w:val="24"/>
          <w:lang w:val="es-US"/>
        </w:rPr>
      </w:pPr>
      <w:r w:rsidRPr="00C069DD">
        <w:rPr>
          <w:sz w:val="24"/>
          <w:lang w:val="es-US"/>
        </w:rPr>
        <w:t xml:space="preserve">Podemos ver una reducción en los daños de nivel 1, y un aumento en los niveles 2 y 3 a través de todas las </w:t>
      </w:r>
      <w:r w:rsidR="00C069DD" w:rsidRPr="00C069DD">
        <w:rPr>
          <w:sz w:val="24"/>
          <w:lang w:val="es-US"/>
        </w:rPr>
        <w:t>categorías</w:t>
      </w:r>
      <w:r w:rsidRPr="00C069DD">
        <w:rPr>
          <w:sz w:val="24"/>
          <w:lang w:val="es-US"/>
        </w:rPr>
        <w:t>.</w:t>
      </w:r>
      <w:r w:rsidR="00C069DD" w:rsidRPr="00C069DD">
        <w:rPr>
          <w:sz w:val="24"/>
          <w:lang w:val="es-US"/>
        </w:rPr>
        <w:t xml:space="preserve"> Estos son resultados esperables teniendo en cuenta lo visto en el análisis por pisos global. </w:t>
      </w:r>
    </w:p>
    <w:p w:rsidR="003C7AD7" w:rsidRDefault="00C069DD" w:rsidP="00FA39FB">
      <w:pPr>
        <w:ind w:firstLine="708"/>
        <w:rPr>
          <w:sz w:val="24"/>
          <w:lang w:val="es-US"/>
        </w:rPr>
      </w:pPr>
      <w:r w:rsidRPr="00C069DD">
        <w:rPr>
          <w:sz w:val="24"/>
          <w:lang w:val="es-US"/>
        </w:rPr>
        <w:t>Un aspecto interesante es que las estructuras de barro y piedra son más frágiles que las de madera. Uno esperaría que las primeras sean más resistentes al ser materiales más sólidos y contundentes. Puede ser que la flexibilidad de las maderas ayude a disipar las vibraciones del terremoto, mientras que las piedras tiendan a colapsar antes el temblor.</w:t>
      </w:r>
    </w:p>
    <w:p w:rsidR="003C7AD7" w:rsidRDefault="003C7AD7">
      <w:pPr>
        <w:rPr>
          <w:sz w:val="24"/>
          <w:lang w:val="es-US"/>
        </w:rPr>
      </w:pPr>
      <w:r>
        <w:rPr>
          <w:sz w:val="24"/>
          <w:lang w:val="es-US"/>
        </w:rPr>
        <w:br w:type="page"/>
      </w:r>
    </w:p>
    <w:p w:rsidR="003C7AD7" w:rsidRPr="00C069DD" w:rsidRDefault="003C7AD7" w:rsidP="003C7AD7">
      <w:pPr>
        <w:ind w:left="708" w:firstLine="708"/>
        <w:rPr>
          <w:sz w:val="24"/>
          <w:lang w:val="es-US"/>
        </w:rPr>
      </w:pPr>
      <w:r>
        <w:rPr>
          <w:sz w:val="24"/>
          <w:lang w:val="es-US"/>
        </w:rPr>
        <w:lastRenderedPageBreak/>
        <w:t>En los edificios de 3 pisos ya se puede observar un cambio en las tendencias:</w:t>
      </w:r>
    </w:p>
    <w:p w:rsidR="003C7AD7" w:rsidRDefault="009F3349" w:rsidP="003C7AD7">
      <w:pPr>
        <w:ind w:firstLine="708"/>
        <w:jc w:val="center"/>
        <w:rPr>
          <w:lang w:val="es-US"/>
        </w:rPr>
      </w:pPr>
      <w:r>
        <w:rPr>
          <w:noProof/>
          <w:lang w:val="es-US" w:eastAsia="es-US"/>
        </w:rPr>
        <w:drawing>
          <wp:inline distT="0" distB="0" distL="0" distR="0" wp14:anchorId="6C14375C" wp14:editId="5E9CC320">
            <wp:extent cx="4445000" cy="25400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io3pis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D7" w:rsidRPr="003C7AD7" w:rsidRDefault="003C7AD7" w:rsidP="003C7AD7">
      <w:pPr>
        <w:ind w:firstLine="708"/>
        <w:rPr>
          <w:rStyle w:val="nfasissutil"/>
          <w:i w:val="0"/>
          <w:iCs w:val="0"/>
          <w:color w:val="auto"/>
          <w:lang w:val="es-US"/>
        </w:rPr>
      </w:pPr>
      <w:r w:rsidRPr="00C069DD">
        <w:rPr>
          <w:rStyle w:val="nfasissutil"/>
          <w:sz w:val="20"/>
        </w:rPr>
        <w:t>1.4: Proporción de daño ocurrido por tipo</w:t>
      </w:r>
      <w:r>
        <w:rPr>
          <w:rStyle w:val="nfasissutil"/>
          <w:sz w:val="20"/>
        </w:rPr>
        <w:t xml:space="preserve"> de estructura en edificios de 3</w:t>
      </w:r>
      <w:r w:rsidRPr="00C069DD">
        <w:rPr>
          <w:rStyle w:val="nfasissutil"/>
          <w:sz w:val="20"/>
        </w:rPr>
        <w:t xml:space="preserve"> pisos</w:t>
      </w:r>
      <w:r w:rsidRPr="00C069DD">
        <w:rPr>
          <w:rStyle w:val="nfasissutil"/>
          <w:sz w:val="24"/>
        </w:rPr>
        <w:t>.</w:t>
      </w:r>
    </w:p>
    <w:p w:rsidR="003C7AD7" w:rsidRDefault="003C7AD7" w:rsidP="003C7AD7">
      <w:pPr>
        <w:rPr>
          <w:lang w:val="es-US"/>
        </w:rPr>
      </w:pPr>
    </w:p>
    <w:p w:rsidR="003C7AD7" w:rsidRDefault="003C7AD7" w:rsidP="003C7AD7">
      <w:pPr>
        <w:ind w:firstLine="708"/>
        <w:rPr>
          <w:sz w:val="24"/>
          <w:lang w:val="es-US"/>
        </w:rPr>
      </w:pPr>
      <w:r>
        <w:rPr>
          <w:sz w:val="24"/>
          <w:lang w:val="es-US"/>
        </w:rPr>
        <w:t xml:space="preserve">Prácticamente desaparece el daño de nivel 1 en las estructuras de madera y de barro y piedra. A partir de los 3 pisos, construir con cualquiera de estos materiales </w:t>
      </w:r>
      <w:r w:rsidR="00326D69">
        <w:rPr>
          <w:sz w:val="24"/>
          <w:lang w:val="es-US"/>
        </w:rPr>
        <w:t xml:space="preserve">consigue la misma protección antisísmica, ninguna. </w:t>
      </w:r>
    </w:p>
    <w:p w:rsidR="00326D69" w:rsidRDefault="00326D69" w:rsidP="003C7AD7">
      <w:pPr>
        <w:ind w:firstLine="708"/>
        <w:rPr>
          <w:sz w:val="24"/>
          <w:lang w:val="es-US"/>
        </w:rPr>
      </w:pPr>
      <w:r>
        <w:rPr>
          <w:sz w:val="24"/>
          <w:lang w:val="es-US"/>
        </w:rPr>
        <w:t>En cambio, los edificios de concreto se mantienen constantes, tienen un leve aumento en el nivel 3 mientras más pisos tienen, pero despreciable en comparación con las otras estructuras.</w:t>
      </w:r>
    </w:p>
    <w:p w:rsidR="00326D69" w:rsidRDefault="00326D69" w:rsidP="009F3349">
      <w:pPr>
        <w:ind w:firstLine="708"/>
        <w:rPr>
          <w:sz w:val="24"/>
          <w:lang w:val="es-US"/>
        </w:rPr>
      </w:pPr>
      <w:r>
        <w:rPr>
          <w:sz w:val="24"/>
          <w:lang w:val="es-US"/>
        </w:rPr>
        <w:t>Las estructuras de ladrillos sufrieron una evolución más progresiva, y similar a la esperada originalmente. Un aumento progresivo en el daño a medida que aumentan los pisos.</w:t>
      </w:r>
    </w:p>
    <w:p w:rsidR="00326D69" w:rsidRDefault="00326D69" w:rsidP="009F3349">
      <w:pPr>
        <w:ind w:firstLine="708"/>
        <w:rPr>
          <w:sz w:val="24"/>
          <w:lang w:val="es-US"/>
        </w:rPr>
      </w:pPr>
      <w:r>
        <w:rPr>
          <w:sz w:val="24"/>
          <w:lang w:val="es-US"/>
        </w:rPr>
        <w:t xml:space="preserve">Con los resultados de los edificios altos, podemos </w:t>
      </w:r>
      <w:r w:rsidR="007A462F">
        <w:rPr>
          <w:sz w:val="24"/>
          <w:lang w:val="es-US"/>
        </w:rPr>
        <w:t>sospechar a que se debe su comportamiento:</w:t>
      </w:r>
    </w:p>
    <w:p w:rsidR="003C7AD7" w:rsidRDefault="003C7AD7" w:rsidP="007A462F">
      <w:pPr>
        <w:ind w:firstLine="708"/>
        <w:jc w:val="center"/>
        <w:rPr>
          <w:sz w:val="24"/>
          <w:lang w:val="es-US"/>
        </w:rPr>
      </w:pPr>
      <w:bookmarkStart w:id="0" w:name="_GoBack"/>
      <w:r>
        <w:rPr>
          <w:noProof/>
          <w:lang w:val="es-US" w:eastAsia="es-US"/>
        </w:rPr>
        <w:lastRenderedPageBreak/>
        <w:drawing>
          <wp:inline distT="0" distB="0" distL="0" distR="0" wp14:anchorId="57601A08" wp14:editId="1CD37EE6">
            <wp:extent cx="4445000" cy="254000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ioAl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2F" w:rsidRDefault="007A462F" w:rsidP="007A462F">
      <w:pPr>
        <w:ind w:firstLine="708"/>
        <w:rPr>
          <w:rStyle w:val="nfasissutil"/>
          <w:sz w:val="24"/>
        </w:rPr>
      </w:pPr>
      <w:r w:rsidRPr="00C069DD">
        <w:rPr>
          <w:rStyle w:val="nfasissutil"/>
          <w:sz w:val="20"/>
        </w:rPr>
        <w:t>1.4: Proporción de daño ocurrido por tipo</w:t>
      </w:r>
      <w:r>
        <w:rPr>
          <w:rStyle w:val="nfasissutil"/>
          <w:sz w:val="20"/>
        </w:rPr>
        <w:t xml:space="preserve"> de estructura en edificios de 3</w:t>
      </w:r>
      <w:r w:rsidRPr="00C069DD">
        <w:rPr>
          <w:rStyle w:val="nfasissutil"/>
          <w:sz w:val="20"/>
        </w:rPr>
        <w:t xml:space="preserve"> pisos</w:t>
      </w:r>
      <w:r w:rsidRPr="00C069DD">
        <w:rPr>
          <w:rStyle w:val="nfasissutil"/>
          <w:sz w:val="24"/>
        </w:rPr>
        <w:t>.</w:t>
      </w:r>
    </w:p>
    <w:p w:rsidR="007A462F" w:rsidRDefault="007A462F" w:rsidP="007A462F">
      <w:pPr>
        <w:ind w:firstLine="708"/>
        <w:rPr>
          <w:rStyle w:val="nfasissutil"/>
          <w:sz w:val="24"/>
        </w:rPr>
      </w:pPr>
    </w:p>
    <w:p w:rsidR="007A462F" w:rsidRDefault="007A462F" w:rsidP="009F3349">
      <w:pPr>
        <w:ind w:firstLine="708"/>
        <w:rPr>
          <w:lang w:val="es-US"/>
        </w:rPr>
      </w:pPr>
    </w:p>
    <w:p w:rsidR="007A462F" w:rsidRPr="003C7AD7" w:rsidRDefault="007A462F" w:rsidP="009F3349">
      <w:pPr>
        <w:ind w:firstLine="708"/>
        <w:rPr>
          <w:lang w:val="es-US"/>
        </w:rPr>
      </w:pPr>
      <w:r>
        <w:rPr>
          <w:lang w:val="es-US"/>
        </w:rPr>
        <w:t>Teniendo en cuenta la cantidad de edificios de concreto y ladrillo es mayor que la de madera o piedra, y la diferencia observada en cuanto a sus resistencias, podemos decir que  la disminución del daño general en comparación a las otras categorías de altura se debe a la calidad de los materiales utilizados para los edificios altos es mejor que para el resto y que hay una mayor proporción de los mismos. En otras palabras, hay más edificios altos de concreto y ladrillos que de madera o barro, y los edificios de concreto resisten mejor los terremotos que los otros.</w:t>
      </w:r>
      <w:bookmarkEnd w:id="0"/>
    </w:p>
    <w:sectPr w:rsidR="007A462F" w:rsidRPr="003C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423A8"/>
    <w:multiLevelType w:val="hybridMultilevel"/>
    <w:tmpl w:val="B498B72E"/>
    <w:lvl w:ilvl="0" w:tplc="46B61ED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4C4"/>
    <w:rsid w:val="00033768"/>
    <w:rsid w:val="00326D69"/>
    <w:rsid w:val="003B1995"/>
    <w:rsid w:val="003C7AD7"/>
    <w:rsid w:val="003E54C4"/>
    <w:rsid w:val="004408A6"/>
    <w:rsid w:val="004C6B37"/>
    <w:rsid w:val="007A462F"/>
    <w:rsid w:val="00937EF9"/>
    <w:rsid w:val="009E781B"/>
    <w:rsid w:val="009F3349"/>
    <w:rsid w:val="00A6193C"/>
    <w:rsid w:val="00C069DD"/>
    <w:rsid w:val="00C27908"/>
    <w:rsid w:val="00DE2ED0"/>
    <w:rsid w:val="00F51EAC"/>
    <w:rsid w:val="00FA39FB"/>
    <w:rsid w:val="00F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E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ED0"/>
    <w:rPr>
      <w:rFonts w:ascii="Tahoma" w:hAnsi="Tahoma" w:cs="Tahoma"/>
      <w:sz w:val="16"/>
      <w:szCs w:val="16"/>
      <w:lang w:val="es-AR"/>
    </w:rPr>
  </w:style>
  <w:style w:type="character" w:styleId="nfasissutil">
    <w:name w:val="Subtle Emphasis"/>
    <w:basedOn w:val="Fuentedeprrafopredeter"/>
    <w:uiPriority w:val="19"/>
    <w:qFormat/>
    <w:rsid w:val="00A6193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E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ED0"/>
    <w:rPr>
      <w:rFonts w:ascii="Tahoma" w:hAnsi="Tahoma" w:cs="Tahoma"/>
      <w:sz w:val="16"/>
      <w:szCs w:val="16"/>
      <w:lang w:val="es-AR"/>
    </w:rPr>
  </w:style>
  <w:style w:type="character" w:styleId="nfasissutil">
    <w:name w:val="Subtle Emphasis"/>
    <w:basedOn w:val="Fuentedeprrafopredeter"/>
    <w:uiPriority w:val="19"/>
    <w:qFormat/>
    <w:rsid w:val="00A6193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E760C-33BE-4C49-A9AB-FB25A9EC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2021-05-16T02:35:00Z</dcterms:created>
  <dcterms:modified xsi:type="dcterms:W3CDTF">2021-05-16T06:17:00Z</dcterms:modified>
</cp:coreProperties>
</file>