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D30" w:rsidRPr="00090D30" w:rsidRDefault="00090D30" w:rsidP="00090D30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90D30">
        <w:rPr>
          <w:rFonts w:ascii="Arial" w:eastAsia="Times New Roman" w:hAnsi="Arial" w:cs="Arial"/>
          <w:b/>
          <w:bCs/>
          <w:color w:val="000000"/>
          <w:sz w:val="19"/>
          <w:szCs w:val="19"/>
          <w:lang w:eastAsia="es-ES"/>
        </w:rPr>
        <w:t>3.3 Categoría Métodos analíticos: Métodos analíticos</w:t>
      </w: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3.3.1 Criterio Métodos analíticos.1: Árboles de decisión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Árboles de decisión.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Descripción: Ver si la herramienta puede realizar árboles de decisión, para facilitar la toma de decisiones.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3.3.2 Criterio Métodos analíticos.2: Regresión Lineal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Árboles de decisión.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Descripción: Ver si la herramienta puede realizar regresiones lineales.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3.3.3 Criterio Métodos analíticos.3: Regresión Logística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Regresión Logística.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Descripción: Ver si la herramienta puede realizar regresiones logísticas, para predecir el resultado de una variable categórica en función de las variables independientes o </w:t>
      </w:r>
      <w:proofErr w:type="spellStart"/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predictoras</w:t>
      </w:r>
      <w:proofErr w:type="spellEnd"/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3.3.4 Criterio Métodos analíticos.4: Análisis de afinidad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Análisis de afinidad.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Descripción: Ver si la herramienta puede realizar análisis de afinidad, para descubrir relaciones </w:t>
      </w:r>
      <w:proofErr w:type="spellStart"/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co</w:t>
      </w:r>
      <w:proofErr w:type="spellEnd"/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-ocurrentes entre actividades hechas por (o registradas de) individuos, grupos.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3.3.5 Criterio Métodos analíticos.5: Modelado de conjunto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Modelado de conjunto.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Descripción: Ver si la herramienta puede realizar modelados de conjunto. Es el proceso de ejecutar dos o más modelos analíticos relacionados pero diferentes y luego sintetizar los resultados en una sola puntuación o difundirlos con el fin de mejorar la precisión del análisis predictivo y aplicaciones de minería de datos.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3.3.6 Criterio Métodos analíticos.6: Regresión de mínimos cuadrados parciales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Regresión de mínimos cuadrados parciales.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Descripción: Ver si la herramienta puede realizar regresiones de mínimos cuadrados parciales, para encontrar las relaciones fundamentales entre dos matrices (X e Y), es decir, un enfoque de </w:t>
      </w:r>
      <w:hyperlink r:id="rId4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variable latente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para modelar la estructura de </w:t>
      </w:r>
      <w:hyperlink r:id="rId5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covarianza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en estos dos espacios.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lastRenderedPageBreak/>
        <w:t>3.3.7 Criterio Métodos analíticos.7: Mapa auto-organizado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Mapa auto-organizado.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Descripción: Ver si la herramienta puede realizar mapas auto-organizados. Estos mapas son un tipo de </w:t>
      </w:r>
      <w:hyperlink r:id="rId6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red neuronal artificial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(ANN por sus siglas en inglés), que es entrenada usando </w:t>
      </w:r>
      <w:hyperlink r:id="rId7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aprendizaje no supervisado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para producir una representación discreta del espacio de las muestras de entrada, llamado mapa. Los mapas auto-organizados son diferentes de otras redes neuronales artificiales, en el sentido que estos usan una función de vecindad para preservar las propiedades </w:t>
      </w:r>
      <w:hyperlink r:id="rId8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topológicas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del espacio de entrada.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3.3.8 Criterio Métodos analíticos.8: Redes neuronales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Redes neuronales.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Descripción: Ver si la herramienta puede realizar redes neuronales, un </w:t>
      </w:r>
      <w:hyperlink r:id="rId9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paradigma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de </w:t>
      </w:r>
      <w:hyperlink r:id="rId10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aprendizaje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y </w:t>
      </w:r>
      <w:hyperlink r:id="rId11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procesamiento automático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inspirado en la forma en que funciona el </w:t>
      </w:r>
      <w:hyperlink r:id="rId12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sistema nervioso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biológico. Se trata de un </w:t>
      </w:r>
      <w:hyperlink r:id="rId13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sistema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de interconexión de </w:t>
      </w:r>
      <w:hyperlink r:id="rId14" w:history="1">
        <w:r w:rsidRPr="00090D30">
          <w:rPr>
            <w:rFonts w:ascii="Arial" w:eastAsia="Times New Roman" w:hAnsi="Arial" w:cs="Arial"/>
            <w:i/>
            <w:iCs/>
            <w:color w:val="000000"/>
            <w:sz w:val="18"/>
            <w:lang w:eastAsia="es-ES"/>
          </w:rPr>
          <w:t>neuronas</w:t>
        </w:r>
      </w:hyperlink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 xml:space="preserve"> que colaboran entre sí para producir un estímulo de salida. 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3.3.9 Criterio Métodos analíticos.9: Análisis de supervivencia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Nombre del criterio: Análisis de supervivencia.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Descripción: Ver si la herramienta puede realizar análisis de supervivencia.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090D30" w:rsidRPr="00090D30" w:rsidRDefault="00090D30" w:rsidP="00090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color w:val="000000"/>
          <w:sz w:val="19"/>
          <w:szCs w:val="19"/>
          <w:lang w:eastAsia="es-ES"/>
        </w:rPr>
        <w:t>3.3.10 Criterio Métodos analíticos.10: Análisis de rutas</w:t>
      </w:r>
    </w:p>
    <w:p w:rsidR="00090D30" w:rsidRPr="00090D30" w:rsidRDefault="00090D30" w:rsidP="00090D30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9"/>
          <w:szCs w:val="19"/>
          <w:lang w:eastAsia="es-ES"/>
        </w:rPr>
        <w:t>Nombre del criterio: Análisis de rutas.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Descripción: Ver si la herramienta puede realizar análisis de rutas.</w:t>
      </w:r>
    </w:p>
    <w:p w:rsidR="00090D30" w:rsidRPr="00090D30" w:rsidRDefault="00090D30" w:rsidP="00090D3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0D30">
        <w:rPr>
          <w:rFonts w:ascii="Arial" w:eastAsia="Times New Roman" w:hAnsi="Arial" w:cs="Arial"/>
          <w:i/>
          <w:iCs/>
          <w:color w:val="000000"/>
          <w:sz w:val="18"/>
          <w:szCs w:val="18"/>
          <w:lang w:eastAsia="es-ES"/>
        </w:rPr>
        <w:t>Tipo de valor: Booleano (Sí/No).</w:t>
      </w:r>
    </w:p>
    <w:p w:rsidR="00D01314" w:rsidRDefault="00D01314"/>
    <w:sectPr w:rsidR="00D01314" w:rsidSect="00D01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90D30"/>
    <w:rsid w:val="00015781"/>
    <w:rsid w:val="00015BA5"/>
    <w:rsid w:val="000161B8"/>
    <w:rsid w:val="000176F9"/>
    <w:rsid w:val="00022F18"/>
    <w:rsid w:val="00024575"/>
    <w:rsid w:val="000254EA"/>
    <w:rsid w:val="00032789"/>
    <w:rsid w:val="000329D9"/>
    <w:rsid w:val="0003382B"/>
    <w:rsid w:val="000364F4"/>
    <w:rsid w:val="00040108"/>
    <w:rsid w:val="00040146"/>
    <w:rsid w:val="00042D00"/>
    <w:rsid w:val="00044654"/>
    <w:rsid w:val="00044AC4"/>
    <w:rsid w:val="000719E0"/>
    <w:rsid w:val="00071D3A"/>
    <w:rsid w:val="0007201D"/>
    <w:rsid w:val="00076DD4"/>
    <w:rsid w:val="00077D73"/>
    <w:rsid w:val="00077FD7"/>
    <w:rsid w:val="000830F0"/>
    <w:rsid w:val="000836EC"/>
    <w:rsid w:val="000858CF"/>
    <w:rsid w:val="00090D30"/>
    <w:rsid w:val="00091B5E"/>
    <w:rsid w:val="000A35E1"/>
    <w:rsid w:val="000B5926"/>
    <w:rsid w:val="000B6212"/>
    <w:rsid w:val="000C1C54"/>
    <w:rsid w:val="000D060B"/>
    <w:rsid w:val="000D5645"/>
    <w:rsid w:val="000D6C6F"/>
    <w:rsid w:val="000E1328"/>
    <w:rsid w:val="000E4021"/>
    <w:rsid w:val="000F0949"/>
    <w:rsid w:val="000F23C3"/>
    <w:rsid w:val="000F23ED"/>
    <w:rsid w:val="000F5C6A"/>
    <w:rsid w:val="00102293"/>
    <w:rsid w:val="0010300E"/>
    <w:rsid w:val="001058C0"/>
    <w:rsid w:val="00115535"/>
    <w:rsid w:val="00126A34"/>
    <w:rsid w:val="00131F48"/>
    <w:rsid w:val="00132BE4"/>
    <w:rsid w:val="00132C13"/>
    <w:rsid w:val="00135B0B"/>
    <w:rsid w:val="00141A68"/>
    <w:rsid w:val="00143487"/>
    <w:rsid w:val="0014397D"/>
    <w:rsid w:val="00143BE7"/>
    <w:rsid w:val="001527A4"/>
    <w:rsid w:val="00155A33"/>
    <w:rsid w:val="0015637B"/>
    <w:rsid w:val="00156B33"/>
    <w:rsid w:val="001622A7"/>
    <w:rsid w:val="00162404"/>
    <w:rsid w:val="00163A7F"/>
    <w:rsid w:val="00167998"/>
    <w:rsid w:val="00173F78"/>
    <w:rsid w:val="001740FD"/>
    <w:rsid w:val="00175862"/>
    <w:rsid w:val="001769EB"/>
    <w:rsid w:val="00177500"/>
    <w:rsid w:val="00182035"/>
    <w:rsid w:val="001904AF"/>
    <w:rsid w:val="0019364C"/>
    <w:rsid w:val="001A3141"/>
    <w:rsid w:val="001B5616"/>
    <w:rsid w:val="001C2DA8"/>
    <w:rsid w:val="001C4D18"/>
    <w:rsid w:val="001C595D"/>
    <w:rsid w:val="001C6175"/>
    <w:rsid w:val="001C75BA"/>
    <w:rsid w:val="001D0E78"/>
    <w:rsid w:val="001E309C"/>
    <w:rsid w:val="001F0A3E"/>
    <w:rsid w:val="001F0DD2"/>
    <w:rsid w:val="001F5E28"/>
    <w:rsid w:val="001F6708"/>
    <w:rsid w:val="001F687F"/>
    <w:rsid w:val="001F77CB"/>
    <w:rsid w:val="001F7CC9"/>
    <w:rsid w:val="002049DA"/>
    <w:rsid w:val="00207908"/>
    <w:rsid w:val="00211FF5"/>
    <w:rsid w:val="002121C4"/>
    <w:rsid w:val="00215FFC"/>
    <w:rsid w:val="00216DD4"/>
    <w:rsid w:val="00221AB8"/>
    <w:rsid w:val="00226149"/>
    <w:rsid w:val="002300DD"/>
    <w:rsid w:val="00235B2B"/>
    <w:rsid w:val="0023744C"/>
    <w:rsid w:val="00243B94"/>
    <w:rsid w:val="00245116"/>
    <w:rsid w:val="00246A15"/>
    <w:rsid w:val="00246F3A"/>
    <w:rsid w:val="002517A2"/>
    <w:rsid w:val="00251C59"/>
    <w:rsid w:val="0025516A"/>
    <w:rsid w:val="00267CE0"/>
    <w:rsid w:val="00270002"/>
    <w:rsid w:val="002721C8"/>
    <w:rsid w:val="00284872"/>
    <w:rsid w:val="00286CBC"/>
    <w:rsid w:val="00287F7B"/>
    <w:rsid w:val="00290E96"/>
    <w:rsid w:val="00291F6C"/>
    <w:rsid w:val="002A1135"/>
    <w:rsid w:val="002A16AE"/>
    <w:rsid w:val="002A2F0D"/>
    <w:rsid w:val="002A37D1"/>
    <w:rsid w:val="002A5B0A"/>
    <w:rsid w:val="002A6A91"/>
    <w:rsid w:val="002C5A9F"/>
    <w:rsid w:val="002C6B88"/>
    <w:rsid w:val="002D3A74"/>
    <w:rsid w:val="002E5A1D"/>
    <w:rsid w:val="00301940"/>
    <w:rsid w:val="003069A3"/>
    <w:rsid w:val="003115CC"/>
    <w:rsid w:val="0031546F"/>
    <w:rsid w:val="00315F7F"/>
    <w:rsid w:val="00317DED"/>
    <w:rsid w:val="0032286A"/>
    <w:rsid w:val="003325B3"/>
    <w:rsid w:val="00333516"/>
    <w:rsid w:val="00345B05"/>
    <w:rsid w:val="00353631"/>
    <w:rsid w:val="00360CA0"/>
    <w:rsid w:val="0036123A"/>
    <w:rsid w:val="003645C0"/>
    <w:rsid w:val="003704F0"/>
    <w:rsid w:val="003709F0"/>
    <w:rsid w:val="003714B9"/>
    <w:rsid w:val="0037640A"/>
    <w:rsid w:val="003822FE"/>
    <w:rsid w:val="003836A1"/>
    <w:rsid w:val="0038667B"/>
    <w:rsid w:val="00387245"/>
    <w:rsid w:val="00390F1C"/>
    <w:rsid w:val="003A3420"/>
    <w:rsid w:val="003A3E25"/>
    <w:rsid w:val="003A4182"/>
    <w:rsid w:val="003A7CB1"/>
    <w:rsid w:val="003B0FE3"/>
    <w:rsid w:val="003C0DDA"/>
    <w:rsid w:val="003C5839"/>
    <w:rsid w:val="003C6D02"/>
    <w:rsid w:val="003C78AA"/>
    <w:rsid w:val="003D72C5"/>
    <w:rsid w:val="003D7AA4"/>
    <w:rsid w:val="003F572D"/>
    <w:rsid w:val="003F7815"/>
    <w:rsid w:val="00401966"/>
    <w:rsid w:val="00403E23"/>
    <w:rsid w:val="0041163E"/>
    <w:rsid w:val="004221F5"/>
    <w:rsid w:val="0043051E"/>
    <w:rsid w:val="00430BC3"/>
    <w:rsid w:val="0043155F"/>
    <w:rsid w:val="004351A7"/>
    <w:rsid w:val="0044221D"/>
    <w:rsid w:val="00444CCA"/>
    <w:rsid w:val="00445C7F"/>
    <w:rsid w:val="00454667"/>
    <w:rsid w:val="00467C71"/>
    <w:rsid w:val="00470363"/>
    <w:rsid w:val="00470B45"/>
    <w:rsid w:val="0047192B"/>
    <w:rsid w:val="00472A23"/>
    <w:rsid w:val="0047574B"/>
    <w:rsid w:val="00486D2E"/>
    <w:rsid w:val="00497384"/>
    <w:rsid w:val="004A1F74"/>
    <w:rsid w:val="004B2714"/>
    <w:rsid w:val="004B4270"/>
    <w:rsid w:val="004B6CEE"/>
    <w:rsid w:val="004C027E"/>
    <w:rsid w:val="004C06EC"/>
    <w:rsid w:val="004C302A"/>
    <w:rsid w:val="004C5EF9"/>
    <w:rsid w:val="004C6BBD"/>
    <w:rsid w:val="004C77CD"/>
    <w:rsid w:val="004D7C9D"/>
    <w:rsid w:val="004E2E65"/>
    <w:rsid w:val="004E38B0"/>
    <w:rsid w:val="004E4116"/>
    <w:rsid w:val="004E757D"/>
    <w:rsid w:val="004E7CD9"/>
    <w:rsid w:val="004F1065"/>
    <w:rsid w:val="004F1374"/>
    <w:rsid w:val="004F28E8"/>
    <w:rsid w:val="004F375F"/>
    <w:rsid w:val="004F3D42"/>
    <w:rsid w:val="004F3F67"/>
    <w:rsid w:val="00500C43"/>
    <w:rsid w:val="00501252"/>
    <w:rsid w:val="005013DE"/>
    <w:rsid w:val="00504D1F"/>
    <w:rsid w:val="005061D8"/>
    <w:rsid w:val="00510554"/>
    <w:rsid w:val="005116EB"/>
    <w:rsid w:val="00516013"/>
    <w:rsid w:val="00521226"/>
    <w:rsid w:val="00523449"/>
    <w:rsid w:val="00523663"/>
    <w:rsid w:val="00524EDB"/>
    <w:rsid w:val="005265CE"/>
    <w:rsid w:val="00526788"/>
    <w:rsid w:val="005342C8"/>
    <w:rsid w:val="00534920"/>
    <w:rsid w:val="00534F43"/>
    <w:rsid w:val="005375B8"/>
    <w:rsid w:val="005409B8"/>
    <w:rsid w:val="00542570"/>
    <w:rsid w:val="00543B46"/>
    <w:rsid w:val="00543C19"/>
    <w:rsid w:val="00547543"/>
    <w:rsid w:val="00552D26"/>
    <w:rsid w:val="00554D27"/>
    <w:rsid w:val="00556B71"/>
    <w:rsid w:val="00560C73"/>
    <w:rsid w:val="005707CA"/>
    <w:rsid w:val="00574CB0"/>
    <w:rsid w:val="00587B20"/>
    <w:rsid w:val="005949D3"/>
    <w:rsid w:val="005A1E4D"/>
    <w:rsid w:val="005A4AE3"/>
    <w:rsid w:val="005A4B4C"/>
    <w:rsid w:val="005A5AF7"/>
    <w:rsid w:val="005A6BC5"/>
    <w:rsid w:val="005C21DD"/>
    <w:rsid w:val="005C2FBB"/>
    <w:rsid w:val="005C3728"/>
    <w:rsid w:val="005D0171"/>
    <w:rsid w:val="005D3ACF"/>
    <w:rsid w:val="005D6108"/>
    <w:rsid w:val="005D7B0A"/>
    <w:rsid w:val="005E176C"/>
    <w:rsid w:val="005E30F1"/>
    <w:rsid w:val="005E5176"/>
    <w:rsid w:val="005F4A02"/>
    <w:rsid w:val="005F5D31"/>
    <w:rsid w:val="005F736B"/>
    <w:rsid w:val="00601692"/>
    <w:rsid w:val="00602FDC"/>
    <w:rsid w:val="0060422F"/>
    <w:rsid w:val="00604803"/>
    <w:rsid w:val="00606322"/>
    <w:rsid w:val="0062006B"/>
    <w:rsid w:val="00622333"/>
    <w:rsid w:val="006230B6"/>
    <w:rsid w:val="00634ED4"/>
    <w:rsid w:val="006350D3"/>
    <w:rsid w:val="00637C66"/>
    <w:rsid w:val="00645F44"/>
    <w:rsid w:val="00647CC7"/>
    <w:rsid w:val="006525D8"/>
    <w:rsid w:val="00656856"/>
    <w:rsid w:val="00657194"/>
    <w:rsid w:val="006636CD"/>
    <w:rsid w:val="00663D2F"/>
    <w:rsid w:val="00665904"/>
    <w:rsid w:val="00671323"/>
    <w:rsid w:val="00673449"/>
    <w:rsid w:val="00673EE7"/>
    <w:rsid w:val="00680432"/>
    <w:rsid w:val="00684450"/>
    <w:rsid w:val="006A3327"/>
    <w:rsid w:val="006A42D8"/>
    <w:rsid w:val="006A69FF"/>
    <w:rsid w:val="006B3405"/>
    <w:rsid w:val="006B4286"/>
    <w:rsid w:val="006B66AB"/>
    <w:rsid w:val="006C5494"/>
    <w:rsid w:val="006C738E"/>
    <w:rsid w:val="006C7732"/>
    <w:rsid w:val="006C7C28"/>
    <w:rsid w:val="006D3A49"/>
    <w:rsid w:val="006E75C8"/>
    <w:rsid w:val="006F01FA"/>
    <w:rsid w:val="006F3000"/>
    <w:rsid w:val="006F457B"/>
    <w:rsid w:val="006F6671"/>
    <w:rsid w:val="006F7AEB"/>
    <w:rsid w:val="007028B1"/>
    <w:rsid w:val="00703F50"/>
    <w:rsid w:val="00713856"/>
    <w:rsid w:val="00714D2E"/>
    <w:rsid w:val="00720752"/>
    <w:rsid w:val="00721E58"/>
    <w:rsid w:val="0072478E"/>
    <w:rsid w:val="00726165"/>
    <w:rsid w:val="00726E15"/>
    <w:rsid w:val="00727090"/>
    <w:rsid w:val="00730E92"/>
    <w:rsid w:val="00742213"/>
    <w:rsid w:val="0074259B"/>
    <w:rsid w:val="00742DCA"/>
    <w:rsid w:val="00746D2C"/>
    <w:rsid w:val="00757EA4"/>
    <w:rsid w:val="007617BE"/>
    <w:rsid w:val="00766D57"/>
    <w:rsid w:val="00772C97"/>
    <w:rsid w:val="007734C9"/>
    <w:rsid w:val="00777CBD"/>
    <w:rsid w:val="00777DEA"/>
    <w:rsid w:val="00787D0B"/>
    <w:rsid w:val="0079425C"/>
    <w:rsid w:val="007A5C44"/>
    <w:rsid w:val="007C2138"/>
    <w:rsid w:val="007D0D9C"/>
    <w:rsid w:val="007D3895"/>
    <w:rsid w:val="007D5559"/>
    <w:rsid w:val="007E0D22"/>
    <w:rsid w:val="007E2373"/>
    <w:rsid w:val="007E6003"/>
    <w:rsid w:val="007F081F"/>
    <w:rsid w:val="007F3787"/>
    <w:rsid w:val="007F68AF"/>
    <w:rsid w:val="00800570"/>
    <w:rsid w:val="00800E24"/>
    <w:rsid w:val="008025F0"/>
    <w:rsid w:val="008060D9"/>
    <w:rsid w:val="00806533"/>
    <w:rsid w:val="00814F69"/>
    <w:rsid w:val="00817B3E"/>
    <w:rsid w:val="008315FA"/>
    <w:rsid w:val="00834338"/>
    <w:rsid w:val="00835464"/>
    <w:rsid w:val="008361F7"/>
    <w:rsid w:val="00836D8A"/>
    <w:rsid w:val="00837601"/>
    <w:rsid w:val="008402D8"/>
    <w:rsid w:val="00842FEE"/>
    <w:rsid w:val="008516E5"/>
    <w:rsid w:val="00853CB1"/>
    <w:rsid w:val="00855FE7"/>
    <w:rsid w:val="00860A02"/>
    <w:rsid w:val="008662F8"/>
    <w:rsid w:val="00866CEB"/>
    <w:rsid w:val="00867987"/>
    <w:rsid w:val="00870111"/>
    <w:rsid w:val="00873C43"/>
    <w:rsid w:val="00880B7E"/>
    <w:rsid w:val="008927AD"/>
    <w:rsid w:val="00894399"/>
    <w:rsid w:val="008962DE"/>
    <w:rsid w:val="008A1278"/>
    <w:rsid w:val="008A27F4"/>
    <w:rsid w:val="008A4894"/>
    <w:rsid w:val="008A4C09"/>
    <w:rsid w:val="008A6964"/>
    <w:rsid w:val="008B3CF8"/>
    <w:rsid w:val="008B4439"/>
    <w:rsid w:val="008B4D6E"/>
    <w:rsid w:val="008B600F"/>
    <w:rsid w:val="008B6469"/>
    <w:rsid w:val="008B6930"/>
    <w:rsid w:val="008C168E"/>
    <w:rsid w:val="008C3A2A"/>
    <w:rsid w:val="008C4326"/>
    <w:rsid w:val="008C5AD9"/>
    <w:rsid w:val="008D67D3"/>
    <w:rsid w:val="008E090D"/>
    <w:rsid w:val="008E3D01"/>
    <w:rsid w:val="008F3FAA"/>
    <w:rsid w:val="008F42F0"/>
    <w:rsid w:val="008F6206"/>
    <w:rsid w:val="008F7F3D"/>
    <w:rsid w:val="00905C7E"/>
    <w:rsid w:val="00910418"/>
    <w:rsid w:val="00912DBD"/>
    <w:rsid w:val="00915796"/>
    <w:rsid w:val="0091770D"/>
    <w:rsid w:val="009240DE"/>
    <w:rsid w:val="009328DD"/>
    <w:rsid w:val="00936135"/>
    <w:rsid w:val="00940A73"/>
    <w:rsid w:val="00945ED3"/>
    <w:rsid w:val="00955772"/>
    <w:rsid w:val="009566C9"/>
    <w:rsid w:val="00961911"/>
    <w:rsid w:val="00965EEC"/>
    <w:rsid w:val="00990116"/>
    <w:rsid w:val="00991303"/>
    <w:rsid w:val="00991B27"/>
    <w:rsid w:val="00993022"/>
    <w:rsid w:val="0099496E"/>
    <w:rsid w:val="00996ABB"/>
    <w:rsid w:val="00997C6C"/>
    <w:rsid w:val="009A7FB0"/>
    <w:rsid w:val="009B35E9"/>
    <w:rsid w:val="009B4B01"/>
    <w:rsid w:val="009B62E4"/>
    <w:rsid w:val="009C311E"/>
    <w:rsid w:val="009C5C55"/>
    <w:rsid w:val="009D058B"/>
    <w:rsid w:val="009D3CE0"/>
    <w:rsid w:val="009D5AE7"/>
    <w:rsid w:val="009E471C"/>
    <w:rsid w:val="009E7F5A"/>
    <w:rsid w:val="009F1041"/>
    <w:rsid w:val="009F3232"/>
    <w:rsid w:val="009F363D"/>
    <w:rsid w:val="009F4668"/>
    <w:rsid w:val="009F5A5B"/>
    <w:rsid w:val="00A01A50"/>
    <w:rsid w:val="00A041E9"/>
    <w:rsid w:val="00A05A7A"/>
    <w:rsid w:val="00A105A3"/>
    <w:rsid w:val="00A12C25"/>
    <w:rsid w:val="00A14AA8"/>
    <w:rsid w:val="00A152F8"/>
    <w:rsid w:val="00A15B00"/>
    <w:rsid w:val="00A21092"/>
    <w:rsid w:val="00A218EE"/>
    <w:rsid w:val="00A246E7"/>
    <w:rsid w:val="00A3172B"/>
    <w:rsid w:val="00A33A0E"/>
    <w:rsid w:val="00A342DE"/>
    <w:rsid w:val="00A3604E"/>
    <w:rsid w:val="00A3795D"/>
    <w:rsid w:val="00A37C13"/>
    <w:rsid w:val="00A40E89"/>
    <w:rsid w:val="00A42428"/>
    <w:rsid w:val="00A42563"/>
    <w:rsid w:val="00A4350A"/>
    <w:rsid w:val="00A4541F"/>
    <w:rsid w:val="00A51BF4"/>
    <w:rsid w:val="00A56FA5"/>
    <w:rsid w:val="00A6150D"/>
    <w:rsid w:val="00A70755"/>
    <w:rsid w:val="00A74E5D"/>
    <w:rsid w:val="00A823F9"/>
    <w:rsid w:val="00A84EDE"/>
    <w:rsid w:val="00A864BB"/>
    <w:rsid w:val="00A90CA3"/>
    <w:rsid w:val="00A92971"/>
    <w:rsid w:val="00A93E06"/>
    <w:rsid w:val="00AA0920"/>
    <w:rsid w:val="00AB1302"/>
    <w:rsid w:val="00AC24C3"/>
    <w:rsid w:val="00AD0CCB"/>
    <w:rsid w:val="00AD1A34"/>
    <w:rsid w:val="00AD63FE"/>
    <w:rsid w:val="00AD6562"/>
    <w:rsid w:val="00AE0A26"/>
    <w:rsid w:val="00AE5E73"/>
    <w:rsid w:val="00B06274"/>
    <w:rsid w:val="00B069A6"/>
    <w:rsid w:val="00B14EC5"/>
    <w:rsid w:val="00B23157"/>
    <w:rsid w:val="00B248D3"/>
    <w:rsid w:val="00B254DB"/>
    <w:rsid w:val="00B264A9"/>
    <w:rsid w:val="00B268A3"/>
    <w:rsid w:val="00B27224"/>
    <w:rsid w:val="00B27D11"/>
    <w:rsid w:val="00B333FE"/>
    <w:rsid w:val="00B462C1"/>
    <w:rsid w:val="00B46510"/>
    <w:rsid w:val="00B47645"/>
    <w:rsid w:val="00B54430"/>
    <w:rsid w:val="00B57DA8"/>
    <w:rsid w:val="00B6026C"/>
    <w:rsid w:val="00B60396"/>
    <w:rsid w:val="00B60934"/>
    <w:rsid w:val="00B60E4C"/>
    <w:rsid w:val="00B62492"/>
    <w:rsid w:val="00B661DE"/>
    <w:rsid w:val="00B6632E"/>
    <w:rsid w:val="00B672C2"/>
    <w:rsid w:val="00B763CA"/>
    <w:rsid w:val="00B84348"/>
    <w:rsid w:val="00B917AD"/>
    <w:rsid w:val="00BA1E76"/>
    <w:rsid w:val="00BA6A1F"/>
    <w:rsid w:val="00BA77E8"/>
    <w:rsid w:val="00BB5B7E"/>
    <w:rsid w:val="00BB6B40"/>
    <w:rsid w:val="00BC1721"/>
    <w:rsid w:val="00BC32D7"/>
    <w:rsid w:val="00BC5233"/>
    <w:rsid w:val="00BC7074"/>
    <w:rsid w:val="00BC7FD2"/>
    <w:rsid w:val="00BD506A"/>
    <w:rsid w:val="00BD57C6"/>
    <w:rsid w:val="00BD694D"/>
    <w:rsid w:val="00BD7983"/>
    <w:rsid w:val="00BE0A08"/>
    <w:rsid w:val="00BE6F9A"/>
    <w:rsid w:val="00BE7C27"/>
    <w:rsid w:val="00BF118C"/>
    <w:rsid w:val="00BF1350"/>
    <w:rsid w:val="00BF543A"/>
    <w:rsid w:val="00C020C4"/>
    <w:rsid w:val="00C0329B"/>
    <w:rsid w:val="00C03786"/>
    <w:rsid w:val="00C05598"/>
    <w:rsid w:val="00C07D78"/>
    <w:rsid w:val="00C118CD"/>
    <w:rsid w:val="00C127EB"/>
    <w:rsid w:val="00C13387"/>
    <w:rsid w:val="00C160F6"/>
    <w:rsid w:val="00C20157"/>
    <w:rsid w:val="00C228A7"/>
    <w:rsid w:val="00C27C23"/>
    <w:rsid w:val="00C31905"/>
    <w:rsid w:val="00C32838"/>
    <w:rsid w:val="00C33F30"/>
    <w:rsid w:val="00C34C2E"/>
    <w:rsid w:val="00C37455"/>
    <w:rsid w:val="00C45A07"/>
    <w:rsid w:val="00C45AD7"/>
    <w:rsid w:val="00C51592"/>
    <w:rsid w:val="00C53DA6"/>
    <w:rsid w:val="00C56297"/>
    <w:rsid w:val="00C56FCD"/>
    <w:rsid w:val="00C57458"/>
    <w:rsid w:val="00C62134"/>
    <w:rsid w:val="00C71FD9"/>
    <w:rsid w:val="00C77220"/>
    <w:rsid w:val="00C806DA"/>
    <w:rsid w:val="00C82ED9"/>
    <w:rsid w:val="00C931E5"/>
    <w:rsid w:val="00C945F6"/>
    <w:rsid w:val="00CA297E"/>
    <w:rsid w:val="00CB0559"/>
    <w:rsid w:val="00CB1937"/>
    <w:rsid w:val="00CB3299"/>
    <w:rsid w:val="00CB47CF"/>
    <w:rsid w:val="00CB7494"/>
    <w:rsid w:val="00CB7774"/>
    <w:rsid w:val="00CC3FBB"/>
    <w:rsid w:val="00CC5AA6"/>
    <w:rsid w:val="00CD20D9"/>
    <w:rsid w:val="00CD6DB5"/>
    <w:rsid w:val="00CD725A"/>
    <w:rsid w:val="00CE0A11"/>
    <w:rsid w:val="00CE1170"/>
    <w:rsid w:val="00CE31DB"/>
    <w:rsid w:val="00CE5BDE"/>
    <w:rsid w:val="00CF1623"/>
    <w:rsid w:val="00CF588D"/>
    <w:rsid w:val="00CF7A8F"/>
    <w:rsid w:val="00D01314"/>
    <w:rsid w:val="00D01E70"/>
    <w:rsid w:val="00D0550E"/>
    <w:rsid w:val="00D06F26"/>
    <w:rsid w:val="00D11CD8"/>
    <w:rsid w:val="00D2009C"/>
    <w:rsid w:val="00D2152F"/>
    <w:rsid w:val="00D25C4C"/>
    <w:rsid w:val="00D274F3"/>
    <w:rsid w:val="00D3317D"/>
    <w:rsid w:val="00D359D4"/>
    <w:rsid w:val="00D35F9B"/>
    <w:rsid w:val="00D40722"/>
    <w:rsid w:val="00D42452"/>
    <w:rsid w:val="00D426D6"/>
    <w:rsid w:val="00D50040"/>
    <w:rsid w:val="00D50D84"/>
    <w:rsid w:val="00D5537D"/>
    <w:rsid w:val="00D57B12"/>
    <w:rsid w:val="00D61E46"/>
    <w:rsid w:val="00D638EE"/>
    <w:rsid w:val="00D64D7E"/>
    <w:rsid w:val="00D6663D"/>
    <w:rsid w:val="00D674EA"/>
    <w:rsid w:val="00D71929"/>
    <w:rsid w:val="00D71E9E"/>
    <w:rsid w:val="00D74C8A"/>
    <w:rsid w:val="00D75DF5"/>
    <w:rsid w:val="00D76F8E"/>
    <w:rsid w:val="00D81B1C"/>
    <w:rsid w:val="00D82006"/>
    <w:rsid w:val="00D826CD"/>
    <w:rsid w:val="00D83312"/>
    <w:rsid w:val="00D85882"/>
    <w:rsid w:val="00D900EE"/>
    <w:rsid w:val="00D94AEA"/>
    <w:rsid w:val="00D96698"/>
    <w:rsid w:val="00DA0658"/>
    <w:rsid w:val="00DA0E5E"/>
    <w:rsid w:val="00DA5A93"/>
    <w:rsid w:val="00DB019D"/>
    <w:rsid w:val="00DB6C15"/>
    <w:rsid w:val="00DC0DE0"/>
    <w:rsid w:val="00DC4515"/>
    <w:rsid w:val="00DC6434"/>
    <w:rsid w:val="00DC7CD5"/>
    <w:rsid w:val="00DD47FF"/>
    <w:rsid w:val="00DE5B5A"/>
    <w:rsid w:val="00E02494"/>
    <w:rsid w:val="00E07910"/>
    <w:rsid w:val="00E106FF"/>
    <w:rsid w:val="00E13D6B"/>
    <w:rsid w:val="00E156D9"/>
    <w:rsid w:val="00E221D4"/>
    <w:rsid w:val="00E234A7"/>
    <w:rsid w:val="00E2418F"/>
    <w:rsid w:val="00E2548D"/>
    <w:rsid w:val="00E26537"/>
    <w:rsid w:val="00E275FF"/>
    <w:rsid w:val="00E372FA"/>
    <w:rsid w:val="00E44164"/>
    <w:rsid w:val="00E462A4"/>
    <w:rsid w:val="00E51650"/>
    <w:rsid w:val="00E572F4"/>
    <w:rsid w:val="00E67FFA"/>
    <w:rsid w:val="00E70744"/>
    <w:rsid w:val="00E75552"/>
    <w:rsid w:val="00E7631A"/>
    <w:rsid w:val="00E764D2"/>
    <w:rsid w:val="00E77006"/>
    <w:rsid w:val="00E814D3"/>
    <w:rsid w:val="00E84DB7"/>
    <w:rsid w:val="00E94828"/>
    <w:rsid w:val="00EA7FEB"/>
    <w:rsid w:val="00EB2719"/>
    <w:rsid w:val="00EB2D72"/>
    <w:rsid w:val="00EB366E"/>
    <w:rsid w:val="00EC1BB3"/>
    <w:rsid w:val="00EC2A9A"/>
    <w:rsid w:val="00EC6264"/>
    <w:rsid w:val="00EC66CC"/>
    <w:rsid w:val="00ED16C0"/>
    <w:rsid w:val="00ED6B0E"/>
    <w:rsid w:val="00EE1908"/>
    <w:rsid w:val="00EE7818"/>
    <w:rsid w:val="00EF12E5"/>
    <w:rsid w:val="00EF168A"/>
    <w:rsid w:val="00F00773"/>
    <w:rsid w:val="00F01830"/>
    <w:rsid w:val="00F04643"/>
    <w:rsid w:val="00F05169"/>
    <w:rsid w:val="00F06CB3"/>
    <w:rsid w:val="00F0732E"/>
    <w:rsid w:val="00F131B0"/>
    <w:rsid w:val="00F21CE3"/>
    <w:rsid w:val="00F23336"/>
    <w:rsid w:val="00F24C07"/>
    <w:rsid w:val="00F26023"/>
    <w:rsid w:val="00F327A9"/>
    <w:rsid w:val="00F367CC"/>
    <w:rsid w:val="00F423EF"/>
    <w:rsid w:val="00F51377"/>
    <w:rsid w:val="00F528C9"/>
    <w:rsid w:val="00F53127"/>
    <w:rsid w:val="00F54AE4"/>
    <w:rsid w:val="00F57DD0"/>
    <w:rsid w:val="00F62A6A"/>
    <w:rsid w:val="00F6403C"/>
    <w:rsid w:val="00F77251"/>
    <w:rsid w:val="00F82E89"/>
    <w:rsid w:val="00F95A94"/>
    <w:rsid w:val="00F95ECB"/>
    <w:rsid w:val="00FA2CAF"/>
    <w:rsid w:val="00FA532D"/>
    <w:rsid w:val="00FA6532"/>
    <w:rsid w:val="00FB2B1D"/>
    <w:rsid w:val="00FB6DDE"/>
    <w:rsid w:val="00FC2411"/>
    <w:rsid w:val="00FC4803"/>
    <w:rsid w:val="00FD02B1"/>
    <w:rsid w:val="00FE200F"/>
    <w:rsid w:val="00FF37D8"/>
    <w:rsid w:val="00FF3F22"/>
    <w:rsid w:val="00FF6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314"/>
  </w:style>
  <w:style w:type="paragraph" w:styleId="Ttulo2">
    <w:name w:val="heading 2"/>
    <w:basedOn w:val="Normal"/>
    <w:link w:val="Ttulo2Car"/>
    <w:uiPriority w:val="9"/>
    <w:qFormat/>
    <w:rsid w:val="00090D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90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90D3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90D3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90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90D3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7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Topolog%C3%ADa_de_red" TargetMode="External"/><Relationship Id="rId13" Type="http://schemas.openxmlformats.org/officeDocument/2006/relationships/hyperlink" Target="https://es.wikipedia.org/wiki/Siste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Aprendizaje_no_supervisado" TargetMode="External"/><Relationship Id="rId12" Type="http://schemas.openxmlformats.org/officeDocument/2006/relationships/hyperlink" Target="https://es.wikipedia.org/wiki/Sistema_nervioso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Red_neuronal_artificial" TargetMode="External"/><Relationship Id="rId11" Type="http://schemas.openxmlformats.org/officeDocument/2006/relationships/hyperlink" Target="https://es.wikipedia.org/wiki/Programaci%C3%B3n_autom%C3%A1tica" TargetMode="External"/><Relationship Id="rId5" Type="http://schemas.openxmlformats.org/officeDocument/2006/relationships/hyperlink" Target="https://es.wikipedia.org/wiki/Covarianz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s.wikipedia.org/wiki/Aprendizaje_autom%C3%A1tico" TargetMode="External"/><Relationship Id="rId4" Type="http://schemas.openxmlformats.org/officeDocument/2006/relationships/hyperlink" Target="https://es.wikipedia.org/wiki/Variable_latente" TargetMode="External"/><Relationship Id="rId9" Type="http://schemas.openxmlformats.org/officeDocument/2006/relationships/hyperlink" Target="https://es.wikipedia.org/wiki/Paradigma_de_programaci%C3%B3n" TargetMode="External"/><Relationship Id="rId14" Type="http://schemas.openxmlformats.org/officeDocument/2006/relationships/hyperlink" Target="https://es.wikipedia.org/wiki/Neuron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655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javi</cp:lastModifiedBy>
  <cp:revision>1</cp:revision>
  <dcterms:created xsi:type="dcterms:W3CDTF">2016-04-06T11:30:00Z</dcterms:created>
  <dcterms:modified xsi:type="dcterms:W3CDTF">2016-04-06T11:32:00Z</dcterms:modified>
</cp:coreProperties>
</file>