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8F1" w:rsidRPr="00F208F1" w:rsidRDefault="00F208F1" w:rsidP="00F208F1">
      <w:pPr>
        <w:spacing w:before="360" w:after="80" w:line="240" w:lineRule="auto"/>
        <w:outlineLvl w:val="1"/>
        <w:rPr>
          <w:rFonts w:ascii="Times New Roman" w:eastAsia="Times New Roman" w:hAnsi="Times New Roman" w:cs="Times New Roman"/>
          <w:b/>
          <w:bCs/>
          <w:sz w:val="36"/>
          <w:szCs w:val="36"/>
          <w:lang w:eastAsia="es-ES"/>
        </w:rPr>
      </w:pPr>
      <w:r w:rsidRPr="00F208F1">
        <w:rPr>
          <w:rFonts w:ascii="Arial" w:eastAsia="Times New Roman" w:hAnsi="Arial" w:cs="Arial"/>
          <w:b/>
          <w:bCs/>
          <w:color w:val="000000"/>
          <w:sz w:val="34"/>
          <w:szCs w:val="34"/>
          <w:lang w:eastAsia="es-ES"/>
        </w:rPr>
        <w:t>4.3 Documentación de pruebas</w:t>
      </w:r>
    </w:p>
    <w:p w:rsidR="00F208F1" w:rsidRPr="00F208F1" w:rsidRDefault="00F208F1" w:rsidP="00F208F1">
      <w:pPr>
        <w:spacing w:after="0" w:line="240" w:lineRule="auto"/>
        <w:rPr>
          <w:rFonts w:ascii="Times New Roman" w:eastAsia="Times New Roman" w:hAnsi="Times New Roman" w:cs="Times New Roman"/>
          <w:sz w:val="24"/>
          <w:szCs w:val="24"/>
          <w:lang w:eastAsia="es-ES"/>
        </w:rPr>
      </w:pPr>
    </w:p>
    <w:p w:rsidR="00F208F1" w:rsidRPr="00F208F1" w:rsidRDefault="00F208F1" w:rsidP="00F208F1">
      <w:pPr>
        <w:spacing w:after="0" w:line="240" w:lineRule="auto"/>
        <w:rPr>
          <w:rFonts w:ascii="Times New Roman" w:eastAsia="Times New Roman" w:hAnsi="Times New Roman" w:cs="Times New Roman"/>
          <w:sz w:val="24"/>
          <w:szCs w:val="24"/>
          <w:lang w:eastAsia="es-ES"/>
        </w:rPr>
      </w:pPr>
      <w:r w:rsidRPr="00F208F1">
        <w:rPr>
          <w:rFonts w:ascii="Arial" w:eastAsia="Times New Roman" w:hAnsi="Arial" w:cs="Arial"/>
          <w:b/>
          <w:bCs/>
          <w:color w:val="000000"/>
          <w:sz w:val="28"/>
          <w:szCs w:val="28"/>
          <w:lang w:eastAsia="es-ES"/>
        </w:rPr>
        <w:t>Errores.</w:t>
      </w:r>
    </w:p>
    <w:p w:rsidR="00F208F1" w:rsidRPr="00F208F1" w:rsidRDefault="00F208F1" w:rsidP="00F208F1">
      <w:pPr>
        <w:spacing w:after="0" w:line="240" w:lineRule="auto"/>
        <w:rPr>
          <w:rFonts w:ascii="Times New Roman" w:eastAsia="Times New Roman" w:hAnsi="Times New Roman" w:cs="Times New Roman"/>
          <w:sz w:val="24"/>
          <w:szCs w:val="24"/>
          <w:lang w:eastAsia="es-ES"/>
        </w:rPr>
      </w:pPr>
      <w:r w:rsidRPr="00F208F1">
        <w:rPr>
          <w:rFonts w:ascii="Arial" w:eastAsia="Times New Roman" w:hAnsi="Arial" w:cs="Arial"/>
          <w:color w:val="000000"/>
          <w:lang w:eastAsia="es-ES"/>
        </w:rPr>
        <w:t xml:space="preserve">Algunos de los errores más comunes que hemos tenido a la hora de realizar la implementación han sido a la hora de cargar los datos de la base de datos en formato CSV, ya que no fijamos bien la limitación, está tenía que ser por comas para que se viera correctamente y lo leyera. </w:t>
      </w:r>
    </w:p>
    <w:p w:rsidR="00F208F1" w:rsidRPr="00F208F1" w:rsidRDefault="00F208F1" w:rsidP="00F208F1">
      <w:pPr>
        <w:spacing w:after="0" w:line="240" w:lineRule="auto"/>
        <w:rPr>
          <w:rFonts w:ascii="Times New Roman" w:eastAsia="Times New Roman" w:hAnsi="Times New Roman" w:cs="Times New Roman"/>
          <w:sz w:val="24"/>
          <w:szCs w:val="24"/>
          <w:lang w:eastAsia="es-ES"/>
        </w:rPr>
      </w:pPr>
      <w:r w:rsidRPr="00F208F1">
        <w:rPr>
          <w:rFonts w:ascii="Arial" w:eastAsia="Times New Roman" w:hAnsi="Arial" w:cs="Arial"/>
          <w:noProof/>
          <w:color w:val="000000"/>
          <w:lang w:eastAsia="es-ES"/>
        </w:rPr>
        <w:drawing>
          <wp:inline distT="0" distB="0" distL="0" distR="0">
            <wp:extent cx="2638425" cy="2181225"/>
            <wp:effectExtent l="0" t="0" r="9525" b="9525"/>
            <wp:docPr id="5" name="Imagen 5" descr="https://lh6.googleusercontent.com/sUMDJVZSMRpTX1JkmOYonrhCInfaI_hc24Klt1EsjofVDFe0Vax4CmeDcnViwqhp9xvOLog5GD9slUuh6ZkESNftfrQ0HpPrxsqCP26axmPeIBSmB_oll_Ny-wEk1leEdQgg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UMDJVZSMRpTX1JkmOYonrhCInfaI_hc24Klt1EsjofVDFe0Vax4CmeDcnViwqhp9xvOLog5GD9slUuh6ZkESNftfrQ0HpPrxsqCP26axmPeIBSmB_oll_Ny-wEk1leEdQgg9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8425" cy="2181225"/>
                    </a:xfrm>
                    <a:prstGeom prst="rect">
                      <a:avLst/>
                    </a:prstGeom>
                    <a:noFill/>
                    <a:ln>
                      <a:noFill/>
                    </a:ln>
                  </pic:spPr>
                </pic:pic>
              </a:graphicData>
            </a:graphic>
          </wp:inline>
        </w:drawing>
      </w:r>
    </w:p>
    <w:p w:rsidR="00F208F1" w:rsidRPr="00F208F1" w:rsidRDefault="00F208F1" w:rsidP="00F208F1">
      <w:pPr>
        <w:spacing w:after="0" w:line="240" w:lineRule="auto"/>
        <w:rPr>
          <w:rFonts w:ascii="Times New Roman" w:eastAsia="Times New Roman" w:hAnsi="Times New Roman" w:cs="Times New Roman"/>
          <w:sz w:val="24"/>
          <w:szCs w:val="24"/>
          <w:lang w:eastAsia="es-ES"/>
        </w:rPr>
      </w:pPr>
      <w:r w:rsidRPr="00F208F1">
        <w:rPr>
          <w:rFonts w:ascii="Arial" w:eastAsia="Times New Roman" w:hAnsi="Arial" w:cs="Arial"/>
          <w:color w:val="000000"/>
          <w:lang w:eastAsia="es-ES"/>
        </w:rPr>
        <w:t>Nos salía una advertencia para avisarnos dentro de X-</w:t>
      </w:r>
      <w:proofErr w:type="spellStart"/>
      <w:r w:rsidRPr="00F208F1">
        <w:rPr>
          <w:rFonts w:ascii="Arial" w:eastAsia="Times New Roman" w:hAnsi="Arial" w:cs="Arial"/>
          <w:color w:val="000000"/>
          <w:lang w:eastAsia="es-ES"/>
        </w:rPr>
        <w:t>Validation</w:t>
      </w:r>
      <w:proofErr w:type="spellEnd"/>
      <w:r w:rsidRPr="00F208F1">
        <w:rPr>
          <w:rFonts w:ascii="Arial" w:eastAsia="Times New Roman" w:hAnsi="Arial" w:cs="Arial"/>
          <w:color w:val="000000"/>
          <w:lang w:eastAsia="es-ES"/>
        </w:rPr>
        <w:t>, ya que es el algoritmo que va conectado a nuestra lectura del fichero.</w:t>
      </w:r>
    </w:p>
    <w:p w:rsidR="00F208F1" w:rsidRPr="00F208F1" w:rsidRDefault="00F208F1" w:rsidP="00F208F1">
      <w:pPr>
        <w:spacing w:after="0" w:line="240" w:lineRule="auto"/>
        <w:rPr>
          <w:rFonts w:ascii="Times New Roman" w:eastAsia="Times New Roman" w:hAnsi="Times New Roman" w:cs="Times New Roman"/>
          <w:sz w:val="24"/>
          <w:szCs w:val="24"/>
          <w:lang w:eastAsia="es-ES"/>
        </w:rPr>
      </w:pPr>
    </w:p>
    <w:p w:rsidR="00F208F1" w:rsidRPr="00F208F1" w:rsidRDefault="00F208F1" w:rsidP="00F208F1">
      <w:pPr>
        <w:spacing w:after="0" w:line="240" w:lineRule="auto"/>
        <w:rPr>
          <w:rFonts w:ascii="Times New Roman" w:eastAsia="Times New Roman" w:hAnsi="Times New Roman" w:cs="Times New Roman"/>
          <w:sz w:val="24"/>
          <w:szCs w:val="24"/>
          <w:lang w:eastAsia="es-ES"/>
        </w:rPr>
      </w:pPr>
      <w:r w:rsidRPr="00F208F1">
        <w:rPr>
          <w:rFonts w:ascii="Arial" w:eastAsia="Times New Roman" w:hAnsi="Arial" w:cs="Arial"/>
          <w:color w:val="000000"/>
          <w:lang w:eastAsia="es-ES"/>
        </w:rPr>
        <w:t>Otros errores, fueron los siguientes:</w:t>
      </w:r>
    </w:p>
    <w:p w:rsidR="00F208F1" w:rsidRPr="00F208F1" w:rsidRDefault="00F208F1" w:rsidP="00F208F1">
      <w:pPr>
        <w:spacing w:after="0" w:line="240" w:lineRule="auto"/>
        <w:rPr>
          <w:rFonts w:ascii="Times New Roman" w:eastAsia="Times New Roman" w:hAnsi="Times New Roman" w:cs="Times New Roman"/>
          <w:sz w:val="24"/>
          <w:szCs w:val="24"/>
          <w:lang w:eastAsia="es-ES"/>
        </w:rPr>
      </w:pPr>
    </w:p>
    <w:p w:rsidR="00F208F1" w:rsidRPr="00F208F1" w:rsidRDefault="00F208F1" w:rsidP="00F208F1">
      <w:pPr>
        <w:spacing w:after="0" w:line="240" w:lineRule="auto"/>
        <w:rPr>
          <w:rFonts w:ascii="Times New Roman" w:eastAsia="Times New Roman" w:hAnsi="Times New Roman" w:cs="Times New Roman"/>
          <w:sz w:val="24"/>
          <w:szCs w:val="24"/>
          <w:lang w:eastAsia="es-ES"/>
        </w:rPr>
      </w:pPr>
      <w:r w:rsidRPr="00F208F1">
        <w:rPr>
          <w:rFonts w:ascii="Arial" w:eastAsia="Times New Roman" w:hAnsi="Arial" w:cs="Arial"/>
          <w:noProof/>
          <w:color w:val="000000"/>
          <w:lang w:eastAsia="es-ES"/>
        </w:rPr>
        <w:drawing>
          <wp:inline distT="0" distB="0" distL="0" distR="0">
            <wp:extent cx="5734050" cy="1628775"/>
            <wp:effectExtent l="0" t="0" r="0" b="9525"/>
            <wp:docPr id="4" name="Imagen 4" descr="https://lh5.googleusercontent.com/PzHnaOVjdOy5wRc6IGX4rf865FOkY4FJVt8W7L2OXXZi0ZPzV3fPDrIQZhZmrUgwSD7ltbxNugyHkoWUaK1j__a5Lo8d0rw12KQe3-zjmDHhi6uUQdJAkhUcSp2f03pZW2irwi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PzHnaOVjdOy5wRc6IGX4rf865FOkY4FJVt8W7L2OXXZi0ZPzV3fPDrIQZhZmrUgwSD7ltbxNugyHkoWUaK1j__a5Lo8d0rw12KQe3-zjmDHhi6uUQdJAkhUcSp2f03pZW2irwic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1628775"/>
                    </a:xfrm>
                    <a:prstGeom prst="rect">
                      <a:avLst/>
                    </a:prstGeom>
                    <a:noFill/>
                    <a:ln>
                      <a:noFill/>
                    </a:ln>
                  </pic:spPr>
                </pic:pic>
              </a:graphicData>
            </a:graphic>
          </wp:inline>
        </w:drawing>
      </w:r>
    </w:p>
    <w:p w:rsidR="00F208F1" w:rsidRPr="00F208F1" w:rsidRDefault="00F208F1" w:rsidP="00F208F1">
      <w:pPr>
        <w:spacing w:after="0" w:line="240" w:lineRule="auto"/>
        <w:rPr>
          <w:rFonts w:ascii="Times New Roman" w:eastAsia="Times New Roman" w:hAnsi="Times New Roman" w:cs="Times New Roman"/>
          <w:sz w:val="24"/>
          <w:szCs w:val="24"/>
          <w:lang w:eastAsia="es-ES"/>
        </w:rPr>
      </w:pPr>
      <w:r w:rsidRPr="00F208F1">
        <w:rPr>
          <w:rFonts w:ascii="Arial" w:eastAsia="Times New Roman" w:hAnsi="Arial" w:cs="Arial"/>
          <w:color w:val="000000"/>
          <w:lang w:eastAsia="es-ES"/>
        </w:rPr>
        <w:t xml:space="preserve">Si hacemos doble </w:t>
      </w:r>
      <w:proofErr w:type="spellStart"/>
      <w:r w:rsidRPr="00F208F1">
        <w:rPr>
          <w:rFonts w:ascii="Arial" w:eastAsia="Times New Roman" w:hAnsi="Arial" w:cs="Arial"/>
          <w:color w:val="000000"/>
          <w:lang w:eastAsia="es-ES"/>
        </w:rPr>
        <w:t>click</w:t>
      </w:r>
      <w:proofErr w:type="spellEnd"/>
      <w:r w:rsidRPr="00F208F1">
        <w:rPr>
          <w:rFonts w:ascii="Arial" w:eastAsia="Times New Roman" w:hAnsi="Arial" w:cs="Arial"/>
          <w:color w:val="000000"/>
          <w:lang w:eastAsia="es-ES"/>
        </w:rPr>
        <w:t xml:space="preserve"> en la caja del proceso de validación cruzada, nuestra interfaz como bien vemos se divide en dos partes. La de nuestra izquierda se corresponde en off-line y la derecha en online. En la derecha nos sale</w:t>
      </w:r>
      <w:r>
        <w:rPr>
          <w:rFonts w:ascii="Arial" w:eastAsia="Times New Roman" w:hAnsi="Arial" w:cs="Arial"/>
          <w:color w:val="000000"/>
          <w:lang w:eastAsia="es-ES"/>
        </w:rPr>
        <w:t xml:space="preserve"> un error en Performance, esto s</w:t>
      </w:r>
      <w:bookmarkStart w:id="0" w:name="_GoBack"/>
      <w:bookmarkEnd w:id="0"/>
      <w:r w:rsidRPr="00F208F1">
        <w:rPr>
          <w:rFonts w:ascii="Arial" w:eastAsia="Times New Roman" w:hAnsi="Arial" w:cs="Arial"/>
          <w:color w:val="000000"/>
          <w:lang w:eastAsia="es-ES"/>
        </w:rPr>
        <w:t>e debía a que no cogíamos bien la caja correcta, sino un clasificador que no hacía bien su función además de los numerosos errores que nos daba porque no leía correctamente los datos de evaluación como bien explicamos antes.</w:t>
      </w:r>
    </w:p>
    <w:p w:rsidR="00F208F1" w:rsidRPr="00F208F1" w:rsidRDefault="00F208F1" w:rsidP="00F208F1">
      <w:pPr>
        <w:spacing w:after="240" w:line="240" w:lineRule="auto"/>
        <w:rPr>
          <w:rFonts w:ascii="Times New Roman" w:eastAsia="Times New Roman" w:hAnsi="Times New Roman" w:cs="Times New Roman"/>
          <w:sz w:val="24"/>
          <w:szCs w:val="24"/>
          <w:lang w:eastAsia="es-ES"/>
        </w:rPr>
      </w:pPr>
    </w:p>
    <w:p w:rsidR="00F208F1" w:rsidRPr="00F208F1" w:rsidRDefault="00F208F1" w:rsidP="00F208F1">
      <w:pPr>
        <w:spacing w:after="0" w:line="240" w:lineRule="auto"/>
        <w:rPr>
          <w:rFonts w:ascii="Times New Roman" w:eastAsia="Times New Roman" w:hAnsi="Times New Roman" w:cs="Times New Roman"/>
          <w:sz w:val="24"/>
          <w:szCs w:val="24"/>
          <w:lang w:eastAsia="es-ES"/>
        </w:rPr>
      </w:pPr>
      <w:r w:rsidRPr="00F208F1">
        <w:rPr>
          <w:rFonts w:ascii="Arial" w:eastAsia="Times New Roman" w:hAnsi="Arial" w:cs="Arial"/>
          <w:b/>
          <w:bCs/>
          <w:color w:val="000000"/>
          <w:sz w:val="28"/>
          <w:szCs w:val="28"/>
          <w:lang w:eastAsia="es-ES"/>
        </w:rPr>
        <w:t>Resultados.</w:t>
      </w:r>
    </w:p>
    <w:p w:rsidR="00F208F1" w:rsidRPr="00F208F1" w:rsidRDefault="00F208F1" w:rsidP="00F208F1">
      <w:pPr>
        <w:spacing w:after="0" w:line="240" w:lineRule="auto"/>
        <w:rPr>
          <w:rFonts w:ascii="Times New Roman" w:eastAsia="Times New Roman" w:hAnsi="Times New Roman" w:cs="Times New Roman"/>
          <w:sz w:val="24"/>
          <w:szCs w:val="24"/>
          <w:lang w:eastAsia="es-ES"/>
        </w:rPr>
      </w:pPr>
      <w:r w:rsidRPr="00F208F1">
        <w:rPr>
          <w:rFonts w:ascii="Arial" w:eastAsia="Times New Roman" w:hAnsi="Arial" w:cs="Arial"/>
          <w:color w:val="000000"/>
          <w:lang w:eastAsia="es-ES"/>
        </w:rPr>
        <w:t>Una vez que ya hemos terminado de definir el proceso de generación y evaluación del clasificador automático creado, podemos ejecutarlo pinchando en un triángulo azul que aparece en la parte superior del programa.</w:t>
      </w:r>
    </w:p>
    <w:p w:rsidR="00F208F1" w:rsidRPr="00F208F1" w:rsidRDefault="00F208F1" w:rsidP="00F208F1">
      <w:pPr>
        <w:spacing w:after="0" w:line="240" w:lineRule="auto"/>
        <w:rPr>
          <w:rFonts w:ascii="Times New Roman" w:eastAsia="Times New Roman" w:hAnsi="Times New Roman" w:cs="Times New Roman"/>
          <w:sz w:val="24"/>
          <w:szCs w:val="24"/>
          <w:lang w:eastAsia="es-ES"/>
        </w:rPr>
      </w:pPr>
    </w:p>
    <w:p w:rsidR="00F208F1" w:rsidRPr="00F208F1" w:rsidRDefault="00F208F1" w:rsidP="00F208F1">
      <w:pPr>
        <w:spacing w:after="0" w:line="240" w:lineRule="auto"/>
        <w:rPr>
          <w:rFonts w:ascii="Times New Roman" w:eastAsia="Times New Roman" w:hAnsi="Times New Roman" w:cs="Times New Roman"/>
          <w:sz w:val="24"/>
          <w:szCs w:val="24"/>
          <w:lang w:eastAsia="es-ES"/>
        </w:rPr>
      </w:pPr>
      <w:r w:rsidRPr="00F208F1">
        <w:rPr>
          <w:rFonts w:ascii="Arial" w:eastAsia="Times New Roman" w:hAnsi="Arial" w:cs="Arial"/>
          <w:color w:val="000000"/>
          <w:lang w:eastAsia="es-ES"/>
        </w:rPr>
        <w:t>Con ello, se abre una vista de resultados donde se nos muestra los elementos que hayamos conectado a la salida.</w:t>
      </w:r>
    </w:p>
    <w:p w:rsidR="00F208F1" w:rsidRPr="00F208F1" w:rsidRDefault="00F208F1" w:rsidP="00F208F1">
      <w:pPr>
        <w:spacing w:after="0" w:line="240" w:lineRule="auto"/>
        <w:rPr>
          <w:rFonts w:ascii="Times New Roman" w:eastAsia="Times New Roman" w:hAnsi="Times New Roman" w:cs="Times New Roman"/>
          <w:sz w:val="24"/>
          <w:szCs w:val="24"/>
          <w:lang w:eastAsia="es-ES"/>
        </w:rPr>
      </w:pPr>
    </w:p>
    <w:p w:rsidR="00F208F1" w:rsidRPr="00F208F1" w:rsidRDefault="00F208F1" w:rsidP="00F208F1">
      <w:pPr>
        <w:spacing w:after="0" w:line="240" w:lineRule="auto"/>
        <w:rPr>
          <w:rFonts w:ascii="Times New Roman" w:eastAsia="Times New Roman" w:hAnsi="Times New Roman" w:cs="Times New Roman"/>
          <w:sz w:val="24"/>
          <w:szCs w:val="24"/>
          <w:lang w:eastAsia="es-ES"/>
        </w:rPr>
      </w:pPr>
      <w:r w:rsidRPr="00F208F1">
        <w:rPr>
          <w:rFonts w:ascii="Arial" w:eastAsia="Times New Roman" w:hAnsi="Arial" w:cs="Arial"/>
          <w:noProof/>
          <w:color w:val="000000"/>
          <w:lang w:eastAsia="es-ES"/>
        </w:rPr>
        <w:lastRenderedPageBreak/>
        <w:drawing>
          <wp:inline distT="0" distB="0" distL="0" distR="0">
            <wp:extent cx="5734050" cy="409575"/>
            <wp:effectExtent l="0" t="0" r="0" b="9525"/>
            <wp:docPr id="3" name="Imagen 3" descr="https://lh5.googleusercontent.com/xYGQ2Vhk5A27Hts78k_xyce-6J4tCL4Bl8cc-x1LRW5o2zSALSH0yqL0Isct5El_6lJ1fodcIwqcjRnTySuJd8EzAzprSCpV-Dzz9AAsPDRoHT3HB1-DGcIkxFPiESIpzqFrW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YGQ2Vhk5A27Hts78k_xyce-6J4tCL4Bl8cc-x1LRW5o2zSALSH0yqL0Isct5El_6lJ1fodcIwqcjRnTySuJd8EzAzprSCpV-Dzz9AAsPDRoHT3HB1-DGcIkxFPiESIpzqFrWn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09575"/>
                    </a:xfrm>
                    <a:prstGeom prst="rect">
                      <a:avLst/>
                    </a:prstGeom>
                    <a:noFill/>
                    <a:ln>
                      <a:noFill/>
                    </a:ln>
                  </pic:spPr>
                </pic:pic>
              </a:graphicData>
            </a:graphic>
          </wp:inline>
        </w:drawing>
      </w:r>
    </w:p>
    <w:p w:rsidR="00F208F1" w:rsidRPr="00F208F1" w:rsidRDefault="00F208F1" w:rsidP="00F208F1">
      <w:pPr>
        <w:spacing w:after="0" w:line="240" w:lineRule="auto"/>
        <w:rPr>
          <w:rFonts w:ascii="Times New Roman" w:eastAsia="Times New Roman" w:hAnsi="Times New Roman" w:cs="Times New Roman"/>
          <w:sz w:val="24"/>
          <w:szCs w:val="24"/>
          <w:lang w:eastAsia="es-ES"/>
        </w:rPr>
      </w:pPr>
    </w:p>
    <w:p w:rsidR="00F208F1" w:rsidRPr="00F208F1" w:rsidRDefault="00F208F1" w:rsidP="00F208F1">
      <w:pPr>
        <w:spacing w:after="0" w:line="240" w:lineRule="auto"/>
        <w:rPr>
          <w:rFonts w:ascii="Times New Roman" w:eastAsia="Times New Roman" w:hAnsi="Times New Roman" w:cs="Times New Roman"/>
          <w:sz w:val="24"/>
          <w:szCs w:val="24"/>
          <w:lang w:eastAsia="es-ES"/>
        </w:rPr>
      </w:pPr>
      <w:r w:rsidRPr="00F208F1">
        <w:rPr>
          <w:rFonts w:ascii="Arial" w:eastAsia="Times New Roman" w:hAnsi="Arial" w:cs="Arial"/>
          <w:color w:val="000000"/>
          <w:lang w:eastAsia="es-ES"/>
        </w:rPr>
        <w:t>Aquí podemos ver como en una pestaña tenemos los resultados de la evaluación y el modelo, un árbol de decisión. Estos resultados nos permite ver cómo de buenas son las clasificaciones de nuestro clasificador automático.</w:t>
      </w:r>
    </w:p>
    <w:p w:rsidR="00F208F1" w:rsidRPr="00F208F1" w:rsidRDefault="00F208F1" w:rsidP="00F208F1">
      <w:pPr>
        <w:spacing w:after="0" w:line="240" w:lineRule="auto"/>
        <w:rPr>
          <w:rFonts w:ascii="Times New Roman" w:eastAsia="Times New Roman" w:hAnsi="Times New Roman" w:cs="Times New Roman"/>
          <w:sz w:val="24"/>
          <w:szCs w:val="24"/>
          <w:lang w:eastAsia="es-ES"/>
        </w:rPr>
      </w:pPr>
    </w:p>
    <w:p w:rsidR="00F208F1" w:rsidRPr="00F208F1" w:rsidRDefault="00F208F1" w:rsidP="00F208F1">
      <w:pPr>
        <w:spacing w:after="0" w:line="240" w:lineRule="auto"/>
        <w:rPr>
          <w:rFonts w:ascii="Times New Roman" w:eastAsia="Times New Roman" w:hAnsi="Times New Roman" w:cs="Times New Roman"/>
          <w:sz w:val="24"/>
          <w:szCs w:val="24"/>
          <w:lang w:eastAsia="es-ES"/>
        </w:rPr>
      </w:pPr>
      <w:r w:rsidRPr="00F208F1">
        <w:rPr>
          <w:rFonts w:ascii="Arial" w:eastAsia="Times New Roman" w:hAnsi="Arial" w:cs="Arial"/>
          <w:noProof/>
          <w:color w:val="000000"/>
          <w:lang w:eastAsia="es-ES"/>
        </w:rPr>
        <w:drawing>
          <wp:inline distT="0" distB="0" distL="0" distR="0">
            <wp:extent cx="5734050" cy="1285875"/>
            <wp:effectExtent l="0" t="0" r="0" b="9525"/>
            <wp:docPr id="2" name="Imagen 2" descr="https://lh4.googleusercontent.com/41doS04PwjpRsfdzpsFHXxgagROZZKc13a94LuEU_fcQqu_oStLnrqt25-cIWnZPeYx7ezeVjInz5RHiYUsPVECtPn9FTKBOm_Ah-41BVECowubAt2Eb-ngdcO7mF7cDCC8MiB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41doS04PwjpRsfdzpsFHXxgagROZZKc13a94LuEU_fcQqu_oStLnrqt25-cIWnZPeYx7ezeVjInz5RHiYUsPVECtPn9FTKBOm_Ah-41BVECowubAt2Eb-ngdcO7mF7cDCC8MiBB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285875"/>
                    </a:xfrm>
                    <a:prstGeom prst="rect">
                      <a:avLst/>
                    </a:prstGeom>
                    <a:noFill/>
                    <a:ln>
                      <a:noFill/>
                    </a:ln>
                  </pic:spPr>
                </pic:pic>
              </a:graphicData>
            </a:graphic>
          </wp:inline>
        </w:drawing>
      </w:r>
    </w:p>
    <w:p w:rsidR="00F208F1" w:rsidRPr="00F208F1" w:rsidRDefault="00F208F1" w:rsidP="00F208F1">
      <w:pPr>
        <w:spacing w:after="0" w:line="240" w:lineRule="auto"/>
        <w:rPr>
          <w:rFonts w:ascii="Times New Roman" w:eastAsia="Times New Roman" w:hAnsi="Times New Roman" w:cs="Times New Roman"/>
          <w:sz w:val="24"/>
          <w:szCs w:val="24"/>
          <w:lang w:eastAsia="es-ES"/>
        </w:rPr>
      </w:pPr>
      <w:r w:rsidRPr="00F208F1">
        <w:rPr>
          <w:rFonts w:ascii="Arial" w:eastAsia="Times New Roman" w:hAnsi="Arial" w:cs="Arial"/>
          <w:color w:val="000000"/>
          <w:lang w:eastAsia="es-ES"/>
        </w:rPr>
        <w:t>La siguiente captura nos muestra una vista de resultados de evaluación, una matriz de confusión, con los falsos positivos y los falsos negativos.</w:t>
      </w:r>
    </w:p>
    <w:p w:rsidR="00F208F1" w:rsidRPr="00F208F1" w:rsidRDefault="00F208F1" w:rsidP="00F208F1">
      <w:pPr>
        <w:spacing w:after="0" w:line="240" w:lineRule="auto"/>
        <w:rPr>
          <w:rFonts w:ascii="Times New Roman" w:eastAsia="Times New Roman" w:hAnsi="Times New Roman" w:cs="Times New Roman"/>
          <w:sz w:val="24"/>
          <w:szCs w:val="24"/>
          <w:lang w:eastAsia="es-ES"/>
        </w:rPr>
      </w:pPr>
    </w:p>
    <w:p w:rsidR="00F208F1" w:rsidRPr="00F208F1" w:rsidRDefault="00F208F1" w:rsidP="00F208F1">
      <w:pPr>
        <w:spacing w:after="0" w:line="240" w:lineRule="auto"/>
        <w:rPr>
          <w:rFonts w:ascii="Times New Roman" w:eastAsia="Times New Roman" w:hAnsi="Times New Roman" w:cs="Times New Roman"/>
          <w:sz w:val="24"/>
          <w:szCs w:val="24"/>
          <w:lang w:eastAsia="es-ES"/>
        </w:rPr>
      </w:pPr>
      <w:r w:rsidRPr="00F208F1">
        <w:rPr>
          <w:rFonts w:ascii="Arial" w:eastAsia="Times New Roman" w:hAnsi="Arial" w:cs="Arial"/>
          <w:color w:val="000000"/>
          <w:lang w:eastAsia="es-ES"/>
        </w:rPr>
        <w:t>En este ejemplo el algoritmo W-J48 que hemos utilizado clasifica correctamente el 90.52% de los cánceres malignos y el 96.92% de los cánceres benignos.</w:t>
      </w:r>
    </w:p>
    <w:p w:rsidR="00F208F1" w:rsidRPr="00F208F1" w:rsidRDefault="00F208F1" w:rsidP="00F208F1">
      <w:pPr>
        <w:spacing w:after="0" w:line="240" w:lineRule="auto"/>
        <w:rPr>
          <w:rFonts w:ascii="Times New Roman" w:eastAsia="Times New Roman" w:hAnsi="Times New Roman" w:cs="Times New Roman"/>
          <w:sz w:val="24"/>
          <w:szCs w:val="24"/>
          <w:lang w:eastAsia="es-ES"/>
        </w:rPr>
      </w:pPr>
    </w:p>
    <w:p w:rsidR="00F208F1" w:rsidRPr="00F208F1" w:rsidRDefault="00F208F1" w:rsidP="00F208F1">
      <w:pPr>
        <w:spacing w:after="0" w:line="240" w:lineRule="auto"/>
        <w:rPr>
          <w:rFonts w:ascii="Times New Roman" w:eastAsia="Times New Roman" w:hAnsi="Times New Roman" w:cs="Times New Roman"/>
          <w:sz w:val="24"/>
          <w:szCs w:val="24"/>
          <w:lang w:eastAsia="es-ES"/>
        </w:rPr>
      </w:pPr>
      <w:r w:rsidRPr="00F208F1">
        <w:rPr>
          <w:rFonts w:ascii="Arial" w:eastAsia="Times New Roman" w:hAnsi="Arial" w:cs="Arial"/>
          <w:color w:val="000000"/>
          <w:lang w:eastAsia="es-ES"/>
        </w:rPr>
        <w:t>También nos muestra el árbol de decisión generado visto de dos maneras:</w:t>
      </w:r>
    </w:p>
    <w:p w:rsidR="00F208F1" w:rsidRPr="00F208F1" w:rsidRDefault="00F208F1" w:rsidP="00F208F1">
      <w:pPr>
        <w:spacing w:after="0" w:line="240" w:lineRule="auto"/>
        <w:rPr>
          <w:rFonts w:ascii="Times New Roman" w:eastAsia="Times New Roman" w:hAnsi="Times New Roman" w:cs="Times New Roman"/>
          <w:sz w:val="24"/>
          <w:szCs w:val="24"/>
          <w:lang w:eastAsia="es-ES"/>
        </w:rPr>
      </w:pPr>
    </w:p>
    <w:p w:rsidR="00F208F1" w:rsidRPr="00F208F1" w:rsidRDefault="00F208F1" w:rsidP="00F208F1">
      <w:pPr>
        <w:spacing w:after="0" w:line="240" w:lineRule="auto"/>
        <w:rPr>
          <w:rFonts w:ascii="Times New Roman" w:eastAsia="Times New Roman" w:hAnsi="Times New Roman" w:cs="Times New Roman"/>
          <w:sz w:val="24"/>
          <w:szCs w:val="24"/>
          <w:lang w:eastAsia="es-ES"/>
        </w:rPr>
      </w:pPr>
      <w:r w:rsidRPr="00F208F1">
        <w:rPr>
          <w:rFonts w:ascii="Arial" w:eastAsia="Times New Roman" w:hAnsi="Arial" w:cs="Arial"/>
          <w:b/>
          <w:bCs/>
          <w:i/>
          <w:iCs/>
          <w:color w:val="000000"/>
          <w:lang w:eastAsia="es-ES"/>
        </w:rPr>
        <w:t>Descripción:</w:t>
      </w:r>
    </w:p>
    <w:p w:rsidR="00F208F1" w:rsidRPr="00F208F1" w:rsidRDefault="00F208F1" w:rsidP="00F208F1">
      <w:pPr>
        <w:spacing w:after="0" w:line="240" w:lineRule="auto"/>
        <w:rPr>
          <w:rFonts w:ascii="Times New Roman" w:eastAsia="Times New Roman" w:hAnsi="Times New Roman" w:cs="Times New Roman"/>
          <w:sz w:val="24"/>
          <w:szCs w:val="24"/>
          <w:lang w:eastAsia="es-ES"/>
        </w:rPr>
      </w:pPr>
      <w:r w:rsidRPr="00F208F1">
        <w:rPr>
          <w:rFonts w:ascii="Arial" w:eastAsia="Times New Roman" w:hAnsi="Arial" w:cs="Arial"/>
          <w:b/>
          <w:bCs/>
          <w:color w:val="000000"/>
          <w:sz w:val="28"/>
          <w:szCs w:val="28"/>
          <w:lang w:eastAsia="es-ES"/>
        </w:rPr>
        <w:t>W-J48</w:t>
      </w:r>
    </w:p>
    <w:p w:rsidR="00F208F1" w:rsidRPr="00F208F1" w:rsidRDefault="00F208F1" w:rsidP="00F208F1">
      <w:pPr>
        <w:spacing w:after="0" w:line="240" w:lineRule="auto"/>
        <w:rPr>
          <w:rFonts w:ascii="Times New Roman" w:eastAsia="Times New Roman" w:hAnsi="Times New Roman" w:cs="Times New Roman"/>
          <w:sz w:val="24"/>
          <w:szCs w:val="24"/>
          <w:lang w:eastAsia="es-ES"/>
        </w:rPr>
      </w:pPr>
      <w:r w:rsidRPr="00F208F1">
        <w:rPr>
          <w:rFonts w:ascii="Arial" w:eastAsia="Times New Roman" w:hAnsi="Arial" w:cs="Arial"/>
          <w:color w:val="000000"/>
          <w:lang w:eastAsia="es-ES"/>
        </w:rPr>
        <w:t xml:space="preserve">J48 </w:t>
      </w:r>
      <w:proofErr w:type="spellStart"/>
      <w:r w:rsidRPr="00F208F1">
        <w:rPr>
          <w:rFonts w:ascii="Arial" w:eastAsia="Times New Roman" w:hAnsi="Arial" w:cs="Arial"/>
          <w:color w:val="000000"/>
          <w:lang w:eastAsia="es-ES"/>
        </w:rPr>
        <w:t>pruned</w:t>
      </w:r>
      <w:proofErr w:type="spellEnd"/>
      <w:r w:rsidRPr="00F208F1">
        <w:rPr>
          <w:rFonts w:ascii="Arial" w:eastAsia="Times New Roman" w:hAnsi="Arial" w:cs="Arial"/>
          <w:color w:val="000000"/>
          <w:lang w:eastAsia="es-ES"/>
        </w:rPr>
        <w:t xml:space="preserve"> </w:t>
      </w:r>
      <w:proofErr w:type="spellStart"/>
      <w:r w:rsidRPr="00F208F1">
        <w:rPr>
          <w:rFonts w:ascii="Arial" w:eastAsia="Times New Roman" w:hAnsi="Arial" w:cs="Arial"/>
          <w:color w:val="000000"/>
          <w:lang w:eastAsia="es-ES"/>
        </w:rPr>
        <w:t>tree</w:t>
      </w:r>
      <w:proofErr w:type="spellEnd"/>
      <w:r w:rsidRPr="00F208F1">
        <w:rPr>
          <w:rFonts w:ascii="Arial" w:eastAsia="Times New Roman" w:hAnsi="Arial" w:cs="Arial"/>
          <w:color w:val="000000"/>
          <w:lang w:eastAsia="es-ES"/>
        </w:rPr>
        <w:br/>
        <w:t>------------------</w:t>
      </w:r>
      <w:r w:rsidRPr="00F208F1">
        <w:rPr>
          <w:rFonts w:ascii="Arial" w:eastAsia="Times New Roman" w:hAnsi="Arial" w:cs="Arial"/>
          <w:color w:val="000000"/>
          <w:lang w:eastAsia="es-ES"/>
        </w:rPr>
        <w:br/>
      </w:r>
      <w:r w:rsidRPr="00F208F1">
        <w:rPr>
          <w:rFonts w:ascii="Arial" w:eastAsia="Times New Roman" w:hAnsi="Arial" w:cs="Arial"/>
          <w:color w:val="000000"/>
          <w:lang w:eastAsia="es-ES"/>
        </w:rPr>
        <w:br/>
        <w:t>2019 &lt;= 880.8</w:t>
      </w:r>
      <w:r w:rsidRPr="00F208F1">
        <w:rPr>
          <w:rFonts w:ascii="Arial" w:eastAsia="Times New Roman" w:hAnsi="Arial" w:cs="Arial"/>
          <w:color w:val="000000"/>
          <w:lang w:eastAsia="es-ES"/>
        </w:rPr>
        <w:br/>
        <w:t>|   0.2654 &lt;= 0.1357</w:t>
      </w:r>
      <w:r w:rsidRPr="00F208F1">
        <w:rPr>
          <w:rFonts w:ascii="Arial" w:eastAsia="Times New Roman" w:hAnsi="Arial" w:cs="Arial"/>
          <w:color w:val="000000"/>
          <w:lang w:eastAsia="es-ES"/>
        </w:rPr>
        <w:br/>
        <w:t>|   |   153.4 &lt;= 36.46: B (319.0/3.0)</w:t>
      </w:r>
      <w:r w:rsidRPr="00F208F1">
        <w:rPr>
          <w:rFonts w:ascii="Arial" w:eastAsia="Times New Roman" w:hAnsi="Arial" w:cs="Arial"/>
          <w:color w:val="000000"/>
          <w:lang w:eastAsia="es-ES"/>
        </w:rPr>
        <w:br/>
        <w:t>|   |   153.4 &gt; 36.46</w:t>
      </w:r>
      <w:r w:rsidRPr="00F208F1">
        <w:rPr>
          <w:rFonts w:ascii="Arial" w:eastAsia="Times New Roman" w:hAnsi="Arial" w:cs="Arial"/>
          <w:color w:val="000000"/>
          <w:lang w:eastAsia="es-ES"/>
        </w:rPr>
        <w:br/>
        <w:t>|   |   |   17.99 &lt;= 14.97</w:t>
      </w:r>
      <w:r w:rsidRPr="00F208F1">
        <w:rPr>
          <w:rFonts w:ascii="Arial" w:eastAsia="Times New Roman" w:hAnsi="Arial" w:cs="Arial"/>
          <w:color w:val="000000"/>
          <w:lang w:eastAsia="es-ES"/>
        </w:rPr>
        <w:br/>
        <w:t>|   |   |   |   0.9053 &lt;= 1.978: B (11.0)</w:t>
      </w:r>
      <w:r w:rsidRPr="00F208F1">
        <w:rPr>
          <w:rFonts w:ascii="Arial" w:eastAsia="Times New Roman" w:hAnsi="Arial" w:cs="Arial"/>
          <w:color w:val="000000"/>
          <w:lang w:eastAsia="es-ES"/>
        </w:rPr>
        <w:br/>
        <w:t>|   |   |   |   0.9053 &gt; 1.978</w:t>
      </w:r>
      <w:r w:rsidRPr="00F208F1">
        <w:rPr>
          <w:rFonts w:ascii="Arial" w:eastAsia="Times New Roman" w:hAnsi="Arial" w:cs="Arial"/>
          <w:color w:val="000000"/>
          <w:lang w:eastAsia="es-ES"/>
        </w:rPr>
        <w:br/>
        <w:t>|   |   |   |   |   0.9053 &lt;= 2.239: M (2.0)</w:t>
      </w:r>
      <w:r w:rsidRPr="00F208F1">
        <w:rPr>
          <w:rFonts w:ascii="Arial" w:eastAsia="Times New Roman" w:hAnsi="Arial" w:cs="Arial"/>
          <w:color w:val="000000"/>
          <w:lang w:eastAsia="es-ES"/>
        </w:rPr>
        <w:br/>
        <w:t>|   |   |   |   |   0.9053 &gt; 2.239: B (3.0)</w:t>
      </w:r>
      <w:r w:rsidRPr="00F208F1">
        <w:rPr>
          <w:rFonts w:ascii="Arial" w:eastAsia="Times New Roman" w:hAnsi="Arial" w:cs="Arial"/>
          <w:color w:val="000000"/>
          <w:lang w:eastAsia="es-ES"/>
        </w:rPr>
        <w:br/>
        <w:t>|   |   |   17.99 &gt; 14.97: M (2.0)</w:t>
      </w:r>
      <w:r w:rsidRPr="00F208F1">
        <w:rPr>
          <w:rFonts w:ascii="Arial" w:eastAsia="Times New Roman" w:hAnsi="Arial" w:cs="Arial"/>
          <w:color w:val="000000"/>
          <w:lang w:eastAsia="es-ES"/>
        </w:rPr>
        <w:br/>
        <w:t>|   0.2654 &gt; 0.1357</w:t>
      </w:r>
      <w:r w:rsidRPr="00F208F1">
        <w:rPr>
          <w:rFonts w:ascii="Arial" w:eastAsia="Times New Roman" w:hAnsi="Arial" w:cs="Arial"/>
          <w:color w:val="000000"/>
          <w:lang w:eastAsia="es-ES"/>
        </w:rPr>
        <w:br/>
        <w:t>|   |   17.33 &lt;= 27.37</w:t>
      </w:r>
      <w:r w:rsidRPr="00F208F1">
        <w:rPr>
          <w:rFonts w:ascii="Arial" w:eastAsia="Times New Roman" w:hAnsi="Arial" w:cs="Arial"/>
          <w:color w:val="000000"/>
          <w:lang w:eastAsia="es-ES"/>
        </w:rPr>
        <w:br/>
        <w:t>|   |   |   0.2654 &lt;= 0.1789</w:t>
      </w:r>
      <w:r w:rsidRPr="00F208F1">
        <w:rPr>
          <w:rFonts w:ascii="Arial" w:eastAsia="Times New Roman" w:hAnsi="Arial" w:cs="Arial"/>
          <w:color w:val="000000"/>
          <w:lang w:eastAsia="es-ES"/>
        </w:rPr>
        <w:br/>
        <w:t>|   |   |   |   153.4 &lt;= 21.91: B (12.0)</w:t>
      </w:r>
      <w:r w:rsidRPr="00F208F1">
        <w:rPr>
          <w:rFonts w:ascii="Arial" w:eastAsia="Times New Roman" w:hAnsi="Arial" w:cs="Arial"/>
          <w:color w:val="000000"/>
          <w:lang w:eastAsia="es-ES"/>
        </w:rPr>
        <w:br/>
        <w:t>|   |   |   |   153.4 &gt; 21.91</w:t>
      </w:r>
      <w:r w:rsidRPr="00F208F1">
        <w:rPr>
          <w:rFonts w:ascii="Arial" w:eastAsia="Times New Roman" w:hAnsi="Arial" w:cs="Arial"/>
          <w:color w:val="000000"/>
          <w:lang w:eastAsia="es-ES"/>
        </w:rPr>
        <w:br/>
        <w:t>|   |   |   |   |   8.589 &lt;= 2.615: M (6.0/1.0)</w:t>
      </w:r>
      <w:r w:rsidRPr="00F208F1">
        <w:rPr>
          <w:rFonts w:ascii="Arial" w:eastAsia="Times New Roman" w:hAnsi="Arial" w:cs="Arial"/>
          <w:color w:val="000000"/>
          <w:lang w:eastAsia="es-ES"/>
        </w:rPr>
        <w:br/>
        <w:t>|   |   |   |   |   8.589 &gt; 2.615: B (6.0)</w:t>
      </w:r>
      <w:r w:rsidRPr="00F208F1">
        <w:rPr>
          <w:rFonts w:ascii="Arial" w:eastAsia="Times New Roman" w:hAnsi="Arial" w:cs="Arial"/>
          <w:color w:val="000000"/>
          <w:lang w:eastAsia="es-ES"/>
        </w:rPr>
        <w:br/>
        <w:t>|   |   |   0.2654 &gt; 0.1789: M (4.0)</w:t>
      </w:r>
      <w:r w:rsidRPr="00F208F1">
        <w:rPr>
          <w:rFonts w:ascii="Arial" w:eastAsia="Times New Roman" w:hAnsi="Arial" w:cs="Arial"/>
          <w:color w:val="000000"/>
          <w:lang w:eastAsia="es-ES"/>
        </w:rPr>
        <w:br/>
        <w:t>|   |   17.33 &gt; 27.37: M (21.0)</w:t>
      </w:r>
      <w:r w:rsidRPr="00F208F1">
        <w:rPr>
          <w:rFonts w:ascii="Arial" w:eastAsia="Times New Roman" w:hAnsi="Arial" w:cs="Arial"/>
          <w:color w:val="000000"/>
          <w:lang w:eastAsia="es-ES"/>
        </w:rPr>
        <w:br/>
        <w:t>2019 &gt; 880.8</w:t>
      </w:r>
      <w:r w:rsidRPr="00F208F1">
        <w:rPr>
          <w:rFonts w:ascii="Arial" w:eastAsia="Times New Roman" w:hAnsi="Arial" w:cs="Arial"/>
          <w:color w:val="000000"/>
          <w:lang w:eastAsia="es-ES"/>
        </w:rPr>
        <w:br/>
        <w:t>|   0.3001 &lt;= 0.0716</w:t>
      </w:r>
      <w:r w:rsidRPr="00F208F1">
        <w:rPr>
          <w:rFonts w:ascii="Arial" w:eastAsia="Times New Roman" w:hAnsi="Arial" w:cs="Arial"/>
          <w:color w:val="000000"/>
          <w:lang w:eastAsia="es-ES"/>
        </w:rPr>
        <w:br/>
        <w:t>|   |   10.38 &lt;= 19.54: B (9.0/1.0)</w:t>
      </w:r>
      <w:r w:rsidRPr="00F208F1">
        <w:rPr>
          <w:rFonts w:ascii="Arial" w:eastAsia="Times New Roman" w:hAnsi="Arial" w:cs="Arial"/>
          <w:color w:val="000000"/>
          <w:lang w:eastAsia="es-ES"/>
        </w:rPr>
        <w:br/>
        <w:t>|   |   10.38 &gt; 19.54: M (10.0)</w:t>
      </w:r>
      <w:r w:rsidRPr="00F208F1">
        <w:rPr>
          <w:rFonts w:ascii="Arial" w:eastAsia="Times New Roman" w:hAnsi="Arial" w:cs="Arial"/>
          <w:color w:val="000000"/>
          <w:lang w:eastAsia="es-ES"/>
        </w:rPr>
        <w:br/>
        <w:t>|   0.3001 &gt; 0.0716: M (163.0)</w:t>
      </w:r>
      <w:r w:rsidRPr="00F208F1">
        <w:rPr>
          <w:rFonts w:ascii="Arial" w:eastAsia="Times New Roman" w:hAnsi="Arial" w:cs="Arial"/>
          <w:color w:val="000000"/>
          <w:lang w:eastAsia="es-ES"/>
        </w:rPr>
        <w:br/>
      </w:r>
      <w:r w:rsidRPr="00F208F1">
        <w:rPr>
          <w:rFonts w:ascii="Arial" w:eastAsia="Times New Roman" w:hAnsi="Arial" w:cs="Arial"/>
          <w:color w:val="000000"/>
          <w:lang w:eastAsia="es-ES"/>
        </w:rPr>
        <w:br/>
      </w:r>
      <w:proofErr w:type="spellStart"/>
      <w:r w:rsidRPr="00F208F1">
        <w:rPr>
          <w:rFonts w:ascii="Arial" w:eastAsia="Times New Roman" w:hAnsi="Arial" w:cs="Arial"/>
          <w:color w:val="000000"/>
          <w:lang w:eastAsia="es-ES"/>
        </w:rPr>
        <w:lastRenderedPageBreak/>
        <w:t>Number</w:t>
      </w:r>
      <w:proofErr w:type="spellEnd"/>
      <w:r w:rsidRPr="00F208F1">
        <w:rPr>
          <w:rFonts w:ascii="Arial" w:eastAsia="Times New Roman" w:hAnsi="Arial" w:cs="Arial"/>
          <w:color w:val="000000"/>
          <w:lang w:eastAsia="es-ES"/>
        </w:rPr>
        <w:t xml:space="preserve"> of </w:t>
      </w:r>
      <w:proofErr w:type="spellStart"/>
      <w:r w:rsidRPr="00F208F1">
        <w:rPr>
          <w:rFonts w:ascii="Arial" w:eastAsia="Times New Roman" w:hAnsi="Arial" w:cs="Arial"/>
          <w:color w:val="000000"/>
          <w:lang w:eastAsia="es-ES"/>
        </w:rPr>
        <w:t>Leaves</w:t>
      </w:r>
      <w:proofErr w:type="spellEnd"/>
      <w:r w:rsidRPr="00F208F1">
        <w:rPr>
          <w:rFonts w:ascii="Arial" w:eastAsia="Times New Roman" w:hAnsi="Arial" w:cs="Arial"/>
          <w:color w:val="000000"/>
          <w:lang w:eastAsia="es-ES"/>
        </w:rPr>
        <w:t xml:space="preserve">  : </w:t>
      </w:r>
      <w:r w:rsidRPr="00F208F1">
        <w:rPr>
          <w:rFonts w:ascii="Arial" w:eastAsia="Times New Roman" w:hAnsi="Arial" w:cs="Arial"/>
          <w:color w:val="000000"/>
          <w:lang w:eastAsia="es-ES"/>
        </w:rPr>
        <w:tab/>
        <w:t>13</w:t>
      </w:r>
      <w:r w:rsidRPr="00F208F1">
        <w:rPr>
          <w:rFonts w:ascii="Arial" w:eastAsia="Times New Roman" w:hAnsi="Arial" w:cs="Arial"/>
          <w:color w:val="000000"/>
          <w:lang w:eastAsia="es-ES"/>
        </w:rPr>
        <w:br/>
      </w:r>
      <w:r w:rsidRPr="00F208F1">
        <w:rPr>
          <w:rFonts w:ascii="Arial" w:eastAsia="Times New Roman" w:hAnsi="Arial" w:cs="Arial"/>
          <w:color w:val="000000"/>
          <w:lang w:eastAsia="es-ES"/>
        </w:rPr>
        <w:br/>
      </w:r>
      <w:proofErr w:type="spellStart"/>
      <w:r w:rsidRPr="00F208F1">
        <w:rPr>
          <w:rFonts w:ascii="Arial" w:eastAsia="Times New Roman" w:hAnsi="Arial" w:cs="Arial"/>
          <w:color w:val="000000"/>
          <w:lang w:eastAsia="es-ES"/>
        </w:rPr>
        <w:t>Size</w:t>
      </w:r>
      <w:proofErr w:type="spellEnd"/>
      <w:r w:rsidRPr="00F208F1">
        <w:rPr>
          <w:rFonts w:ascii="Arial" w:eastAsia="Times New Roman" w:hAnsi="Arial" w:cs="Arial"/>
          <w:color w:val="000000"/>
          <w:lang w:eastAsia="es-ES"/>
        </w:rPr>
        <w:t xml:space="preserve"> of </w:t>
      </w:r>
      <w:proofErr w:type="spellStart"/>
      <w:r w:rsidRPr="00F208F1">
        <w:rPr>
          <w:rFonts w:ascii="Arial" w:eastAsia="Times New Roman" w:hAnsi="Arial" w:cs="Arial"/>
          <w:color w:val="000000"/>
          <w:lang w:eastAsia="es-ES"/>
        </w:rPr>
        <w:t>the</w:t>
      </w:r>
      <w:proofErr w:type="spellEnd"/>
      <w:r w:rsidRPr="00F208F1">
        <w:rPr>
          <w:rFonts w:ascii="Arial" w:eastAsia="Times New Roman" w:hAnsi="Arial" w:cs="Arial"/>
          <w:color w:val="000000"/>
          <w:lang w:eastAsia="es-ES"/>
        </w:rPr>
        <w:t xml:space="preserve"> </w:t>
      </w:r>
      <w:proofErr w:type="spellStart"/>
      <w:r w:rsidRPr="00F208F1">
        <w:rPr>
          <w:rFonts w:ascii="Arial" w:eastAsia="Times New Roman" w:hAnsi="Arial" w:cs="Arial"/>
          <w:color w:val="000000"/>
          <w:lang w:eastAsia="es-ES"/>
        </w:rPr>
        <w:t>tree</w:t>
      </w:r>
      <w:proofErr w:type="spellEnd"/>
      <w:r w:rsidRPr="00F208F1">
        <w:rPr>
          <w:rFonts w:ascii="Arial" w:eastAsia="Times New Roman" w:hAnsi="Arial" w:cs="Arial"/>
          <w:color w:val="000000"/>
          <w:lang w:eastAsia="es-ES"/>
        </w:rPr>
        <w:t xml:space="preserve"> : </w:t>
      </w:r>
      <w:r w:rsidRPr="00F208F1">
        <w:rPr>
          <w:rFonts w:ascii="Arial" w:eastAsia="Times New Roman" w:hAnsi="Arial" w:cs="Arial"/>
          <w:color w:val="000000"/>
          <w:lang w:eastAsia="es-ES"/>
        </w:rPr>
        <w:tab/>
        <w:t>25</w:t>
      </w:r>
    </w:p>
    <w:p w:rsidR="00F208F1" w:rsidRPr="00F208F1" w:rsidRDefault="00F208F1" w:rsidP="00F208F1">
      <w:pPr>
        <w:spacing w:after="0" w:line="240" w:lineRule="auto"/>
        <w:rPr>
          <w:rFonts w:ascii="Times New Roman" w:eastAsia="Times New Roman" w:hAnsi="Times New Roman" w:cs="Times New Roman"/>
          <w:sz w:val="24"/>
          <w:szCs w:val="24"/>
          <w:lang w:eastAsia="es-ES"/>
        </w:rPr>
      </w:pPr>
    </w:p>
    <w:p w:rsidR="00F208F1" w:rsidRPr="00F208F1" w:rsidRDefault="00F208F1" w:rsidP="00F208F1">
      <w:pPr>
        <w:spacing w:after="0" w:line="240" w:lineRule="auto"/>
        <w:rPr>
          <w:rFonts w:ascii="Times New Roman" w:eastAsia="Times New Roman" w:hAnsi="Times New Roman" w:cs="Times New Roman"/>
          <w:sz w:val="24"/>
          <w:szCs w:val="24"/>
          <w:lang w:eastAsia="es-ES"/>
        </w:rPr>
      </w:pPr>
      <w:proofErr w:type="spellStart"/>
      <w:r w:rsidRPr="00F208F1">
        <w:rPr>
          <w:rFonts w:ascii="Arial" w:eastAsia="Times New Roman" w:hAnsi="Arial" w:cs="Arial"/>
          <w:b/>
          <w:bCs/>
          <w:color w:val="000000"/>
          <w:sz w:val="24"/>
          <w:szCs w:val="24"/>
          <w:lang w:eastAsia="es-ES"/>
        </w:rPr>
        <w:t>Weka</w:t>
      </w:r>
      <w:proofErr w:type="spellEnd"/>
      <w:r w:rsidRPr="00F208F1">
        <w:rPr>
          <w:rFonts w:ascii="Arial" w:eastAsia="Times New Roman" w:hAnsi="Arial" w:cs="Arial"/>
          <w:b/>
          <w:bCs/>
          <w:color w:val="000000"/>
          <w:sz w:val="24"/>
          <w:szCs w:val="24"/>
          <w:lang w:eastAsia="es-ES"/>
        </w:rPr>
        <w:t xml:space="preserve"> </w:t>
      </w:r>
      <w:proofErr w:type="spellStart"/>
      <w:r w:rsidRPr="00F208F1">
        <w:rPr>
          <w:rFonts w:ascii="Arial" w:eastAsia="Times New Roman" w:hAnsi="Arial" w:cs="Arial"/>
          <w:b/>
          <w:bCs/>
          <w:color w:val="000000"/>
          <w:sz w:val="24"/>
          <w:szCs w:val="24"/>
          <w:lang w:eastAsia="es-ES"/>
        </w:rPr>
        <w:t>Result</w:t>
      </w:r>
      <w:proofErr w:type="spellEnd"/>
    </w:p>
    <w:p w:rsidR="00F208F1" w:rsidRPr="00F208F1" w:rsidRDefault="00F208F1" w:rsidP="00F208F1">
      <w:pPr>
        <w:spacing w:after="0" w:line="240" w:lineRule="auto"/>
        <w:rPr>
          <w:rFonts w:ascii="Times New Roman" w:eastAsia="Times New Roman" w:hAnsi="Times New Roman" w:cs="Times New Roman"/>
          <w:sz w:val="24"/>
          <w:szCs w:val="24"/>
          <w:lang w:eastAsia="es-ES"/>
        </w:rPr>
      </w:pPr>
      <w:r w:rsidRPr="00F208F1">
        <w:rPr>
          <w:rFonts w:ascii="Arial" w:eastAsia="Times New Roman" w:hAnsi="Arial" w:cs="Arial"/>
          <w:noProof/>
          <w:color w:val="000000"/>
          <w:lang w:eastAsia="es-ES"/>
        </w:rPr>
        <w:drawing>
          <wp:inline distT="0" distB="0" distL="0" distR="0">
            <wp:extent cx="5734050" cy="3457575"/>
            <wp:effectExtent l="0" t="0" r="0" b="9525"/>
            <wp:docPr id="1" name="Imagen 1" descr="https://lh3.googleusercontent.com/4vgVRBGpc2GiCRCprTW3Rdnnh2wOF5VPGjIeVWdlv7nPVsd__A1Z-wTWmZ7AZM0nuMYYddyJdqSh3dvj9LC7oJCHR7UsD8Brjp7okhbEu1aCOusykrKCuVfTuMcx4G5Sx7jmYU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4vgVRBGpc2GiCRCprTW3Rdnnh2wOF5VPGjIeVWdlv7nPVsd__A1Z-wTWmZ7AZM0nuMYYddyJdqSh3dvj9LC7oJCHR7UsD8Brjp7okhbEu1aCOusykrKCuVfTuMcx4G5Sx7jmYUo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457575"/>
                    </a:xfrm>
                    <a:prstGeom prst="rect">
                      <a:avLst/>
                    </a:prstGeom>
                    <a:noFill/>
                    <a:ln>
                      <a:noFill/>
                    </a:ln>
                  </pic:spPr>
                </pic:pic>
              </a:graphicData>
            </a:graphic>
          </wp:inline>
        </w:drawing>
      </w:r>
    </w:p>
    <w:p w:rsidR="00F208F1" w:rsidRDefault="00F208F1" w:rsidP="00F208F1">
      <w:pPr>
        <w:spacing w:after="0" w:line="240" w:lineRule="auto"/>
        <w:rPr>
          <w:rFonts w:ascii="Arial" w:eastAsia="Times New Roman" w:hAnsi="Arial" w:cs="Arial"/>
          <w:color w:val="000000"/>
          <w:lang w:eastAsia="es-ES"/>
        </w:rPr>
      </w:pPr>
    </w:p>
    <w:p w:rsidR="00F208F1" w:rsidRPr="00F208F1" w:rsidRDefault="00F208F1" w:rsidP="00F208F1">
      <w:pPr>
        <w:spacing w:after="0" w:line="240" w:lineRule="auto"/>
        <w:rPr>
          <w:rFonts w:ascii="Times New Roman" w:eastAsia="Times New Roman" w:hAnsi="Times New Roman" w:cs="Times New Roman"/>
          <w:sz w:val="24"/>
          <w:szCs w:val="24"/>
          <w:lang w:eastAsia="es-ES"/>
        </w:rPr>
      </w:pPr>
      <w:r w:rsidRPr="00F208F1">
        <w:rPr>
          <w:rFonts w:ascii="Arial" w:eastAsia="Times New Roman" w:hAnsi="Arial" w:cs="Arial"/>
          <w:color w:val="000000"/>
          <w:lang w:eastAsia="es-ES"/>
        </w:rPr>
        <w:t>Si queremos evaluar otros algoritmos de aprendizaje lo que tendríamos que hacer es cambiar la caja de W-J48 por la de otros algoritmos incluidos en la misma carpeta como por ejemplo (</w:t>
      </w:r>
      <w:proofErr w:type="spellStart"/>
      <w:r w:rsidRPr="00F208F1">
        <w:rPr>
          <w:rFonts w:ascii="Arial" w:eastAsia="Times New Roman" w:hAnsi="Arial" w:cs="Arial"/>
          <w:color w:val="000000"/>
          <w:lang w:eastAsia="es-ES"/>
        </w:rPr>
        <w:t>Bayes</w:t>
      </w:r>
      <w:proofErr w:type="spellEnd"/>
      <w:r w:rsidRPr="00F208F1">
        <w:rPr>
          <w:rFonts w:ascii="Arial" w:eastAsia="Times New Roman" w:hAnsi="Arial" w:cs="Arial"/>
          <w:color w:val="000000"/>
          <w:lang w:eastAsia="es-ES"/>
        </w:rPr>
        <w:t>, PRISM…) y comprobar los resultados que obtenemos. Con esta manera lo que conseguimos es comparar los distintos resultados y algoritmos.</w:t>
      </w:r>
    </w:p>
    <w:p w:rsidR="00764EA5" w:rsidRDefault="00764EA5"/>
    <w:sectPr w:rsidR="00764E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8F1"/>
    <w:rsid w:val="00764EA5"/>
    <w:rsid w:val="00F208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6118E-12D7-423B-B6AD-4C3FAB11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208F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08F1"/>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F208F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F20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480</Words>
  <Characters>2641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Merino</dc:creator>
  <cp:keywords/>
  <dc:description/>
  <cp:lastModifiedBy>Sara Merino</cp:lastModifiedBy>
  <cp:revision>1</cp:revision>
  <dcterms:created xsi:type="dcterms:W3CDTF">2016-05-05T11:14:00Z</dcterms:created>
  <dcterms:modified xsi:type="dcterms:W3CDTF">2016-05-05T11:15:00Z</dcterms:modified>
</cp:coreProperties>
</file>