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3D" w:rsidRPr="0080683D" w:rsidRDefault="0080683D" w:rsidP="0080683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80683D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s-ES"/>
        </w:rPr>
        <w:t>6. Comparación de las dos implementaciones</w:t>
      </w:r>
    </w:p>
    <w:p w:rsidR="0080683D" w:rsidRPr="0080683D" w:rsidRDefault="0080683D" w:rsidP="0080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83D">
        <w:rPr>
          <w:rFonts w:ascii="Arial" w:eastAsia="Times New Roman" w:hAnsi="Arial" w:cs="Arial"/>
          <w:color w:val="000000"/>
          <w:lang w:eastAsia="es-ES"/>
        </w:rPr>
        <w:t>Se trata de dar valores a los criterios de comparación definidos en el apartado 3 sobre la implementación de cada uno de los prototipos.</w:t>
      </w:r>
    </w:p>
    <w:p w:rsidR="0080683D" w:rsidRPr="0080683D" w:rsidRDefault="0080683D" w:rsidP="0080683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0683D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S"/>
        </w:rPr>
        <w:t xml:space="preserve">6.1 Evaluación de los criterios en la implementación usando </w:t>
      </w:r>
      <w:proofErr w:type="spellStart"/>
      <w:r w:rsidRPr="0080683D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S"/>
        </w:rPr>
        <w:t>RapidMiner</w:t>
      </w:r>
      <w:proofErr w:type="spellEnd"/>
    </w:p>
    <w:p w:rsidR="0080683D" w:rsidRPr="0080683D" w:rsidRDefault="0080683D" w:rsidP="0080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7"/>
        <w:gridCol w:w="4103"/>
      </w:tblGrid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ES"/>
              </w:rPr>
              <w:t>CRITERIOS DE 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ES"/>
              </w:rPr>
              <w:t>EVALUACIÓN</w:t>
            </w:r>
          </w:p>
        </w:tc>
      </w:tr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Tiempo de planificación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14 min</w:t>
            </w:r>
          </w:p>
        </w:tc>
      </w:tr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Tiempo de preparación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1h 16 min</w:t>
            </w:r>
          </w:p>
        </w:tc>
      </w:tr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Tiempo para la organización de los recursos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25 min</w:t>
            </w:r>
          </w:p>
        </w:tc>
      </w:tr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Tiempo de instalación de la tecnología a usar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10 min</w:t>
            </w:r>
          </w:p>
        </w:tc>
      </w:tr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Tiempo de ajuste del 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7 min</w:t>
            </w:r>
          </w:p>
        </w:tc>
      </w:tr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Tiempo de pruebas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1h 50 min</w:t>
            </w:r>
          </w:p>
        </w:tc>
      </w:tr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Velocidad de funcionamiento del 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10 </w:t>
            </w:r>
            <w:proofErr w:type="spellStart"/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seg</w:t>
            </w:r>
            <w:proofErr w:type="spellEnd"/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 en realizar una acción o menos</w:t>
            </w:r>
          </w:p>
        </w:tc>
      </w:tr>
    </w:tbl>
    <w:p w:rsidR="0080683D" w:rsidRPr="0080683D" w:rsidRDefault="0080683D" w:rsidP="00806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1"/>
        <w:gridCol w:w="2849"/>
      </w:tblGrid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ES"/>
              </w:rPr>
              <w:t>CRITERIOS DE FUNCIONALIDAD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ES"/>
              </w:rPr>
              <w:t>EVALUACIÓN</w:t>
            </w:r>
          </w:p>
        </w:tc>
      </w:tr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Facilidad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8</w:t>
            </w:r>
          </w:p>
        </w:tc>
      </w:tr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Flexibilidad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6</w:t>
            </w:r>
          </w:p>
        </w:tc>
      </w:tr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Claridad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9</w:t>
            </w:r>
          </w:p>
        </w:tc>
      </w:tr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068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Recuperabilidad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8</w:t>
            </w:r>
          </w:p>
        </w:tc>
      </w:tr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Documentación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10</w:t>
            </w:r>
          </w:p>
        </w:tc>
      </w:tr>
      <w:tr w:rsidR="0080683D" w:rsidRPr="0080683D" w:rsidTr="008068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683D" w:rsidRPr="0080683D" w:rsidRDefault="0080683D" w:rsidP="00806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68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9</w:t>
            </w:r>
          </w:p>
        </w:tc>
      </w:tr>
    </w:tbl>
    <w:p w:rsidR="00764EA5" w:rsidRDefault="00764EA5">
      <w:bookmarkStart w:id="0" w:name="_GoBack"/>
      <w:bookmarkEnd w:id="0"/>
    </w:p>
    <w:sectPr w:rsidR="00764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94"/>
    <w:rsid w:val="00764EA5"/>
    <w:rsid w:val="0080683D"/>
    <w:rsid w:val="0098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931CF-93CC-44D3-A254-C0408AB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6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06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8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68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0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Merino</dc:creator>
  <cp:keywords/>
  <dc:description/>
  <cp:lastModifiedBy>Sara Merino</cp:lastModifiedBy>
  <cp:revision>2</cp:revision>
  <dcterms:created xsi:type="dcterms:W3CDTF">2016-05-06T09:42:00Z</dcterms:created>
  <dcterms:modified xsi:type="dcterms:W3CDTF">2016-05-06T09:42:00Z</dcterms:modified>
</cp:coreProperties>
</file>