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42027294"/>
        <w:docPartObj>
          <w:docPartGallery w:val="Cover Pages"/>
          <w:docPartUnique/>
        </w:docPartObj>
      </w:sdtPr>
      <w:sdtContent>
        <w:p w:rsidR="000411F9" w:rsidRDefault="000411F9">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i/>
                                      <w:color w:val="595959" w:themeColor="text1" w:themeTint="A6"/>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rsidR="000411F9" w:rsidRPr="000411F9" w:rsidRDefault="000411F9" w:rsidP="000411F9">
                                      <w:pPr>
                                        <w:pStyle w:val="Sinespaciado"/>
                                        <w:jc w:val="center"/>
                                        <w:rPr>
                                          <w:rFonts w:ascii="Times New Roman" w:hAnsi="Times New Roman" w:cs="Times New Roman"/>
                                          <w:b/>
                                          <w:i/>
                                          <w:color w:val="595959" w:themeColor="text1" w:themeTint="A6"/>
                                          <w:sz w:val="32"/>
                                          <w:szCs w:val="32"/>
                                        </w:rPr>
                                      </w:pPr>
                                      <w:r w:rsidRPr="000411F9">
                                        <w:rPr>
                                          <w:rFonts w:ascii="Times New Roman" w:hAnsi="Times New Roman" w:cs="Times New Roman"/>
                                          <w:b/>
                                          <w:i/>
                                          <w:color w:val="595959" w:themeColor="text1" w:themeTint="A6"/>
                                          <w:sz w:val="32"/>
                                          <w:szCs w:val="32"/>
                                        </w:rPr>
                                        <w:t>Francisco Javier Otero Herrero</w:t>
                                      </w:r>
                                    </w:p>
                                  </w:sdtContent>
                                </w:sdt>
                                <w:p w:rsidR="000411F9" w:rsidRPr="000411F9" w:rsidRDefault="000411F9" w:rsidP="000411F9">
                                  <w:pPr>
                                    <w:pStyle w:val="Sinespaciado"/>
                                    <w:jc w:val="center"/>
                                    <w:rPr>
                                      <w:rFonts w:ascii="Times New Roman" w:hAnsi="Times New Roman" w:cs="Times New Roman"/>
                                      <w:b/>
                                      <w:i/>
                                      <w:caps/>
                                      <w:color w:val="595959" w:themeColor="text1" w:themeTint="A6"/>
                                      <w:sz w:val="32"/>
                                      <w:szCs w:val="32"/>
                                    </w:rPr>
                                  </w:pPr>
                                  <w:sdt>
                                    <w:sdtPr>
                                      <w:rPr>
                                        <w:rFonts w:ascii="Times New Roman" w:hAnsi="Times New Roman" w:cs="Times New Roman"/>
                                        <w:b/>
                                        <w:i/>
                                        <w:caps/>
                                        <w:color w:val="595959" w:themeColor="text1" w:themeTint="A6"/>
                                        <w:sz w:val="32"/>
                                        <w:szCs w:val="32"/>
                                      </w:rPr>
                                      <w:alias w:val="Compañía"/>
                                      <w:tag w:val=""/>
                                      <w:id w:val="922067218"/>
                                      <w:dataBinding w:prefixMappings="xmlns:ns0='http://schemas.openxmlformats.org/officeDocument/2006/extended-properties' " w:xpath="/ns0:Properties[1]/ns0:Company[1]" w:storeItemID="{6668398D-A668-4E3E-A5EB-62B293D839F1}"/>
                                      <w:text/>
                                    </w:sdtPr>
                                    <w:sdtContent>
                                      <w:r w:rsidRPr="000411F9">
                                        <w:rPr>
                                          <w:rFonts w:ascii="Times New Roman" w:hAnsi="Times New Roman" w:cs="Times New Roman"/>
                                          <w:b/>
                                          <w:i/>
                                          <w:caps/>
                                          <w:color w:val="595959" w:themeColor="text1" w:themeTint="A6"/>
                                          <w:sz w:val="32"/>
                                          <w:szCs w:val="32"/>
                                        </w:rPr>
                                        <w:t>G</w:t>
                                      </w:r>
                                      <w:r w:rsidRPr="000411F9">
                                        <w:rPr>
                                          <w:rFonts w:ascii="Times New Roman" w:hAnsi="Times New Roman" w:cs="Times New Roman"/>
                                          <w:b/>
                                          <w:i/>
                                          <w:color w:val="595959" w:themeColor="text1" w:themeTint="A6"/>
                                          <w:sz w:val="32"/>
                                          <w:szCs w:val="32"/>
                                        </w:rPr>
                                        <w:t xml:space="preserve">rupo </w:t>
                                      </w:r>
                                      <w:r w:rsidRPr="000411F9">
                                        <w:rPr>
                                          <w:rFonts w:ascii="Times New Roman" w:hAnsi="Times New Roman" w:cs="Times New Roman"/>
                                          <w:b/>
                                          <w:i/>
                                          <w:caps/>
                                          <w:color w:val="595959" w:themeColor="text1" w:themeTint="A6"/>
                                          <w:sz w:val="32"/>
                                          <w:szCs w:val="32"/>
                                        </w:rPr>
                                        <w:t>atu</w:t>
                                      </w:r>
                                    </w:sdtContent>
                                  </w:sdt>
                                  <w:r w:rsidRPr="000411F9">
                                    <w:rPr>
                                      <w:rFonts w:ascii="Times New Roman" w:hAnsi="Times New Roman" w:cs="Times New Roman"/>
                                      <w:b/>
                                      <w:i/>
                                      <w:caps/>
                                      <w:color w:val="595959" w:themeColor="text1" w:themeTint="A6"/>
                                      <w:sz w:val="32"/>
                                      <w:szCs w:val="32"/>
                                    </w:rPr>
                                    <w:t xml:space="preserve"> | 21 </w:t>
                                  </w:r>
                                  <w:r w:rsidRPr="000411F9">
                                    <w:rPr>
                                      <w:rFonts w:ascii="Times New Roman" w:hAnsi="Times New Roman" w:cs="Times New Roman"/>
                                      <w:b/>
                                      <w:i/>
                                      <w:color w:val="595959" w:themeColor="text1" w:themeTint="A6"/>
                                      <w:sz w:val="32"/>
                                      <w:szCs w:val="32"/>
                                    </w:rPr>
                                    <w:t xml:space="preserve">de </w:t>
                                  </w:r>
                                  <w:r w:rsidRPr="000411F9">
                                    <w:rPr>
                                      <w:rFonts w:ascii="Times New Roman" w:hAnsi="Times New Roman" w:cs="Times New Roman"/>
                                      <w:b/>
                                      <w:i/>
                                      <w:caps/>
                                      <w:color w:val="595959" w:themeColor="text1" w:themeTint="A6"/>
                                      <w:sz w:val="32"/>
                                      <w:szCs w:val="32"/>
                                    </w:rPr>
                                    <w:t>j</w:t>
                                  </w:r>
                                  <w:r w:rsidRPr="000411F9">
                                    <w:rPr>
                                      <w:rFonts w:ascii="Times New Roman" w:hAnsi="Times New Roman" w:cs="Times New Roman"/>
                                      <w:b/>
                                      <w:i/>
                                      <w:color w:val="595959" w:themeColor="text1" w:themeTint="A6"/>
                                      <w:sz w:val="32"/>
                                      <w:szCs w:val="32"/>
                                    </w:rPr>
                                    <w:t xml:space="preserve">unio de </w:t>
                                  </w:r>
                                  <w:r w:rsidRPr="000411F9">
                                    <w:rPr>
                                      <w:rFonts w:ascii="Times New Roman" w:hAnsi="Times New Roman" w:cs="Times New Roman"/>
                                      <w:b/>
                                      <w:i/>
                                      <w:caps/>
                                      <w:color w:val="595959" w:themeColor="text1" w:themeTint="A6"/>
                                      <w:sz w:val="32"/>
                                      <w:szCs w:val="32"/>
                                    </w:rPr>
                                    <w:t>2025</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i/>
                                      <w:color w:val="595959" w:themeColor="text1" w:themeTint="A6"/>
                                      <w:sz w:val="144"/>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rsidR="000411F9" w:rsidRPr="000411F9" w:rsidRDefault="000411F9" w:rsidP="000411F9">
                                      <w:pPr>
                                        <w:pStyle w:val="Sinespaciado"/>
                                        <w:pBdr>
                                          <w:bottom w:val="single" w:sz="6" w:space="4" w:color="7F7F7F" w:themeColor="text1" w:themeTint="80"/>
                                        </w:pBdr>
                                        <w:jc w:val="center"/>
                                        <w:rPr>
                                          <w:rFonts w:ascii="Times New Roman" w:eastAsiaTheme="majorEastAsia" w:hAnsi="Times New Roman" w:cs="Times New Roman"/>
                                          <w:b/>
                                          <w:i/>
                                          <w:color w:val="595959" w:themeColor="text1" w:themeTint="A6"/>
                                          <w:sz w:val="144"/>
                                          <w:szCs w:val="108"/>
                                        </w:rPr>
                                      </w:pPr>
                                      <w:r w:rsidRPr="000411F9">
                                        <w:rPr>
                                          <w:rFonts w:ascii="Times New Roman" w:eastAsiaTheme="majorEastAsia" w:hAnsi="Times New Roman" w:cs="Times New Roman"/>
                                          <w:b/>
                                          <w:i/>
                                          <w:color w:val="595959" w:themeColor="text1" w:themeTint="A6"/>
                                          <w:sz w:val="144"/>
                                          <w:szCs w:val="108"/>
                                        </w:rPr>
                                        <w:t>Control del Tráfico de la Red</w:t>
                                      </w:r>
                                    </w:p>
                                  </w:sdtContent>
                                </w:sdt>
                                <w:sdt>
                                  <w:sdtPr>
                                    <w:rPr>
                                      <w:rFonts w:ascii="Times New Roman" w:hAnsi="Times New Roman" w:cs="Times New Roman"/>
                                      <w:b/>
                                      <w:i/>
                                      <w:caps/>
                                      <w:color w:val="595959" w:themeColor="text1" w:themeTint="A6"/>
                                      <w:sz w:val="48"/>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rsidR="000411F9" w:rsidRPr="000411F9" w:rsidRDefault="000411F9" w:rsidP="000411F9">
                                      <w:pPr>
                                        <w:pStyle w:val="Sinespaciado"/>
                                        <w:spacing w:before="240"/>
                                        <w:jc w:val="center"/>
                                        <w:rPr>
                                          <w:rFonts w:ascii="Times New Roman" w:hAnsi="Times New Roman" w:cs="Times New Roman"/>
                                          <w:b/>
                                          <w:i/>
                                          <w:caps/>
                                          <w:color w:val="595959" w:themeColor="text1" w:themeTint="A6"/>
                                          <w:sz w:val="48"/>
                                          <w:szCs w:val="36"/>
                                        </w:rPr>
                                      </w:pPr>
                                      <w:r>
                                        <w:rPr>
                                          <w:rFonts w:ascii="Times New Roman" w:hAnsi="Times New Roman" w:cs="Times New Roman"/>
                                          <w:b/>
                                          <w:i/>
                                          <w:caps/>
                                          <w:color w:val="595959" w:themeColor="text1" w:themeTint="A6"/>
                                          <w:sz w:val="48"/>
                                          <w:szCs w:val="36"/>
                                        </w:rPr>
                                        <w:t xml:space="preserve">Foro </w:t>
                                      </w:r>
                                      <w:r w:rsidRPr="000411F9">
                                        <w:rPr>
                                          <w:rFonts w:ascii="Times New Roman" w:hAnsi="Times New Roman" w:cs="Times New Roman"/>
                                          <w:b/>
                                          <w:i/>
                                          <w:caps/>
                                          <w:color w:val="595959" w:themeColor="text1" w:themeTint="A6"/>
                                          <w:sz w:val="48"/>
                                          <w:szCs w:val="36"/>
                                        </w:rPr>
                                        <w:t>debate</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rFonts w:ascii="Times New Roman" w:hAnsi="Times New Roman" w:cs="Times New Roman"/>
                                <w:b/>
                                <w:i/>
                                <w:color w:val="595959" w:themeColor="text1" w:themeTint="A6"/>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rsidR="000411F9" w:rsidRPr="000411F9" w:rsidRDefault="000411F9" w:rsidP="000411F9">
                                <w:pPr>
                                  <w:pStyle w:val="Sinespaciado"/>
                                  <w:jc w:val="center"/>
                                  <w:rPr>
                                    <w:rFonts w:ascii="Times New Roman" w:hAnsi="Times New Roman" w:cs="Times New Roman"/>
                                    <w:b/>
                                    <w:i/>
                                    <w:color w:val="595959" w:themeColor="text1" w:themeTint="A6"/>
                                    <w:sz w:val="32"/>
                                    <w:szCs w:val="32"/>
                                  </w:rPr>
                                </w:pPr>
                                <w:r w:rsidRPr="000411F9">
                                  <w:rPr>
                                    <w:rFonts w:ascii="Times New Roman" w:hAnsi="Times New Roman" w:cs="Times New Roman"/>
                                    <w:b/>
                                    <w:i/>
                                    <w:color w:val="595959" w:themeColor="text1" w:themeTint="A6"/>
                                    <w:sz w:val="32"/>
                                    <w:szCs w:val="32"/>
                                  </w:rPr>
                                  <w:t>Francisco Javier Otero Herrero</w:t>
                                </w:r>
                              </w:p>
                            </w:sdtContent>
                          </w:sdt>
                          <w:p w:rsidR="000411F9" w:rsidRPr="000411F9" w:rsidRDefault="000411F9" w:rsidP="000411F9">
                            <w:pPr>
                              <w:pStyle w:val="Sinespaciado"/>
                              <w:jc w:val="center"/>
                              <w:rPr>
                                <w:rFonts w:ascii="Times New Roman" w:hAnsi="Times New Roman" w:cs="Times New Roman"/>
                                <w:b/>
                                <w:i/>
                                <w:caps/>
                                <w:color w:val="595959" w:themeColor="text1" w:themeTint="A6"/>
                                <w:sz w:val="32"/>
                                <w:szCs w:val="32"/>
                              </w:rPr>
                            </w:pPr>
                            <w:sdt>
                              <w:sdtPr>
                                <w:rPr>
                                  <w:rFonts w:ascii="Times New Roman" w:hAnsi="Times New Roman" w:cs="Times New Roman"/>
                                  <w:b/>
                                  <w:i/>
                                  <w:caps/>
                                  <w:color w:val="595959" w:themeColor="text1" w:themeTint="A6"/>
                                  <w:sz w:val="32"/>
                                  <w:szCs w:val="32"/>
                                </w:rPr>
                                <w:alias w:val="Compañía"/>
                                <w:tag w:val=""/>
                                <w:id w:val="922067218"/>
                                <w:dataBinding w:prefixMappings="xmlns:ns0='http://schemas.openxmlformats.org/officeDocument/2006/extended-properties' " w:xpath="/ns0:Properties[1]/ns0:Company[1]" w:storeItemID="{6668398D-A668-4E3E-A5EB-62B293D839F1}"/>
                                <w:text/>
                              </w:sdtPr>
                              <w:sdtContent>
                                <w:r w:rsidRPr="000411F9">
                                  <w:rPr>
                                    <w:rFonts w:ascii="Times New Roman" w:hAnsi="Times New Roman" w:cs="Times New Roman"/>
                                    <w:b/>
                                    <w:i/>
                                    <w:caps/>
                                    <w:color w:val="595959" w:themeColor="text1" w:themeTint="A6"/>
                                    <w:sz w:val="32"/>
                                    <w:szCs w:val="32"/>
                                  </w:rPr>
                                  <w:t>G</w:t>
                                </w:r>
                                <w:r w:rsidRPr="000411F9">
                                  <w:rPr>
                                    <w:rFonts w:ascii="Times New Roman" w:hAnsi="Times New Roman" w:cs="Times New Roman"/>
                                    <w:b/>
                                    <w:i/>
                                    <w:color w:val="595959" w:themeColor="text1" w:themeTint="A6"/>
                                    <w:sz w:val="32"/>
                                    <w:szCs w:val="32"/>
                                  </w:rPr>
                                  <w:t xml:space="preserve">rupo </w:t>
                                </w:r>
                                <w:r w:rsidRPr="000411F9">
                                  <w:rPr>
                                    <w:rFonts w:ascii="Times New Roman" w:hAnsi="Times New Roman" w:cs="Times New Roman"/>
                                    <w:b/>
                                    <w:i/>
                                    <w:caps/>
                                    <w:color w:val="595959" w:themeColor="text1" w:themeTint="A6"/>
                                    <w:sz w:val="32"/>
                                    <w:szCs w:val="32"/>
                                  </w:rPr>
                                  <w:t>atu</w:t>
                                </w:r>
                              </w:sdtContent>
                            </w:sdt>
                            <w:r w:rsidRPr="000411F9">
                              <w:rPr>
                                <w:rFonts w:ascii="Times New Roman" w:hAnsi="Times New Roman" w:cs="Times New Roman"/>
                                <w:b/>
                                <w:i/>
                                <w:caps/>
                                <w:color w:val="595959" w:themeColor="text1" w:themeTint="A6"/>
                                <w:sz w:val="32"/>
                                <w:szCs w:val="32"/>
                              </w:rPr>
                              <w:t xml:space="preserve"> | 21 </w:t>
                            </w:r>
                            <w:r w:rsidRPr="000411F9">
                              <w:rPr>
                                <w:rFonts w:ascii="Times New Roman" w:hAnsi="Times New Roman" w:cs="Times New Roman"/>
                                <w:b/>
                                <w:i/>
                                <w:color w:val="595959" w:themeColor="text1" w:themeTint="A6"/>
                                <w:sz w:val="32"/>
                                <w:szCs w:val="32"/>
                              </w:rPr>
                              <w:t xml:space="preserve">de </w:t>
                            </w:r>
                            <w:r w:rsidRPr="000411F9">
                              <w:rPr>
                                <w:rFonts w:ascii="Times New Roman" w:hAnsi="Times New Roman" w:cs="Times New Roman"/>
                                <w:b/>
                                <w:i/>
                                <w:caps/>
                                <w:color w:val="595959" w:themeColor="text1" w:themeTint="A6"/>
                                <w:sz w:val="32"/>
                                <w:szCs w:val="32"/>
                              </w:rPr>
                              <w:t>j</w:t>
                            </w:r>
                            <w:r w:rsidRPr="000411F9">
                              <w:rPr>
                                <w:rFonts w:ascii="Times New Roman" w:hAnsi="Times New Roman" w:cs="Times New Roman"/>
                                <w:b/>
                                <w:i/>
                                <w:color w:val="595959" w:themeColor="text1" w:themeTint="A6"/>
                                <w:sz w:val="32"/>
                                <w:szCs w:val="32"/>
                              </w:rPr>
                              <w:t xml:space="preserve">unio de </w:t>
                            </w:r>
                            <w:r w:rsidRPr="000411F9">
                              <w:rPr>
                                <w:rFonts w:ascii="Times New Roman" w:hAnsi="Times New Roman" w:cs="Times New Roman"/>
                                <w:b/>
                                <w:i/>
                                <w:caps/>
                                <w:color w:val="595959" w:themeColor="text1" w:themeTint="A6"/>
                                <w:sz w:val="32"/>
                                <w:szCs w:val="32"/>
                              </w:rPr>
                              <w:t>2025</w:t>
                            </w:r>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imes New Roman" w:eastAsiaTheme="majorEastAsia" w:hAnsi="Times New Roman" w:cs="Times New Roman"/>
                                <w:b/>
                                <w:i/>
                                <w:color w:val="595959" w:themeColor="text1" w:themeTint="A6"/>
                                <w:sz w:val="144"/>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rsidR="000411F9" w:rsidRPr="000411F9" w:rsidRDefault="000411F9" w:rsidP="000411F9">
                                <w:pPr>
                                  <w:pStyle w:val="Sinespaciado"/>
                                  <w:pBdr>
                                    <w:bottom w:val="single" w:sz="6" w:space="4" w:color="7F7F7F" w:themeColor="text1" w:themeTint="80"/>
                                  </w:pBdr>
                                  <w:jc w:val="center"/>
                                  <w:rPr>
                                    <w:rFonts w:ascii="Times New Roman" w:eastAsiaTheme="majorEastAsia" w:hAnsi="Times New Roman" w:cs="Times New Roman"/>
                                    <w:b/>
                                    <w:i/>
                                    <w:color w:val="595959" w:themeColor="text1" w:themeTint="A6"/>
                                    <w:sz w:val="144"/>
                                    <w:szCs w:val="108"/>
                                  </w:rPr>
                                </w:pPr>
                                <w:r w:rsidRPr="000411F9">
                                  <w:rPr>
                                    <w:rFonts w:ascii="Times New Roman" w:eastAsiaTheme="majorEastAsia" w:hAnsi="Times New Roman" w:cs="Times New Roman"/>
                                    <w:b/>
                                    <w:i/>
                                    <w:color w:val="595959" w:themeColor="text1" w:themeTint="A6"/>
                                    <w:sz w:val="144"/>
                                    <w:szCs w:val="108"/>
                                  </w:rPr>
                                  <w:t>Control del Tráfico de la Red</w:t>
                                </w:r>
                              </w:p>
                            </w:sdtContent>
                          </w:sdt>
                          <w:sdt>
                            <w:sdtPr>
                              <w:rPr>
                                <w:rFonts w:ascii="Times New Roman" w:hAnsi="Times New Roman" w:cs="Times New Roman"/>
                                <w:b/>
                                <w:i/>
                                <w:caps/>
                                <w:color w:val="595959" w:themeColor="text1" w:themeTint="A6"/>
                                <w:sz w:val="48"/>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rsidR="000411F9" w:rsidRPr="000411F9" w:rsidRDefault="000411F9" w:rsidP="000411F9">
                                <w:pPr>
                                  <w:pStyle w:val="Sinespaciado"/>
                                  <w:spacing w:before="240"/>
                                  <w:jc w:val="center"/>
                                  <w:rPr>
                                    <w:rFonts w:ascii="Times New Roman" w:hAnsi="Times New Roman" w:cs="Times New Roman"/>
                                    <w:b/>
                                    <w:i/>
                                    <w:caps/>
                                    <w:color w:val="595959" w:themeColor="text1" w:themeTint="A6"/>
                                    <w:sz w:val="48"/>
                                    <w:szCs w:val="36"/>
                                  </w:rPr>
                                </w:pPr>
                                <w:r>
                                  <w:rPr>
                                    <w:rFonts w:ascii="Times New Roman" w:hAnsi="Times New Roman" w:cs="Times New Roman"/>
                                    <w:b/>
                                    <w:i/>
                                    <w:caps/>
                                    <w:color w:val="595959" w:themeColor="text1" w:themeTint="A6"/>
                                    <w:sz w:val="48"/>
                                    <w:szCs w:val="36"/>
                                  </w:rPr>
                                  <w:t xml:space="preserve">Foro </w:t>
                                </w:r>
                                <w:r w:rsidRPr="000411F9">
                                  <w:rPr>
                                    <w:rFonts w:ascii="Times New Roman" w:hAnsi="Times New Roman" w:cs="Times New Roman"/>
                                    <w:b/>
                                    <w:i/>
                                    <w:caps/>
                                    <w:color w:val="595959" w:themeColor="text1" w:themeTint="A6"/>
                                    <w:sz w:val="48"/>
                                    <w:szCs w:val="36"/>
                                  </w:rPr>
                                  <w:t>debate</w:t>
                                </w:r>
                              </w:p>
                            </w:sdtContent>
                          </w:sdt>
                        </w:txbxContent>
                      </v:textbox>
                    </v:shape>
                    <w10:wrap anchorx="page" anchory="page"/>
                  </v:group>
                </w:pict>
              </mc:Fallback>
            </mc:AlternateContent>
          </w:r>
        </w:p>
        <w:p w:rsidR="000411F9" w:rsidRDefault="000411F9">
          <w:pPr>
            <w:spacing w:before="0" w:after="160"/>
            <w:jc w:val="left"/>
          </w:pPr>
          <w:r>
            <w:br w:type="page"/>
          </w:r>
        </w:p>
      </w:sdtContent>
    </w:sdt>
    <w:p w:rsidR="000411F9" w:rsidRDefault="000411F9" w:rsidP="00EA2AC4"/>
    <w:p w:rsidR="000411F9" w:rsidRDefault="000411F9">
      <w:pPr>
        <w:spacing w:before="0" w:after="160" w:line="259" w:lineRule="auto"/>
        <w:jc w:val="left"/>
      </w:pPr>
      <w:r>
        <w:br w:type="page"/>
      </w:r>
    </w:p>
    <w:p w:rsidR="000411F9" w:rsidRPr="000411F9" w:rsidRDefault="000411F9" w:rsidP="000411F9">
      <w:pPr>
        <w:rPr>
          <w:i/>
          <w:sz w:val="25"/>
          <w:szCs w:val="25"/>
        </w:rPr>
      </w:pPr>
      <w:r w:rsidRPr="000411F9">
        <w:rPr>
          <w:i/>
          <w:sz w:val="25"/>
          <w:szCs w:val="25"/>
        </w:rPr>
        <w:lastRenderedPageBreak/>
        <w:t>Existe multitud de software para realizar el monitoreo de la red y verifi</w:t>
      </w:r>
      <w:r w:rsidRPr="000411F9">
        <w:rPr>
          <w:i/>
          <w:sz w:val="25"/>
          <w:szCs w:val="25"/>
        </w:rPr>
        <w:t>car las comunicaciones por ftp.</w:t>
      </w:r>
      <w:r>
        <w:rPr>
          <w:i/>
          <w:sz w:val="25"/>
          <w:szCs w:val="25"/>
        </w:rPr>
        <w:t xml:space="preserve"> </w:t>
      </w:r>
      <w:r w:rsidRPr="000411F9">
        <w:rPr>
          <w:i/>
          <w:sz w:val="25"/>
          <w:szCs w:val="25"/>
        </w:rPr>
        <w:t>Del siguiente artículo:</w:t>
      </w:r>
    </w:p>
    <w:p w:rsidR="000411F9" w:rsidRPr="000411F9" w:rsidRDefault="000411F9" w:rsidP="000411F9">
      <w:pPr>
        <w:jc w:val="center"/>
        <w:rPr>
          <w:b/>
          <w:i/>
          <w:sz w:val="26"/>
          <w:szCs w:val="26"/>
        </w:rPr>
      </w:pPr>
      <w:hyperlink r:id="rId8" w:history="1">
        <w:r w:rsidRPr="000411F9">
          <w:rPr>
            <w:rStyle w:val="Hipervnculo"/>
            <w:b/>
            <w:i/>
            <w:sz w:val="26"/>
            <w:szCs w:val="26"/>
          </w:rPr>
          <w:t>https://destripasistemas.wordpress.com/5-aplicaciones-libres-para-monitoreo-de-redes-y-servidores/</w:t>
        </w:r>
      </w:hyperlink>
    </w:p>
    <w:p w:rsidR="000411F9" w:rsidRDefault="000411F9" w:rsidP="000411F9">
      <w:pPr>
        <w:pStyle w:val="Ttulo1"/>
        <w:spacing w:before="600" w:after="480"/>
      </w:pPr>
      <w:r>
        <w:t>PREGUNTAS PARA EL DEBATE</w:t>
      </w:r>
    </w:p>
    <w:p w:rsidR="004E3763" w:rsidRDefault="000411F9" w:rsidP="000411F9">
      <w:pPr>
        <w:pStyle w:val="Prrafodelista"/>
        <w:numPr>
          <w:ilvl w:val="0"/>
          <w:numId w:val="1"/>
        </w:numPr>
        <w:rPr>
          <w:b/>
          <w:i/>
        </w:rPr>
      </w:pPr>
      <w:r w:rsidRPr="000411F9">
        <w:rPr>
          <w:b/>
          <w:i/>
        </w:rPr>
        <w:t>¿Cuál crees que sería el más interesante para verificar tu servicio ftp local? Justifica tu respuesta</w:t>
      </w:r>
      <w:r>
        <w:rPr>
          <w:b/>
          <w:i/>
        </w:rPr>
        <w:t>.</w:t>
      </w:r>
    </w:p>
    <w:p w:rsidR="00D57654" w:rsidRDefault="00D57654" w:rsidP="00D57654">
      <w:r>
        <w:t xml:space="preserve">De las cinco aplicaciones libres para monitoreo de redes y servidores mencionadas en el artículo, considero que </w:t>
      </w:r>
      <w:r w:rsidRPr="00D57654">
        <w:rPr>
          <w:b/>
          <w:i/>
        </w:rPr>
        <w:t>PRTG Network Monitor</w:t>
      </w:r>
      <w:r>
        <w:t xml:space="preserve"> sería la opción más interesante y completa para v</w:t>
      </w:r>
      <w:r>
        <w:t xml:space="preserve">erificar un </w:t>
      </w:r>
      <w:r w:rsidRPr="00D57654">
        <w:rPr>
          <w:b/>
          <w:i/>
        </w:rPr>
        <w:t>servicio FTP local.</w:t>
      </w:r>
      <w:r>
        <w:t xml:space="preserve"> Justificación:</w:t>
      </w:r>
    </w:p>
    <w:p w:rsidR="00D57654" w:rsidRDefault="00D57654" w:rsidP="00D57654">
      <w:r>
        <w:t xml:space="preserve">Aunque herramientas como </w:t>
      </w:r>
      <w:r w:rsidRPr="00D57654">
        <w:rPr>
          <w:b/>
          <w:i/>
        </w:rPr>
        <w:t>Nagios Core o Zabbix</w:t>
      </w:r>
      <w:r>
        <w:t xml:space="preserve"> son potentes suites de monitoreo empresarial, su complejidad y la curva de aprendizaje pueden ser excesivas para el objetivo específico de verificar un </w:t>
      </w:r>
      <w:r w:rsidRPr="00D57654">
        <w:rPr>
          <w:b/>
          <w:i/>
        </w:rPr>
        <w:t>servicio FTP local,</w:t>
      </w:r>
      <w:r>
        <w:t xml:space="preserve"> donde se busca una solución más directa y de rápida implementación para una tarea concreta. </w:t>
      </w:r>
      <w:r w:rsidRPr="00D57654">
        <w:rPr>
          <w:b/>
          <w:i/>
        </w:rPr>
        <w:t>Spiceworks Desktop</w:t>
      </w:r>
      <w:r>
        <w:t xml:space="preserve"> es más una suite de gestión de TI general, y </w:t>
      </w:r>
      <w:r w:rsidRPr="00D57654">
        <w:rPr>
          <w:b/>
          <w:i/>
        </w:rPr>
        <w:t>Cacti</w:t>
      </w:r>
      <w:r>
        <w:t xml:space="preserve"> se centra más en la recolección y visualización de mé</w:t>
      </w:r>
      <w:r>
        <w:t xml:space="preserve">tricas de rendimiento vía </w:t>
      </w:r>
      <w:r w:rsidRPr="00D57654">
        <w:rPr>
          <w:b/>
          <w:i/>
        </w:rPr>
        <w:t>SNMP.</w:t>
      </w:r>
    </w:p>
    <w:p w:rsidR="00D57654" w:rsidRPr="00D57654" w:rsidRDefault="00D57654" w:rsidP="00D57654">
      <w:pPr>
        <w:rPr>
          <w:b/>
          <w:i/>
        </w:rPr>
      </w:pPr>
      <w:r w:rsidRPr="00D57654">
        <w:rPr>
          <w:b/>
          <w:i/>
        </w:rPr>
        <w:t>PRTG Network Monitor destaca por las siguientes</w:t>
      </w:r>
      <w:r w:rsidRPr="00D57654">
        <w:rPr>
          <w:b/>
          <w:i/>
        </w:rPr>
        <w:t xml:space="preserve"> razones para este caso de uso:</w:t>
      </w:r>
    </w:p>
    <w:p w:rsidR="00D57654" w:rsidRDefault="00D57654" w:rsidP="00D57654">
      <w:pPr>
        <w:pStyle w:val="Prrafodelista"/>
        <w:numPr>
          <w:ilvl w:val="0"/>
          <w:numId w:val="2"/>
        </w:numPr>
      </w:pPr>
      <w:r w:rsidRPr="00D57654">
        <w:rPr>
          <w:b/>
          <w:i/>
        </w:rPr>
        <w:t>Interfaz Intuitiva y Fácil Configuración:</w:t>
      </w:r>
      <w:r>
        <w:t xml:space="preserve"> El artículo menciona que PRTG tiene una interfaz muy intuitiva. Para una verificación de un servicio local, esto es crucial, ya que perm</w:t>
      </w:r>
      <w:r>
        <w:t>ite configurar rápidamente los sensores</w:t>
      </w:r>
      <w:r>
        <w:t xml:space="preserve"> necesarios sin una gran inversión de tiempo en aprendizaje.</w:t>
      </w:r>
    </w:p>
    <w:p w:rsidR="00D57654" w:rsidRDefault="00D57654" w:rsidP="00D57654">
      <w:pPr>
        <w:pStyle w:val="Prrafodelista"/>
      </w:pPr>
    </w:p>
    <w:p w:rsidR="00D57654" w:rsidRDefault="00D57654" w:rsidP="00D57654">
      <w:pPr>
        <w:pStyle w:val="Prrafodelista"/>
        <w:numPr>
          <w:ilvl w:val="0"/>
          <w:numId w:val="2"/>
        </w:numPr>
      </w:pPr>
      <w:r w:rsidRPr="00D57654">
        <w:rPr>
          <w:b/>
          <w:i/>
        </w:rPr>
        <w:t>Sensores Específicos para FTP y Puertos: PRTG</w:t>
      </w:r>
      <w:r>
        <w:t xml:space="preserve"> ofrece una gran variedad de sensores predefinidos. Es muy probable que incluya sensores específicos para monitorear el servicio FTP (disponibilidad, tiempo de respuesta, errores de conexión, uso de puertos). Esto permite una monitorización precisa y directamente relevante para el servicio FTP. Podemos configurar un sensor que verifique si el puerto 21 (o el puerto FTPS) está abierto y responde, e incluso un sensor que intente una conexión FTP/FTPS básica.</w:t>
      </w:r>
    </w:p>
    <w:p w:rsidR="00D57654" w:rsidRDefault="00D57654" w:rsidP="00D57654">
      <w:pPr>
        <w:pStyle w:val="Prrafodelista"/>
      </w:pPr>
    </w:p>
    <w:p w:rsidR="00D57654" w:rsidRDefault="00D57654" w:rsidP="00D57654">
      <w:pPr>
        <w:pStyle w:val="Prrafodelista"/>
        <w:numPr>
          <w:ilvl w:val="0"/>
          <w:numId w:val="2"/>
        </w:numPr>
      </w:pPr>
      <w:r w:rsidRPr="00D57654">
        <w:rPr>
          <w:b/>
          <w:i/>
        </w:rPr>
        <w:t>Monitoreo del Estado del Servicio y Recursos:</w:t>
      </w:r>
      <w:r>
        <w:t xml:space="preserve"> Además de la conectividad </w:t>
      </w:r>
      <w:r w:rsidRPr="00D57654">
        <w:rPr>
          <w:b/>
          <w:i/>
        </w:rPr>
        <w:t>FTP, PRTG</w:t>
      </w:r>
      <w:r>
        <w:t xml:space="preserve"> puede monitorear el estado general del servidor local </w:t>
      </w:r>
      <w:r w:rsidRPr="00D57654">
        <w:rPr>
          <w:i/>
        </w:rPr>
        <w:t>(uso de CPU, RAM, disco)</w:t>
      </w:r>
      <w:r>
        <w:t xml:space="preserve"> donde reside el servicio FTP. Esto es vital porque el rendimiento del FTP puede verse afectado por recursos insuficientes del propio servidor.</w:t>
      </w:r>
    </w:p>
    <w:p w:rsidR="00D57654" w:rsidRDefault="00D57654" w:rsidP="00D57654">
      <w:pPr>
        <w:pStyle w:val="Prrafodelista"/>
      </w:pPr>
    </w:p>
    <w:p w:rsidR="00D57654" w:rsidRDefault="00D57654" w:rsidP="00D57654">
      <w:pPr>
        <w:pStyle w:val="Prrafodelista"/>
        <w:numPr>
          <w:ilvl w:val="0"/>
          <w:numId w:val="2"/>
        </w:numPr>
      </w:pPr>
      <w:r w:rsidRPr="00D57654">
        <w:rPr>
          <w:b/>
          <w:i/>
        </w:rPr>
        <w:t>Alertas Personalizables:</w:t>
      </w:r>
      <w:r>
        <w:t xml:space="preserve"> Permite configurar alertas </w:t>
      </w:r>
      <w:r w:rsidRPr="00D57654">
        <w:rPr>
          <w:i/>
        </w:rPr>
        <w:t>(e-mail, SMS, etc.)</w:t>
      </w:r>
      <w:r>
        <w:t xml:space="preserve"> si el servicio FTP deja de responder o si los recursos del servidor alcanzan umbrales críticos, lo cual es fundamental para una resolución proactiva de incidencias.</w:t>
      </w:r>
    </w:p>
    <w:p w:rsidR="00D57654" w:rsidRDefault="00D57654" w:rsidP="00D57654">
      <w:pPr>
        <w:pStyle w:val="Prrafodelista"/>
        <w:numPr>
          <w:ilvl w:val="0"/>
          <w:numId w:val="2"/>
        </w:numPr>
      </w:pPr>
      <w:r w:rsidRPr="00D57654">
        <w:rPr>
          <w:b/>
          <w:i/>
        </w:rPr>
        <w:lastRenderedPageBreak/>
        <w:t xml:space="preserve">Informes </w:t>
      </w:r>
      <w:r w:rsidRPr="00D57654">
        <w:rPr>
          <w:b/>
          <w:i/>
        </w:rPr>
        <w:t>e</w:t>
      </w:r>
      <w:r w:rsidRPr="00D57654">
        <w:rPr>
          <w:b/>
          <w:i/>
        </w:rPr>
        <w:t xml:space="preserve"> Historial:</w:t>
      </w:r>
      <w:r>
        <w:t xml:space="preserve"> La capacidad de generar informes y visualizar el historial del rendimiento del servicio FTP y del servidor ayuda a identificar tendencias, cuellos de botella y problemas intermitentes a lo largo del tiempo.</w:t>
      </w:r>
    </w:p>
    <w:p w:rsidR="00D57654" w:rsidRDefault="00D57654" w:rsidP="00D57654">
      <w:pPr>
        <w:pStyle w:val="Prrafodelista"/>
      </w:pPr>
    </w:p>
    <w:p w:rsidR="000411F9" w:rsidRDefault="00D57654" w:rsidP="00D57654">
      <w:pPr>
        <w:pStyle w:val="Prrafodelista"/>
        <w:numPr>
          <w:ilvl w:val="0"/>
          <w:numId w:val="2"/>
        </w:numPr>
      </w:pPr>
      <w:r w:rsidRPr="00D57654">
        <w:rPr>
          <w:b/>
          <w:i/>
        </w:rPr>
        <w:t>Edición Gratuita (limitada):</w:t>
      </w:r>
      <w:r>
        <w:t xml:space="preserve"> El hecho de que ofrezca una versión gratuita (aunque limitada en sensores) es una ventaja significativa para un entorno local o de pruebas, permitiendo evaluar su idoneidad sin coste.</w:t>
      </w:r>
    </w:p>
    <w:p w:rsidR="00D57654" w:rsidRDefault="00D57654" w:rsidP="00D57654">
      <w:pPr>
        <w:pStyle w:val="Prrafodelista"/>
      </w:pPr>
    </w:p>
    <w:p w:rsidR="00D57654" w:rsidRPr="00D57654" w:rsidRDefault="00D57654" w:rsidP="00D57654">
      <w:pPr>
        <w:rPr>
          <w:i/>
        </w:rPr>
      </w:pPr>
      <w:r w:rsidRPr="00D57654">
        <w:rPr>
          <w:b/>
          <w:i/>
        </w:rPr>
        <w:t>PRTG Network Monitor</w:t>
      </w:r>
      <w:r w:rsidRPr="00D57654">
        <w:rPr>
          <w:i/>
        </w:rPr>
        <w:t xml:space="preserve"> ofrece un equilibrio ideal entre facilidad de uso, funcionalidades específicas para monitoreo de servicios (incluido FTP), y capacidad de respuesta mediante alertas, lo que lo convierte en la herramienta más adecuada para verificar de manera eficiente un servicio FTP local.</w:t>
      </w:r>
      <w:bookmarkStart w:id="0" w:name="_GoBack"/>
      <w:bookmarkEnd w:id="0"/>
    </w:p>
    <w:sectPr w:rsidR="00D57654" w:rsidRPr="00D57654" w:rsidSect="000411F9">
      <w:headerReference w:type="default" r:id="rId9"/>
      <w:footerReference w:type="default" r:id="rId10"/>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57DA" w:rsidRDefault="008557DA" w:rsidP="00604736">
      <w:pPr>
        <w:spacing w:before="0" w:after="0"/>
      </w:pPr>
      <w:r>
        <w:separator/>
      </w:r>
    </w:p>
  </w:endnote>
  <w:endnote w:type="continuationSeparator" w:id="0">
    <w:p w:rsidR="008557DA" w:rsidRDefault="008557DA"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Default="00EA2AC4">
    <w:pPr>
      <w:pStyle w:val="Piedepgina"/>
    </w:pPr>
    <w:r>
      <w:rPr>
        <w:noProof/>
        <w:lang w:eastAsia="es-ES"/>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8557DA"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0411F9">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155" o:spid="_x0000_s1031"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32"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3"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8557DA"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0411F9">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57DA" w:rsidRDefault="008557DA" w:rsidP="00604736">
      <w:pPr>
        <w:spacing w:before="0" w:after="0"/>
      </w:pPr>
      <w:r>
        <w:separator/>
      </w:r>
    </w:p>
  </w:footnote>
  <w:footnote w:type="continuationSeparator" w:id="0">
    <w:p w:rsidR="008557DA" w:rsidRDefault="008557DA"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200026</wp:posOffset>
              </wp:positionV>
              <wp:extent cx="5400675" cy="609600"/>
              <wp:effectExtent l="0" t="0" r="0" b="0"/>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0411F9" w:rsidP="00EA2AC4">
                              <w:pPr>
                                <w:spacing w:after="0"/>
                                <w:jc w:val="center"/>
                              </w:pPr>
                              <w:r>
                                <w:rPr>
                                  <w:rFonts w:ascii="Times New Roman" w:hAnsi="Times New Roman" w:cs="Times New Roman"/>
                                  <w:b/>
                                  <w:i/>
                                  <w:sz w:val="44"/>
                                  <w:szCs w:val="44"/>
                                  <w:u w:val="single"/>
                                </w:rPr>
                                <w:t>Control del Tráfico de la Red</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30" type="#_x0000_t202" style="position:absolute;left:0;text-align:left;margin-left:374.05pt;margin-top:15.75pt;width:425.25pt;height:48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0411F9" w:rsidP="00EA2AC4">
                        <w:pPr>
                          <w:spacing w:after="0"/>
                          <w:jc w:val="center"/>
                        </w:pPr>
                        <w:r>
                          <w:rPr>
                            <w:rFonts w:ascii="Times New Roman" w:hAnsi="Times New Roman" w:cs="Times New Roman"/>
                            <w:b/>
                            <w:i/>
                            <w:sz w:val="44"/>
                            <w:szCs w:val="44"/>
                            <w:u w:val="single"/>
                          </w:rPr>
                          <w:t>Control del Tráfico de la Red</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6D261A"/>
    <w:multiLevelType w:val="hybridMultilevel"/>
    <w:tmpl w:val="E2BA7D92"/>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66911C18"/>
    <w:multiLevelType w:val="hybridMultilevel"/>
    <w:tmpl w:val="EDEAE312"/>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1F9"/>
    <w:rsid w:val="000411F9"/>
    <w:rsid w:val="001C0E7C"/>
    <w:rsid w:val="004E3763"/>
    <w:rsid w:val="00604736"/>
    <w:rsid w:val="008557DA"/>
    <w:rsid w:val="00950B4B"/>
    <w:rsid w:val="00A04660"/>
    <w:rsid w:val="00D57654"/>
    <w:rsid w:val="00EA2A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5841D"/>
  <w15:chartTrackingRefBased/>
  <w15:docId w15:val="{89F00B8D-4389-412F-B98F-81BFF4DDD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11F9"/>
    <w:pPr>
      <w:spacing w:before="240" w:after="200" w:line="240" w:lineRule="auto"/>
      <w:jc w:val="both"/>
    </w:pPr>
    <w:rPr>
      <w:sz w:val="24"/>
    </w:rPr>
  </w:style>
  <w:style w:type="paragraph" w:styleId="Ttulo1">
    <w:name w:val="heading 1"/>
    <w:basedOn w:val="Normal"/>
    <w:next w:val="Normal"/>
    <w:link w:val="Ttulo1Car"/>
    <w:uiPriority w:val="9"/>
    <w:qFormat/>
    <w:rsid w:val="000411F9"/>
    <w:pPr>
      <w:keepNext/>
      <w:keepLines/>
      <w:spacing w:after="0"/>
      <w:jc w:val="center"/>
      <w:outlineLvl w:val="0"/>
    </w:pPr>
    <w:rPr>
      <w:rFonts w:eastAsiaTheme="majorEastAsia" w:cstheme="majorBidi"/>
      <w:b/>
      <w:i/>
      <w:sz w:val="52"/>
      <w:szCs w:val="32"/>
      <w:u w:val="single"/>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0411F9"/>
    <w:rPr>
      <w:rFonts w:eastAsiaTheme="majorEastAsia" w:cstheme="majorBidi"/>
      <w:b/>
      <w:i/>
      <w:sz w:val="52"/>
      <w:szCs w:val="32"/>
      <w:u w:val="single"/>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0411F9"/>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411F9"/>
    <w:rPr>
      <w:rFonts w:eastAsiaTheme="minorEastAsia"/>
      <w:lang w:eastAsia="es-ES"/>
    </w:rPr>
  </w:style>
  <w:style w:type="character" w:styleId="Hipervnculo">
    <w:name w:val="Hyperlink"/>
    <w:basedOn w:val="Fuentedeprrafopredeter"/>
    <w:uiPriority w:val="99"/>
    <w:unhideWhenUsed/>
    <w:rsid w:val="000411F9"/>
    <w:rPr>
      <w:color w:val="0563C1" w:themeColor="hyperlink"/>
      <w:u w:val="single"/>
    </w:rPr>
  </w:style>
  <w:style w:type="paragraph" w:styleId="Prrafodelista">
    <w:name w:val="List Paragraph"/>
    <w:basedOn w:val="Normal"/>
    <w:uiPriority w:val="34"/>
    <w:qFormat/>
    <w:rsid w:val="000411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stripasistemas.wordpress.com/5-aplicaciones-libres-para-monitoreo-de-redes-y-servidor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2025-03-20T00:00:00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Doc1.dotx</Template>
  <TotalTime>16</TotalTime>
  <Pages>4</Pages>
  <Words>510</Words>
  <Characters>2811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Grupo atu</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del Tráfico de la Red</dc:title>
  <dc:subject>Foro debate</dc:subject>
  <dc:creator>Francisco Javier Otero Herrero</dc:creator>
  <cp:keywords/>
  <dc:description/>
  <cp:lastModifiedBy>Usuario</cp:lastModifiedBy>
  <cp:revision>1</cp:revision>
  <dcterms:created xsi:type="dcterms:W3CDTF">2025-06-21T17:53:00Z</dcterms:created>
  <dcterms:modified xsi:type="dcterms:W3CDTF">2025-06-21T18:09:00Z</dcterms:modified>
</cp:coreProperties>
</file>