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14018629"/>
        <w:docPartObj>
          <w:docPartGallery w:val="Cover Pages"/>
          <w:docPartUnique/>
        </w:docPartObj>
      </w:sdtPr>
      <w:sdtEndPr/>
      <w:sdtContent>
        <w:p w:rsidR="0045334E" w:rsidRDefault="0045334E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5334E" w:rsidRDefault="0045334E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5334E" w:rsidRPr="0045334E" w:rsidRDefault="0045334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w:pPr>
                                      <w:r w:rsidRPr="0045334E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  <w:t>Francisco Javier Otero Herrero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45334E" w:rsidRPr="0045334E" w:rsidRDefault="0045334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w:pPr>
                                      <w:r w:rsidRPr="0045334E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  <w:t>Grupo ATU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3-2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5334E" w:rsidRDefault="0045334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45334E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  <w:t>22-3-2025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45334E" w:rsidRDefault="0045334E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45334E" w:rsidRPr="0045334E" w:rsidRDefault="0045334E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 w:rsidRPr="0045334E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Francisco Javier Otero Herrero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45334E" w:rsidRPr="0045334E" w:rsidRDefault="0045334E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 w:rsidRPr="0045334E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Grupo ATU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3-2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5334E" w:rsidRDefault="0045334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45334E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22-3-2025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5334E" w:rsidRPr="0045334E" w:rsidRDefault="0045334E" w:rsidP="0045334E">
                                    <w:pPr>
                                      <w:pStyle w:val="Sinespaciado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45334E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Comprensión del TCP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left:0;text-align:left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96"/>
                              <w:szCs w:val="96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5334E" w:rsidRPr="0045334E" w:rsidRDefault="0045334E" w:rsidP="0045334E">
                              <w:pPr>
                                <w:pStyle w:val="Sinespaciado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45334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96"/>
                                  <w:szCs w:val="96"/>
                                </w:rPr>
                                <w:t>Comprensión del TCP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45334E" w:rsidRDefault="0045334E" w:rsidP="0045334E">
          <w:pPr>
            <w:spacing w:before="0" w:after="160"/>
            <w:ind w:firstLine="0"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1705548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334E" w:rsidRDefault="0045334E" w:rsidP="0045334E">
          <w:pPr>
            <w:pStyle w:val="TtuloTDC"/>
          </w:pPr>
        </w:p>
        <w:p w:rsidR="0045334E" w:rsidRPr="00151CB2" w:rsidRDefault="0045334E" w:rsidP="0045334E">
          <w:pPr>
            <w:pStyle w:val="TtuloTDC"/>
            <w:rPr>
              <w:rFonts w:ascii="Times New Roman" w:hAnsi="Times New Roman" w:cs="Times New Roman"/>
              <w:b/>
              <w:i/>
              <w:sz w:val="28"/>
              <w:szCs w:val="28"/>
            </w:rPr>
          </w:pPr>
          <w:r w:rsidRPr="00151CB2">
            <w:rPr>
              <w:rFonts w:ascii="Times New Roman" w:hAnsi="Times New Roman" w:cs="Times New Roman"/>
              <w:b/>
              <w:i/>
              <w:sz w:val="28"/>
              <w:szCs w:val="28"/>
            </w:rPr>
            <w:t>Contenido</w:t>
          </w:r>
        </w:p>
        <w:p w:rsidR="00151CB2" w:rsidRPr="00151CB2" w:rsidRDefault="0045334E">
          <w:pPr>
            <w:pStyle w:val="TD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b/>
              <w:i/>
              <w:noProof/>
              <w:sz w:val="28"/>
              <w:szCs w:val="28"/>
              <w:lang w:eastAsia="es-ES"/>
            </w:rPr>
          </w:pPr>
          <w:r w:rsidRPr="00151CB2">
            <w:rPr>
              <w:rFonts w:ascii="Times New Roman" w:hAnsi="Times New Roman" w:cs="Times New Roman"/>
              <w:b/>
              <w:i/>
              <w:sz w:val="28"/>
              <w:szCs w:val="28"/>
            </w:rPr>
            <w:fldChar w:fldCharType="begin"/>
          </w:r>
          <w:r w:rsidRPr="00151CB2">
            <w:rPr>
              <w:rFonts w:ascii="Times New Roman" w:hAnsi="Times New Roman" w:cs="Times New Roman"/>
              <w:b/>
              <w:i/>
              <w:sz w:val="28"/>
              <w:szCs w:val="28"/>
            </w:rPr>
            <w:instrText xml:space="preserve"> TOC \o "1-3" \h \z \u </w:instrText>
          </w:r>
          <w:r w:rsidRPr="00151CB2">
            <w:rPr>
              <w:rFonts w:ascii="Times New Roman" w:hAnsi="Times New Roman" w:cs="Times New Roman"/>
              <w:b/>
              <w:i/>
              <w:sz w:val="28"/>
              <w:szCs w:val="28"/>
            </w:rPr>
            <w:fldChar w:fldCharType="separate"/>
          </w:r>
          <w:hyperlink w:anchor="_Toc193495067" w:history="1">
            <w:r w:rsidR="00151CB2" w:rsidRPr="00151CB2">
              <w:rPr>
                <w:rStyle w:val="Hipervnculo"/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>Diagrama del encabezado TCP</w:t>
            </w:r>
            <w:r w:rsidR="00151CB2" w:rsidRPr="00151CB2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tab/>
            </w:r>
            <w:r w:rsidR="00151CB2" w:rsidRPr="00151CB2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fldChar w:fldCharType="begin"/>
            </w:r>
            <w:r w:rsidR="00151CB2" w:rsidRPr="00151CB2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instrText xml:space="preserve"> PAGEREF _Toc193495067 \h </w:instrText>
            </w:r>
            <w:r w:rsidR="00151CB2" w:rsidRPr="00151CB2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</w:r>
            <w:r w:rsidR="00151CB2" w:rsidRPr="00151CB2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fldChar w:fldCharType="separate"/>
            </w:r>
            <w:r w:rsidR="00EE5870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t>3</w:t>
            </w:r>
            <w:r w:rsidR="00151CB2" w:rsidRPr="00151CB2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1CB2" w:rsidRPr="00151CB2" w:rsidRDefault="000A5048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b/>
              <w:i/>
              <w:noProof/>
              <w:sz w:val="28"/>
              <w:szCs w:val="28"/>
              <w:lang w:eastAsia="es-ES"/>
            </w:rPr>
          </w:pPr>
          <w:hyperlink w:anchor="_Toc193495068" w:history="1">
            <w:r w:rsidR="00151CB2" w:rsidRPr="00151CB2">
              <w:rPr>
                <w:rStyle w:val="Hipervnculo"/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>Descripción de los campos del encabezado TCP</w:t>
            </w:r>
            <w:r w:rsidR="00151CB2" w:rsidRPr="00151CB2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tab/>
            </w:r>
            <w:r w:rsidR="00151CB2" w:rsidRPr="00151CB2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fldChar w:fldCharType="begin"/>
            </w:r>
            <w:r w:rsidR="00151CB2" w:rsidRPr="00151CB2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instrText xml:space="preserve"> PAGEREF _Toc193495068 \h </w:instrText>
            </w:r>
            <w:r w:rsidR="00151CB2" w:rsidRPr="00151CB2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</w:r>
            <w:r w:rsidR="00151CB2" w:rsidRPr="00151CB2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fldChar w:fldCharType="separate"/>
            </w:r>
            <w:r w:rsidR="00EE5870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t>4</w:t>
            </w:r>
            <w:r w:rsidR="00151CB2" w:rsidRPr="00151CB2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334E" w:rsidRDefault="0045334E" w:rsidP="0045334E">
          <w:r w:rsidRPr="00151CB2">
            <w:rPr>
              <w:rFonts w:ascii="Times New Roman" w:hAnsi="Times New Roman" w:cs="Times New Roman"/>
              <w:b/>
              <w:bCs/>
              <w:i/>
              <w:sz w:val="28"/>
              <w:szCs w:val="28"/>
            </w:rPr>
            <w:fldChar w:fldCharType="end"/>
          </w:r>
        </w:p>
      </w:sdtContent>
    </w:sdt>
    <w:p w:rsidR="0045334E" w:rsidRDefault="0045334E">
      <w:pPr>
        <w:spacing w:before="0" w:after="160"/>
        <w:ind w:firstLine="0"/>
        <w:jc w:val="left"/>
      </w:pPr>
    </w:p>
    <w:p w:rsidR="0045334E" w:rsidRDefault="0045334E" w:rsidP="00B9662A">
      <w:pPr>
        <w:spacing w:before="0" w:after="160"/>
        <w:ind w:firstLine="0"/>
        <w:jc w:val="left"/>
      </w:pPr>
      <w:r>
        <w:br w:type="page"/>
      </w:r>
    </w:p>
    <w:p w:rsidR="00B9662A" w:rsidRDefault="00B9662A" w:rsidP="00B9662A">
      <w:pPr>
        <w:pStyle w:val="Ttulo1"/>
        <w:rPr>
          <w:sz w:val="52"/>
          <w:szCs w:val="52"/>
        </w:rPr>
      </w:pPr>
    </w:p>
    <w:p w:rsidR="006C29E5" w:rsidRPr="006C29E5" w:rsidRDefault="006C29E5" w:rsidP="006C29E5">
      <w:pPr>
        <w:spacing w:before="0" w:after="160"/>
        <w:ind w:firstLine="0"/>
        <w:jc w:val="left"/>
        <w:rPr>
          <w:rFonts w:eastAsiaTheme="majorEastAsia" w:cstheme="majorBidi"/>
          <w:b/>
          <w:sz w:val="52"/>
          <w:szCs w:val="52"/>
        </w:rPr>
      </w:pPr>
      <w:bookmarkStart w:id="0" w:name="_Toc193495067"/>
      <w:bookmarkStart w:id="1" w:name="_GoBack"/>
      <w:bookmarkEnd w:id="1"/>
    </w:p>
    <w:p w:rsidR="006C29E5" w:rsidRDefault="006C29E5">
      <w:pPr>
        <w:spacing w:before="0" w:after="160"/>
        <w:ind w:firstLine="0"/>
        <w:jc w:val="left"/>
        <w:rPr>
          <w:rFonts w:eastAsiaTheme="majorEastAsia" w:cstheme="majorBidi"/>
          <w:b/>
          <w:sz w:val="52"/>
          <w:szCs w:val="52"/>
        </w:rPr>
      </w:pPr>
      <w:r>
        <w:rPr>
          <w:sz w:val="52"/>
          <w:szCs w:val="52"/>
        </w:rPr>
        <w:br w:type="page"/>
      </w:r>
    </w:p>
    <w:p w:rsidR="0045334E" w:rsidRDefault="0045334E" w:rsidP="00B9662A">
      <w:pPr>
        <w:pStyle w:val="Ttulo1"/>
        <w:rPr>
          <w:sz w:val="52"/>
          <w:szCs w:val="52"/>
        </w:rPr>
      </w:pPr>
      <w:r w:rsidRPr="0045334E">
        <w:rPr>
          <w:sz w:val="52"/>
          <w:szCs w:val="52"/>
        </w:rPr>
        <w:lastRenderedPageBreak/>
        <w:t>Diagrama del encabezado TCP</w:t>
      </w:r>
      <w:bookmarkEnd w:id="0"/>
    </w:p>
    <w:p w:rsidR="00B9662A" w:rsidRPr="00B9662A" w:rsidRDefault="00B9662A" w:rsidP="00B9662A"/>
    <w:p w:rsidR="0045334E" w:rsidRPr="00B9662A" w:rsidRDefault="0045334E" w:rsidP="0045334E">
      <w:pPr>
        <w:rPr>
          <w:b/>
        </w:rPr>
      </w:pPr>
      <w:r w:rsidRPr="00B9662A">
        <w:rPr>
          <w:b/>
        </w:rPr>
        <w:t xml:space="preserve">0                  </w:t>
      </w:r>
      <w:r w:rsidR="00B9662A" w:rsidRPr="00B9662A">
        <w:rPr>
          <w:b/>
        </w:rPr>
        <w:tab/>
      </w:r>
      <w:r w:rsidRPr="00B9662A">
        <w:rPr>
          <w:b/>
        </w:rPr>
        <w:t xml:space="preserve"> 1                   </w:t>
      </w:r>
      <w:r w:rsidR="00B9662A" w:rsidRPr="00B9662A">
        <w:rPr>
          <w:b/>
        </w:rPr>
        <w:tab/>
      </w:r>
      <w:r w:rsidRPr="00B9662A">
        <w:rPr>
          <w:b/>
        </w:rPr>
        <w:t>2</w:t>
      </w:r>
      <w:r w:rsidR="00B9662A" w:rsidRPr="00B9662A">
        <w:rPr>
          <w:b/>
        </w:rPr>
        <w:t xml:space="preserve">   </w:t>
      </w:r>
      <w:r w:rsidRPr="00B9662A">
        <w:rPr>
          <w:b/>
        </w:rPr>
        <w:t xml:space="preserve">       </w:t>
      </w:r>
      <w:r w:rsidR="00B9662A" w:rsidRPr="00B9662A">
        <w:rPr>
          <w:b/>
        </w:rPr>
        <w:tab/>
      </w:r>
      <w:r w:rsidR="00B9662A" w:rsidRPr="00B9662A">
        <w:rPr>
          <w:b/>
        </w:rPr>
        <w:tab/>
        <w:t xml:space="preserve">                </w:t>
      </w:r>
      <w:r w:rsidRPr="00B9662A">
        <w:rPr>
          <w:b/>
        </w:rPr>
        <w:t>3</w:t>
      </w:r>
    </w:p>
    <w:p w:rsidR="0045334E" w:rsidRDefault="0045334E" w:rsidP="0045334E">
      <w:r>
        <w:t xml:space="preserve"> 0 1 2 3 4 5 6 7 8 9 0 1 2 3 4 5 6 7 8 9 0 1 2 3 4 5 6 7 8 9 0 1</w:t>
      </w:r>
    </w:p>
    <w:p w:rsidR="0045334E" w:rsidRDefault="0045334E" w:rsidP="0045334E">
      <w:r>
        <w:t>+-+-+-+-+-+-+-+-+-+-+-+-+-+-+-+-+-+-+-+-+-+-+-+-+-+-+-+-+-+-+-+-+</w:t>
      </w:r>
    </w:p>
    <w:p w:rsidR="0045334E" w:rsidRDefault="0045334E" w:rsidP="0045334E">
      <w:r>
        <w:t>|          Puerto de origen         |       Puerto de destino    |</w:t>
      </w:r>
    </w:p>
    <w:p w:rsidR="0045334E" w:rsidRDefault="0045334E" w:rsidP="0045334E">
      <w:r>
        <w:t>+-+-+-+-+-+-+-+-+-+-+-+-+-+-+-+-+-+-+-+-+-+-+-+-+-+-+-+-+-+-+-+-+</w:t>
      </w:r>
    </w:p>
    <w:p w:rsidR="0045334E" w:rsidRDefault="0045334E" w:rsidP="0045334E">
      <w:r>
        <w:t>|                        Número de secuencia                    |</w:t>
      </w:r>
    </w:p>
    <w:p w:rsidR="0045334E" w:rsidRDefault="0045334E" w:rsidP="0045334E">
      <w:r>
        <w:t>+-+-+-+-+-+-+-+-+-+-+-+-+-+-+-+-+-+-+-+-+-+-+-+-+-+-+-+-+-+-+-+-+</w:t>
      </w:r>
    </w:p>
    <w:p w:rsidR="0045334E" w:rsidRDefault="0045334E" w:rsidP="0045334E">
      <w:r>
        <w:t>|                    Número de acuse de recibo                  |</w:t>
      </w:r>
    </w:p>
    <w:p w:rsidR="0045334E" w:rsidRDefault="0045334E" w:rsidP="0045334E">
      <w:r>
        <w:t>+-+-+-+-+-+-+-+-+-+-+-+-+-+-+-+-+-+-+-+-+-+-+-+-+-+-+-+-+-+-+-+-+</w:t>
      </w:r>
    </w:p>
    <w:p w:rsidR="0045334E" w:rsidRDefault="0045334E" w:rsidP="0045334E">
      <w:r>
        <w:t>|  Data Offset  | Reservado | Flags |        Tamaño de ventana   |</w:t>
      </w:r>
    </w:p>
    <w:p w:rsidR="0045334E" w:rsidRDefault="0045334E" w:rsidP="0045334E">
      <w:r>
        <w:t>+-+-+-+-+-+-+-+-+-+-+-+-+-+-+-+-+-+-+-+-+-+-+-+-+-+-+-+-+-+-+-+-+</w:t>
      </w:r>
    </w:p>
    <w:p w:rsidR="0045334E" w:rsidRDefault="0045334E" w:rsidP="0045334E">
      <w:r>
        <w:t>|         Suma de verificación       |      Puntero urgente      |</w:t>
      </w:r>
    </w:p>
    <w:p w:rsidR="0045334E" w:rsidRDefault="0045334E" w:rsidP="0045334E">
      <w:r>
        <w:t>+-+-+-+-+-+-+-+-+-+-+-+-+-+-+-+-+-+-+-+-+-+-+-+-+-+-+-+-+-+-+-+-+</w:t>
      </w:r>
    </w:p>
    <w:p w:rsidR="0045334E" w:rsidRDefault="0045334E" w:rsidP="0045334E">
      <w:r>
        <w:t>|                       Opciones (si existen)                   |</w:t>
      </w:r>
    </w:p>
    <w:p w:rsidR="0045334E" w:rsidRDefault="0045334E" w:rsidP="0045334E">
      <w:r>
        <w:t>+-+-+-+-+-+-+-+-+-+-+-+-+-+-+-+-+-+-+-+-+-+-+-+-+-+-+-+-+-+-+-+-+</w:t>
      </w:r>
    </w:p>
    <w:p w:rsidR="0045334E" w:rsidRDefault="0045334E" w:rsidP="0045334E">
      <w:r>
        <w:t>|                       Datos (si existen)                      |</w:t>
      </w:r>
    </w:p>
    <w:p w:rsidR="0045334E" w:rsidRDefault="0045334E" w:rsidP="0045334E">
      <w:r>
        <w:t>+-+-+-+-+-+-+-+-+-+-+-+-+-+-+-+-+-+-+-+-+-+-+-+-+-+-+-+-+-+-+-+-+</w:t>
      </w:r>
    </w:p>
    <w:p w:rsidR="00B9662A" w:rsidRDefault="00B9662A" w:rsidP="0045334E"/>
    <w:p w:rsidR="00B9662A" w:rsidRDefault="00B9662A" w:rsidP="0045334E">
      <w:r w:rsidRPr="00B9662A">
        <w:rPr>
          <w:noProof/>
          <w:lang w:eastAsia="es-ES"/>
        </w:rPr>
        <w:drawing>
          <wp:inline distT="0" distB="0" distL="0" distR="0" wp14:anchorId="042ECA90" wp14:editId="121DA5F8">
            <wp:extent cx="4005795" cy="1552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3637" cy="1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A" w:rsidRDefault="00B9662A">
      <w:pPr>
        <w:spacing w:before="0" w:after="160"/>
        <w:ind w:firstLine="0"/>
        <w:jc w:val="left"/>
      </w:pPr>
      <w:r>
        <w:br w:type="page"/>
      </w:r>
    </w:p>
    <w:p w:rsidR="0045334E" w:rsidRDefault="0045334E" w:rsidP="0045334E"/>
    <w:p w:rsidR="0045334E" w:rsidRDefault="0045334E" w:rsidP="0045334E">
      <w:pPr>
        <w:pStyle w:val="Ttulo2"/>
        <w:jc w:val="left"/>
      </w:pPr>
      <w:bookmarkStart w:id="2" w:name="_Toc193495068"/>
      <w:r w:rsidRPr="0045334E">
        <w:t>Descripción de los campos del encabezado TCP</w:t>
      </w:r>
      <w:bookmarkEnd w:id="2"/>
    </w:p>
    <w:p w:rsidR="0045334E" w:rsidRDefault="0045334E" w:rsidP="0045334E">
      <w:r>
        <w:t>El encabezado TCP tiene una longitud mínima de 20 bytes y puede extenderse si se incluyen opciones adicionales. Los campos son los siguientes:</w:t>
      </w:r>
    </w:p>
    <w:p w:rsidR="0045334E" w:rsidRDefault="0045334E" w:rsidP="0045334E"/>
    <w:p w:rsidR="0045334E" w:rsidRDefault="0045334E" w:rsidP="0045334E">
      <w:pPr>
        <w:pStyle w:val="Prrafodelista"/>
        <w:numPr>
          <w:ilvl w:val="0"/>
          <w:numId w:val="1"/>
        </w:numPr>
        <w:ind w:left="907" w:firstLine="0"/>
        <w:jc w:val="left"/>
        <w:rPr>
          <w:b/>
          <w:i/>
        </w:rPr>
      </w:pPr>
      <w:r w:rsidRPr="0045334E">
        <w:rPr>
          <w:b/>
          <w:i/>
        </w:rPr>
        <w:t>Puerto de origen (Source Port) (16 bits):</w:t>
      </w:r>
    </w:p>
    <w:p w:rsidR="00B9662A" w:rsidRPr="0045334E" w:rsidRDefault="00B9662A" w:rsidP="00B9662A">
      <w:pPr>
        <w:pStyle w:val="Prrafodelista"/>
        <w:ind w:left="907" w:firstLine="0"/>
        <w:jc w:val="left"/>
        <w:rPr>
          <w:b/>
          <w:i/>
        </w:rPr>
      </w:pPr>
    </w:p>
    <w:p w:rsidR="0045334E" w:rsidRDefault="0045334E" w:rsidP="00B9662A">
      <w:pPr>
        <w:pStyle w:val="Prrafodelista"/>
        <w:numPr>
          <w:ilvl w:val="0"/>
          <w:numId w:val="3"/>
        </w:numPr>
      </w:pPr>
      <w:r>
        <w:t>Identifica el puerto del dispositivo emisor.</w:t>
      </w:r>
    </w:p>
    <w:p w:rsidR="00B9662A" w:rsidRDefault="00B9662A" w:rsidP="00B9662A">
      <w:pPr>
        <w:pStyle w:val="Prrafodelista"/>
        <w:ind w:left="1287" w:firstLine="0"/>
      </w:pPr>
    </w:p>
    <w:p w:rsidR="0045334E" w:rsidRDefault="0045334E" w:rsidP="00B9662A">
      <w:pPr>
        <w:pStyle w:val="Prrafodelista"/>
        <w:numPr>
          <w:ilvl w:val="0"/>
          <w:numId w:val="3"/>
        </w:numPr>
      </w:pPr>
      <w:r>
        <w:t>Si no se especifica, puede ser 0, pero generalmente contiene un número de puerto válido.</w:t>
      </w:r>
    </w:p>
    <w:p w:rsidR="00B9662A" w:rsidRDefault="00B9662A" w:rsidP="00B9662A">
      <w:pPr>
        <w:pStyle w:val="Prrafodelista"/>
        <w:ind w:left="1287" w:firstLine="0"/>
      </w:pPr>
    </w:p>
    <w:p w:rsidR="0045334E" w:rsidRDefault="0045334E" w:rsidP="0045334E">
      <w:pPr>
        <w:pStyle w:val="Prrafodelista"/>
        <w:numPr>
          <w:ilvl w:val="0"/>
          <w:numId w:val="1"/>
        </w:numPr>
        <w:ind w:left="907" w:firstLine="0"/>
        <w:jc w:val="left"/>
        <w:rPr>
          <w:b/>
          <w:i/>
        </w:rPr>
      </w:pPr>
      <w:r w:rsidRPr="0045334E">
        <w:rPr>
          <w:b/>
          <w:i/>
        </w:rPr>
        <w:t>Puerto de destino (Destination Port) (16 bits):</w:t>
      </w:r>
    </w:p>
    <w:p w:rsidR="00B9662A" w:rsidRPr="0045334E" w:rsidRDefault="00B9662A" w:rsidP="00B9662A">
      <w:pPr>
        <w:pStyle w:val="Prrafodelista"/>
        <w:ind w:left="907" w:firstLine="0"/>
        <w:jc w:val="left"/>
        <w:rPr>
          <w:b/>
          <w:i/>
        </w:rPr>
      </w:pPr>
    </w:p>
    <w:p w:rsidR="0045334E" w:rsidRDefault="0045334E" w:rsidP="00B9662A">
      <w:pPr>
        <w:pStyle w:val="Prrafodelista"/>
        <w:numPr>
          <w:ilvl w:val="0"/>
          <w:numId w:val="3"/>
        </w:numPr>
      </w:pPr>
      <w:r>
        <w:t>Identifica el puerto del dispositivo receptor.</w:t>
      </w:r>
    </w:p>
    <w:p w:rsidR="00B9662A" w:rsidRDefault="00B9662A" w:rsidP="00B9662A">
      <w:pPr>
        <w:pStyle w:val="Prrafodelista"/>
        <w:ind w:left="1287" w:firstLine="0"/>
      </w:pPr>
    </w:p>
    <w:p w:rsidR="0045334E" w:rsidRDefault="0045334E" w:rsidP="00B9662A">
      <w:pPr>
        <w:pStyle w:val="Prrafodelista"/>
        <w:numPr>
          <w:ilvl w:val="0"/>
          <w:numId w:val="3"/>
        </w:numPr>
      </w:pPr>
      <w:r>
        <w:t>Define la aplicación o servicio al que está dirigido el paquete.</w:t>
      </w:r>
    </w:p>
    <w:p w:rsidR="00B9662A" w:rsidRDefault="00B9662A" w:rsidP="00B9662A">
      <w:pPr>
        <w:pStyle w:val="Prrafodelista"/>
      </w:pPr>
    </w:p>
    <w:p w:rsidR="00B9662A" w:rsidRDefault="00B9662A" w:rsidP="00B9662A">
      <w:pPr>
        <w:pStyle w:val="Prrafodelista"/>
        <w:ind w:left="1287" w:firstLine="0"/>
      </w:pPr>
    </w:p>
    <w:p w:rsidR="0045334E" w:rsidRDefault="0045334E" w:rsidP="0045334E">
      <w:pPr>
        <w:pStyle w:val="Prrafodelista"/>
        <w:numPr>
          <w:ilvl w:val="0"/>
          <w:numId w:val="1"/>
        </w:numPr>
        <w:ind w:left="907" w:firstLine="0"/>
        <w:jc w:val="left"/>
        <w:rPr>
          <w:b/>
          <w:i/>
        </w:rPr>
      </w:pPr>
      <w:r w:rsidRPr="0045334E">
        <w:rPr>
          <w:b/>
          <w:i/>
        </w:rPr>
        <w:t>Número de secuencia (Sequence Number) (32 bits):</w:t>
      </w:r>
    </w:p>
    <w:p w:rsidR="00B9662A" w:rsidRPr="0045334E" w:rsidRDefault="00B9662A" w:rsidP="00B9662A">
      <w:pPr>
        <w:pStyle w:val="Prrafodelista"/>
        <w:ind w:left="907" w:firstLine="0"/>
        <w:jc w:val="left"/>
        <w:rPr>
          <w:b/>
          <w:i/>
        </w:rPr>
      </w:pPr>
    </w:p>
    <w:p w:rsidR="0045334E" w:rsidRDefault="0045334E" w:rsidP="00B9662A">
      <w:pPr>
        <w:pStyle w:val="Prrafodelista"/>
        <w:numPr>
          <w:ilvl w:val="0"/>
          <w:numId w:val="3"/>
        </w:numPr>
      </w:pPr>
      <w:r>
        <w:t>Contiene el número de secuencia del primer byte de datos en este segmento.</w:t>
      </w:r>
    </w:p>
    <w:p w:rsidR="00B9662A" w:rsidRDefault="00B9662A" w:rsidP="00B9662A">
      <w:pPr>
        <w:pStyle w:val="Prrafodelista"/>
        <w:ind w:left="1287" w:firstLine="0"/>
      </w:pPr>
    </w:p>
    <w:p w:rsidR="0045334E" w:rsidRDefault="0045334E" w:rsidP="00B9662A">
      <w:pPr>
        <w:pStyle w:val="Prrafodelista"/>
        <w:numPr>
          <w:ilvl w:val="0"/>
          <w:numId w:val="3"/>
        </w:numPr>
      </w:pPr>
      <w:r>
        <w:t>Se utiliza para garantizar que todos los datos lleguen en orden.</w:t>
      </w:r>
    </w:p>
    <w:p w:rsidR="00B9662A" w:rsidRDefault="00B9662A" w:rsidP="00B9662A">
      <w:pPr>
        <w:pStyle w:val="Prrafodelista"/>
      </w:pPr>
    </w:p>
    <w:p w:rsidR="00B9662A" w:rsidRDefault="00B9662A" w:rsidP="00B9662A">
      <w:pPr>
        <w:pStyle w:val="Prrafodelista"/>
        <w:ind w:left="1287" w:firstLine="0"/>
      </w:pPr>
    </w:p>
    <w:p w:rsidR="0045334E" w:rsidRDefault="0045334E" w:rsidP="0045334E">
      <w:pPr>
        <w:pStyle w:val="Prrafodelista"/>
        <w:numPr>
          <w:ilvl w:val="0"/>
          <w:numId w:val="1"/>
        </w:numPr>
        <w:ind w:left="907" w:firstLine="0"/>
        <w:jc w:val="left"/>
        <w:rPr>
          <w:b/>
          <w:i/>
        </w:rPr>
      </w:pPr>
      <w:r w:rsidRPr="0045334E">
        <w:rPr>
          <w:b/>
          <w:i/>
        </w:rPr>
        <w:t>Número de acuse de recibo (Acknowledgment Number) (32 bits):</w:t>
      </w:r>
    </w:p>
    <w:p w:rsidR="00B9662A" w:rsidRPr="0045334E" w:rsidRDefault="00B9662A" w:rsidP="00B9662A">
      <w:pPr>
        <w:pStyle w:val="Prrafodelista"/>
        <w:ind w:left="907" w:firstLine="0"/>
        <w:jc w:val="left"/>
        <w:rPr>
          <w:b/>
          <w:i/>
        </w:rPr>
      </w:pPr>
    </w:p>
    <w:p w:rsidR="0045334E" w:rsidRDefault="0045334E" w:rsidP="00B9662A">
      <w:pPr>
        <w:pStyle w:val="Prrafodelista"/>
        <w:numPr>
          <w:ilvl w:val="0"/>
          <w:numId w:val="3"/>
        </w:numPr>
      </w:pPr>
      <w:r>
        <w:t>Es el siguiente número de secuencia que el receptor espera recibir.</w:t>
      </w:r>
    </w:p>
    <w:p w:rsidR="00B9662A" w:rsidRDefault="00B9662A" w:rsidP="00B9662A">
      <w:pPr>
        <w:pStyle w:val="Prrafodelista"/>
        <w:ind w:left="1287" w:firstLine="0"/>
      </w:pPr>
    </w:p>
    <w:p w:rsidR="0045334E" w:rsidRDefault="0045334E" w:rsidP="00B9662A">
      <w:pPr>
        <w:pStyle w:val="Prrafodelista"/>
        <w:numPr>
          <w:ilvl w:val="0"/>
          <w:numId w:val="3"/>
        </w:numPr>
      </w:pPr>
      <w:r>
        <w:t>Solo es válido si el bit ACK está activado.</w:t>
      </w:r>
    </w:p>
    <w:p w:rsidR="00B9662A" w:rsidRDefault="00B9662A" w:rsidP="00B9662A">
      <w:pPr>
        <w:ind w:firstLine="0"/>
      </w:pPr>
    </w:p>
    <w:p w:rsidR="0045334E" w:rsidRDefault="0045334E" w:rsidP="0045334E">
      <w:pPr>
        <w:pStyle w:val="Prrafodelista"/>
        <w:numPr>
          <w:ilvl w:val="0"/>
          <w:numId w:val="1"/>
        </w:numPr>
        <w:ind w:left="907" w:firstLine="0"/>
        <w:jc w:val="left"/>
        <w:rPr>
          <w:b/>
          <w:i/>
        </w:rPr>
      </w:pPr>
      <w:r w:rsidRPr="0045334E">
        <w:rPr>
          <w:b/>
          <w:i/>
        </w:rPr>
        <w:t>Longitud del encabezado (Data Offset) (4 bits):</w:t>
      </w:r>
    </w:p>
    <w:p w:rsidR="00B9662A" w:rsidRPr="0045334E" w:rsidRDefault="00B9662A" w:rsidP="00B9662A">
      <w:pPr>
        <w:pStyle w:val="Prrafodelista"/>
        <w:ind w:left="907" w:firstLine="0"/>
        <w:jc w:val="left"/>
        <w:rPr>
          <w:b/>
          <w:i/>
        </w:rPr>
      </w:pPr>
    </w:p>
    <w:p w:rsidR="0045334E" w:rsidRDefault="0045334E" w:rsidP="00B9662A">
      <w:pPr>
        <w:pStyle w:val="Prrafodelista"/>
        <w:numPr>
          <w:ilvl w:val="0"/>
          <w:numId w:val="3"/>
        </w:numPr>
      </w:pPr>
      <w:r>
        <w:t>Indica la longitud del encabezado TCP en múltiplos de 32 bits (4 bytes).</w:t>
      </w:r>
    </w:p>
    <w:p w:rsidR="00B9662A" w:rsidRDefault="00B9662A" w:rsidP="00B9662A">
      <w:pPr>
        <w:pStyle w:val="Prrafodelista"/>
        <w:ind w:left="1287" w:firstLine="0"/>
      </w:pPr>
    </w:p>
    <w:p w:rsidR="0045334E" w:rsidRDefault="0045334E" w:rsidP="00B9662A">
      <w:pPr>
        <w:pStyle w:val="Prrafodelista"/>
        <w:numPr>
          <w:ilvl w:val="0"/>
          <w:numId w:val="3"/>
        </w:numPr>
      </w:pPr>
      <w:r>
        <w:t>Permite determinar dónde comienzan los datos dentro del segmento.</w:t>
      </w:r>
    </w:p>
    <w:p w:rsidR="00B9662A" w:rsidRDefault="00B9662A" w:rsidP="00B9662A">
      <w:pPr>
        <w:pStyle w:val="Prrafodelista"/>
      </w:pPr>
    </w:p>
    <w:p w:rsidR="00B9662A" w:rsidRDefault="00B9662A" w:rsidP="00B9662A">
      <w:pPr>
        <w:pStyle w:val="Prrafodelista"/>
        <w:ind w:left="1287" w:firstLine="0"/>
      </w:pPr>
    </w:p>
    <w:p w:rsidR="00B9662A" w:rsidRDefault="00B9662A" w:rsidP="00B9662A">
      <w:pPr>
        <w:pStyle w:val="Prrafodelista"/>
        <w:ind w:left="1287" w:firstLine="0"/>
      </w:pPr>
    </w:p>
    <w:p w:rsidR="00B9662A" w:rsidRDefault="00B9662A" w:rsidP="00B9662A">
      <w:pPr>
        <w:pStyle w:val="Prrafodelista"/>
        <w:ind w:left="907" w:firstLine="0"/>
        <w:jc w:val="left"/>
        <w:rPr>
          <w:b/>
          <w:i/>
        </w:rPr>
      </w:pPr>
    </w:p>
    <w:p w:rsidR="00B9662A" w:rsidRDefault="00B9662A" w:rsidP="00B9662A">
      <w:pPr>
        <w:pStyle w:val="Prrafodelista"/>
        <w:ind w:left="907" w:firstLine="0"/>
        <w:jc w:val="left"/>
        <w:rPr>
          <w:b/>
          <w:i/>
        </w:rPr>
      </w:pPr>
    </w:p>
    <w:p w:rsidR="0045334E" w:rsidRDefault="0045334E" w:rsidP="0045334E">
      <w:pPr>
        <w:pStyle w:val="Prrafodelista"/>
        <w:numPr>
          <w:ilvl w:val="0"/>
          <w:numId w:val="1"/>
        </w:numPr>
        <w:ind w:left="907" w:firstLine="0"/>
        <w:jc w:val="left"/>
        <w:rPr>
          <w:b/>
          <w:i/>
        </w:rPr>
      </w:pPr>
      <w:r w:rsidRPr="0045334E">
        <w:rPr>
          <w:b/>
          <w:i/>
        </w:rPr>
        <w:t>Reservado (Reserved) (3 bits):</w:t>
      </w:r>
    </w:p>
    <w:p w:rsidR="00B9662A" w:rsidRPr="0045334E" w:rsidRDefault="00B9662A" w:rsidP="00B9662A">
      <w:pPr>
        <w:pStyle w:val="Prrafodelista"/>
        <w:ind w:left="907" w:firstLine="0"/>
        <w:jc w:val="left"/>
        <w:rPr>
          <w:b/>
          <w:i/>
        </w:rPr>
      </w:pPr>
    </w:p>
    <w:p w:rsidR="0045334E" w:rsidRDefault="0045334E" w:rsidP="00B9662A">
      <w:pPr>
        <w:pStyle w:val="Prrafodelista"/>
        <w:numPr>
          <w:ilvl w:val="0"/>
          <w:numId w:val="3"/>
        </w:numPr>
      </w:pPr>
      <w:r>
        <w:t>Siempre debe ser 0.</w:t>
      </w:r>
    </w:p>
    <w:p w:rsidR="00B9662A" w:rsidRDefault="00B9662A" w:rsidP="00B9662A">
      <w:pPr>
        <w:pStyle w:val="Prrafodelista"/>
        <w:ind w:left="1287" w:firstLine="0"/>
      </w:pPr>
    </w:p>
    <w:p w:rsidR="0045334E" w:rsidRDefault="0045334E" w:rsidP="00B9662A">
      <w:pPr>
        <w:pStyle w:val="Prrafodelista"/>
        <w:numPr>
          <w:ilvl w:val="0"/>
          <w:numId w:val="3"/>
        </w:numPr>
      </w:pPr>
      <w:r>
        <w:t>Estos bits están reservados para uso futuro.</w:t>
      </w:r>
    </w:p>
    <w:p w:rsidR="00B9662A" w:rsidRDefault="00B9662A" w:rsidP="00B9662A">
      <w:pPr>
        <w:pStyle w:val="Prrafodelista"/>
      </w:pPr>
    </w:p>
    <w:p w:rsidR="00B9662A" w:rsidRDefault="00B9662A" w:rsidP="00B9662A">
      <w:pPr>
        <w:pStyle w:val="Prrafodelista"/>
        <w:ind w:left="1287" w:firstLine="0"/>
      </w:pPr>
    </w:p>
    <w:p w:rsidR="0045334E" w:rsidRDefault="0045334E" w:rsidP="0045334E">
      <w:pPr>
        <w:pStyle w:val="Prrafodelista"/>
        <w:numPr>
          <w:ilvl w:val="0"/>
          <w:numId w:val="1"/>
        </w:numPr>
        <w:ind w:left="907" w:firstLine="0"/>
        <w:jc w:val="left"/>
        <w:rPr>
          <w:b/>
          <w:i/>
        </w:rPr>
      </w:pPr>
      <w:r w:rsidRPr="0045334E">
        <w:rPr>
          <w:b/>
          <w:i/>
        </w:rPr>
        <w:t>Banderas de control (Flags) (9 bits):</w:t>
      </w:r>
    </w:p>
    <w:p w:rsidR="00B9662A" w:rsidRPr="0045334E" w:rsidRDefault="00B9662A" w:rsidP="00B9662A">
      <w:pPr>
        <w:pStyle w:val="Prrafodelista"/>
        <w:ind w:left="907" w:firstLine="0"/>
        <w:jc w:val="left"/>
        <w:rPr>
          <w:b/>
          <w:i/>
        </w:rPr>
      </w:pPr>
    </w:p>
    <w:p w:rsidR="0045334E" w:rsidRDefault="0045334E" w:rsidP="00B9662A">
      <w:pPr>
        <w:pStyle w:val="Prrafodelista"/>
        <w:numPr>
          <w:ilvl w:val="0"/>
          <w:numId w:val="3"/>
        </w:numPr>
      </w:pPr>
      <w:r>
        <w:t>Son bits individuales que indican características específicas del segmento:</w:t>
      </w:r>
    </w:p>
    <w:p w:rsidR="00B9662A" w:rsidRDefault="00B9662A" w:rsidP="00B9662A">
      <w:pPr>
        <w:pStyle w:val="Prrafodelista"/>
        <w:ind w:left="1287" w:firstLine="0"/>
      </w:pPr>
    </w:p>
    <w:p w:rsidR="0045334E" w:rsidRDefault="0045334E" w:rsidP="00B9662A">
      <w:pPr>
        <w:pStyle w:val="Prrafodelista"/>
        <w:numPr>
          <w:ilvl w:val="0"/>
          <w:numId w:val="4"/>
        </w:numPr>
      </w:pPr>
      <w:r>
        <w:t>NS (Nonce Sum): Bit experimental para protección contra ataques.</w:t>
      </w:r>
    </w:p>
    <w:p w:rsidR="00B9662A" w:rsidRDefault="00B9662A" w:rsidP="00B9662A">
      <w:pPr>
        <w:pStyle w:val="Prrafodelista"/>
        <w:ind w:left="1778" w:firstLine="0"/>
      </w:pPr>
    </w:p>
    <w:p w:rsidR="0045334E" w:rsidRDefault="0045334E" w:rsidP="00B9662A">
      <w:pPr>
        <w:pStyle w:val="Prrafodelista"/>
        <w:numPr>
          <w:ilvl w:val="0"/>
          <w:numId w:val="4"/>
        </w:numPr>
      </w:pPr>
      <w:r>
        <w:t>CWR (Congestion Window Reduced): Indica que el remitente ha reducido su ventana de congestión.</w:t>
      </w:r>
    </w:p>
    <w:p w:rsidR="00B9662A" w:rsidRDefault="00B9662A" w:rsidP="00B9662A">
      <w:pPr>
        <w:ind w:firstLine="0"/>
      </w:pPr>
    </w:p>
    <w:p w:rsidR="0045334E" w:rsidRDefault="0045334E" w:rsidP="00B9662A">
      <w:pPr>
        <w:pStyle w:val="Prrafodelista"/>
        <w:numPr>
          <w:ilvl w:val="0"/>
          <w:numId w:val="4"/>
        </w:numPr>
      </w:pPr>
      <w:r>
        <w:t>ECE (ECN-Echo): Indica que el remitente está experimentando congestión (usado con ECN).</w:t>
      </w:r>
    </w:p>
    <w:p w:rsidR="00B9662A" w:rsidRDefault="00B9662A" w:rsidP="00B9662A">
      <w:pPr>
        <w:pStyle w:val="Prrafodelista"/>
        <w:ind w:left="1778" w:firstLine="0"/>
      </w:pPr>
    </w:p>
    <w:p w:rsidR="0045334E" w:rsidRDefault="0045334E" w:rsidP="00B9662A">
      <w:pPr>
        <w:pStyle w:val="Prrafodelista"/>
        <w:numPr>
          <w:ilvl w:val="0"/>
          <w:numId w:val="4"/>
        </w:numPr>
      </w:pPr>
      <w:r>
        <w:t>URG (Urgent): Indica que el puntero urgente es válido.</w:t>
      </w:r>
    </w:p>
    <w:p w:rsidR="00B9662A" w:rsidRDefault="00B9662A" w:rsidP="00B9662A">
      <w:pPr>
        <w:ind w:firstLine="0"/>
      </w:pPr>
    </w:p>
    <w:p w:rsidR="00B9662A" w:rsidRDefault="0045334E" w:rsidP="00B9662A">
      <w:pPr>
        <w:pStyle w:val="Prrafodelista"/>
        <w:numPr>
          <w:ilvl w:val="0"/>
          <w:numId w:val="4"/>
        </w:numPr>
      </w:pPr>
      <w:r>
        <w:t>ACK (Acknowledgment): Indica que el campo Acknowledgment Number es válido.</w:t>
      </w:r>
    </w:p>
    <w:p w:rsidR="00B9662A" w:rsidRDefault="00B9662A" w:rsidP="00B9662A">
      <w:pPr>
        <w:ind w:firstLine="0"/>
      </w:pPr>
    </w:p>
    <w:p w:rsidR="0045334E" w:rsidRDefault="0045334E" w:rsidP="00B9662A">
      <w:pPr>
        <w:pStyle w:val="Prrafodelista"/>
        <w:numPr>
          <w:ilvl w:val="0"/>
          <w:numId w:val="4"/>
        </w:numPr>
      </w:pPr>
      <w:r>
        <w:t>PSH (Push): Solicita que los datos se entreguen inmediatamente a la aplicación.</w:t>
      </w:r>
    </w:p>
    <w:p w:rsidR="00B9662A" w:rsidRDefault="00B9662A" w:rsidP="00B9662A">
      <w:pPr>
        <w:ind w:firstLine="0"/>
      </w:pPr>
    </w:p>
    <w:p w:rsidR="0045334E" w:rsidRDefault="0045334E" w:rsidP="00B9662A">
      <w:pPr>
        <w:pStyle w:val="Prrafodelista"/>
        <w:numPr>
          <w:ilvl w:val="0"/>
          <w:numId w:val="4"/>
        </w:numPr>
      </w:pPr>
      <w:r>
        <w:t>RST (Reset): Restablece la conexión (por ejemplo, debido a un error).</w:t>
      </w:r>
    </w:p>
    <w:p w:rsidR="00B9662A" w:rsidRDefault="00B9662A" w:rsidP="00B9662A">
      <w:pPr>
        <w:ind w:firstLine="0"/>
      </w:pPr>
    </w:p>
    <w:p w:rsidR="0045334E" w:rsidRDefault="0045334E" w:rsidP="00B9662A">
      <w:pPr>
        <w:pStyle w:val="Prrafodelista"/>
        <w:numPr>
          <w:ilvl w:val="0"/>
          <w:numId w:val="4"/>
        </w:numPr>
      </w:pPr>
      <w:r>
        <w:t>SYN (Synchronize): Sincroniza números de secuencia durante el establecimiento de la conexión.</w:t>
      </w:r>
    </w:p>
    <w:p w:rsidR="00B9662A" w:rsidRDefault="00B9662A" w:rsidP="00B9662A">
      <w:pPr>
        <w:pStyle w:val="Prrafodelista"/>
        <w:ind w:left="1778" w:firstLine="0"/>
      </w:pPr>
    </w:p>
    <w:p w:rsidR="0045334E" w:rsidRDefault="0045334E" w:rsidP="00B9662A">
      <w:pPr>
        <w:pStyle w:val="Prrafodelista"/>
        <w:numPr>
          <w:ilvl w:val="0"/>
          <w:numId w:val="4"/>
        </w:numPr>
      </w:pPr>
      <w:r>
        <w:t>FIN (Finish): Indica que el remitente ha terminado de enviar datos.</w:t>
      </w:r>
    </w:p>
    <w:p w:rsidR="00B9662A" w:rsidRDefault="00B9662A" w:rsidP="00B9662A">
      <w:pPr>
        <w:pStyle w:val="Prrafodelista"/>
      </w:pPr>
    </w:p>
    <w:p w:rsidR="00B9662A" w:rsidRDefault="00B9662A" w:rsidP="00B9662A">
      <w:pPr>
        <w:pStyle w:val="Prrafodelista"/>
        <w:ind w:left="1778" w:firstLine="0"/>
      </w:pPr>
    </w:p>
    <w:p w:rsidR="00B9662A" w:rsidRDefault="00B9662A" w:rsidP="00B9662A">
      <w:pPr>
        <w:pStyle w:val="Prrafodelista"/>
        <w:ind w:left="1778" w:firstLine="0"/>
      </w:pPr>
    </w:p>
    <w:p w:rsidR="00B9662A" w:rsidRDefault="00B9662A" w:rsidP="00B9662A">
      <w:pPr>
        <w:pStyle w:val="Prrafodelista"/>
        <w:ind w:left="1778" w:firstLine="0"/>
      </w:pPr>
    </w:p>
    <w:p w:rsidR="00B9662A" w:rsidRDefault="00B9662A" w:rsidP="00B9662A">
      <w:pPr>
        <w:pStyle w:val="Prrafodelista"/>
        <w:ind w:left="1287" w:firstLine="0"/>
      </w:pPr>
    </w:p>
    <w:p w:rsidR="00B9662A" w:rsidRDefault="00B9662A" w:rsidP="00B9662A">
      <w:pPr>
        <w:pStyle w:val="Prrafodelista"/>
        <w:ind w:left="907" w:firstLine="0"/>
        <w:jc w:val="left"/>
        <w:rPr>
          <w:b/>
          <w:i/>
        </w:rPr>
      </w:pPr>
    </w:p>
    <w:p w:rsidR="00B9662A" w:rsidRDefault="00B9662A" w:rsidP="00B9662A">
      <w:pPr>
        <w:pStyle w:val="Prrafodelista"/>
        <w:ind w:left="907" w:firstLine="0"/>
        <w:jc w:val="left"/>
        <w:rPr>
          <w:b/>
          <w:i/>
        </w:rPr>
      </w:pPr>
    </w:p>
    <w:p w:rsidR="0045334E" w:rsidRDefault="0045334E" w:rsidP="0045334E">
      <w:pPr>
        <w:pStyle w:val="Prrafodelista"/>
        <w:numPr>
          <w:ilvl w:val="0"/>
          <w:numId w:val="1"/>
        </w:numPr>
        <w:ind w:left="907" w:firstLine="0"/>
        <w:jc w:val="left"/>
        <w:rPr>
          <w:b/>
          <w:i/>
        </w:rPr>
      </w:pPr>
      <w:r w:rsidRPr="0045334E">
        <w:rPr>
          <w:b/>
          <w:i/>
        </w:rPr>
        <w:t>Tamaño de ventana (Window Size) (16 bits):</w:t>
      </w:r>
    </w:p>
    <w:p w:rsidR="00B9662A" w:rsidRPr="0045334E" w:rsidRDefault="00B9662A" w:rsidP="00B9662A">
      <w:pPr>
        <w:pStyle w:val="Prrafodelista"/>
        <w:ind w:left="907" w:firstLine="0"/>
        <w:jc w:val="left"/>
        <w:rPr>
          <w:b/>
          <w:i/>
        </w:rPr>
      </w:pPr>
    </w:p>
    <w:p w:rsidR="0045334E" w:rsidRDefault="0045334E" w:rsidP="00B9662A">
      <w:pPr>
        <w:pStyle w:val="Prrafodelista"/>
        <w:numPr>
          <w:ilvl w:val="0"/>
          <w:numId w:val="3"/>
        </w:numPr>
      </w:pPr>
      <w:r>
        <w:t>Indica cuántos bytes de datos el receptor está dispuesto a aceptar.</w:t>
      </w:r>
    </w:p>
    <w:p w:rsidR="00B9662A" w:rsidRDefault="00B9662A" w:rsidP="00B9662A">
      <w:pPr>
        <w:pStyle w:val="Prrafodelista"/>
        <w:ind w:left="1287" w:firstLine="0"/>
      </w:pPr>
    </w:p>
    <w:p w:rsidR="0045334E" w:rsidRDefault="0045334E" w:rsidP="00B9662A">
      <w:pPr>
        <w:pStyle w:val="Prrafodelista"/>
        <w:numPr>
          <w:ilvl w:val="0"/>
          <w:numId w:val="3"/>
        </w:numPr>
      </w:pPr>
      <w:r>
        <w:t>Se utiliza para el control de flujo.</w:t>
      </w:r>
    </w:p>
    <w:p w:rsidR="00B9662A" w:rsidRDefault="00B9662A" w:rsidP="00B9662A">
      <w:pPr>
        <w:pStyle w:val="Prrafodelista"/>
      </w:pPr>
    </w:p>
    <w:p w:rsidR="00B9662A" w:rsidRDefault="00B9662A" w:rsidP="00B9662A">
      <w:pPr>
        <w:pStyle w:val="Prrafodelista"/>
        <w:ind w:left="1287" w:firstLine="0"/>
      </w:pPr>
    </w:p>
    <w:p w:rsidR="0045334E" w:rsidRDefault="0045334E" w:rsidP="0045334E">
      <w:pPr>
        <w:pStyle w:val="Prrafodelista"/>
        <w:numPr>
          <w:ilvl w:val="0"/>
          <w:numId w:val="1"/>
        </w:numPr>
        <w:ind w:left="907" w:firstLine="0"/>
        <w:jc w:val="left"/>
        <w:rPr>
          <w:b/>
          <w:i/>
        </w:rPr>
      </w:pPr>
      <w:r w:rsidRPr="0045334E">
        <w:rPr>
          <w:b/>
          <w:i/>
        </w:rPr>
        <w:t>Suma de verificación (Checksum) (16 bits):</w:t>
      </w:r>
    </w:p>
    <w:p w:rsidR="00B9662A" w:rsidRPr="0045334E" w:rsidRDefault="00B9662A" w:rsidP="00B9662A">
      <w:pPr>
        <w:pStyle w:val="Prrafodelista"/>
        <w:ind w:left="907" w:firstLine="0"/>
        <w:jc w:val="left"/>
        <w:rPr>
          <w:b/>
          <w:i/>
        </w:rPr>
      </w:pPr>
    </w:p>
    <w:p w:rsidR="0045334E" w:rsidRDefault="0045334E" w:rsidP="00B9662A">
      <w:pPr>
        <w:pStyle w:val="Prrafodelista"/>
        <w:numPr>
          <w:ilvl w:val="0"/>
          <w:numId w:val="3"/>
        </w:numPr>
      </w:pPr>
      <w:r>
        <w:t>Verifica la integridad del encabezado y los datos.</w:t>
      </w:r>
    </w:p>
    <w:p w:rsidR="00B9662A" w:rsidRDefault="00B9662A" w:rsidP="00B9662A">
      <w:pPr>
        <w:pStyle w:val="Prrafodelista"/>
        <w:ind w:left="1287" w:firstLine="0"/>
      </w:pPr>
    </w:p>
    <w:p w:rsidR="0045334E" w:rsidRDefault="0045334E" w:rsidP="00B9662A">
      <w:pPr>
        <w:pStyle w:val="Prrafodelista"/>
        <w:numPr>
          <w:ilvl w:val="0"/>
          <w:numId w:val="3"/>
        </w:numPr>
      </w:pPr>
      <w:r>
        <w:t>Se calcula utilizando un algoritmo de suma de verificación.</w:t>
      </w:r>
    </w:p>
    <w:p w:rsidR="00B9662A" w:rsidRDefault="00B9662A" w:rsidP="00B9662A">
      <w:pPr>
        <w:pStyle w:val="Prrafodelista"/>
      </w:pPr>
    </w:p>
    <w:p w:rsidR="00B9662A" w:rsidRDefault="00B9662A" w:rsidP="00B9662A">
      <w:pPr>
        <w:pStyle w:val="Prrafodelista"/>
        <w:ind w:left="1287" w:firstLine="0"/>
      </w:pPr>
    </w:p>
    <w:p w:rsidR="0045334E" w:rsidRDefault="0045334E" w:rsidP="0045334E">
      <w:pPr>
        <w:pStyle w:val="Prrafodelista"/>
        <w:numPr>
          <w:ilvl w:val="0"/>
          <w:numId w:val="1"/>
        </w:numPr>
        <w:ind w:left="907" w:firstLine="0"/>
        <w:jc w:val="left"/>
        <w:rPr>
          <w:b/>
          <w:i/>
        </w:rPr>
      </w:pPr>
      <w:r w:rsidRPr="0045334E">
        <w:rPr>
          <w:b/>
          <w:i/>
        </w:rPr>
        <w:t>Puntero urgente (Urgent Pointer) (16 bits):</w:t>
      </w:r>
    </w:p>
    <w:p w:rsidR="00B9662A" w:rsidRPr="0045334E" w:rsidRDefault="00B9662A" w:rsidP="00B9662A">
      <w:pPr>
        <w:pStyle w:val="Prrafodelista"/>
        <w:ind w:left="907" w:firstLine="0"/>
        <w:jc w:val="left"/>
        <w:rPr>
          <w:b/>
          <w:i/>
        </w:rPr>
      </w:pPr>
    </w:p>
    <w:p w:rsidR="0045334E" w:rsidRDefault="0045334E" w:rsidP="00B9662A">
      <w:pPr>
        <w:pStyle w:val="Prrafodelista"/>
        <w:numPr>
          <w:ilvl w:val="0"/>
          <w:numId w:val="3"/>
        </w:numPr>
      </w:pPr>
      <w:r>
        <w:t>Indica el desplazamiento desde el número de secuencia actual hasta el último byte de datos urgentes.</w:t>
      </w:r>
    </w:p>
    <w:p w:rsidR="00B9662A" w:rsidRDefault="00B9662A" w:rsidP="00B9662A">
      <w:pPr>
        <w:pStyle w:val="Prrafodelista"/>
        <w:ind w:left="1287" w:firstLine="0"/>
      </w:pPr>
    </w:p>
    <w:p w:rsidR="0045334E" w:rsidRDefault="0045334E" w:rsidP="00B9662A">
      <w:pPr>
        <w:pStyle w:val="Prrafodelista"/>
        <w:numPr>
          <w:ilvl w:val="0"/>
          <w:numId w:val="3"/>
        </w:numPr>
      </w:pPr>
      <w:r>
        <w:t>Solo es válido si el bit URG está activado.</w:t>
      </w:r>
    </w:p>
    <w:p w:rsidR="00B9662A" w:rsidRDefault="00B9662A" w:rsidP="00B9662A">
      <w:pPr>
        <w:pStyle w:val="Prrafodelista"/>
      </w:pPr>
    </w:p>
    <w:p w:rsidR="00B9662A" w:rsidRDefault="00B9662A" w:rsidP="00B9662A">
      <w:pPr>
        <w:pStyle w:val="Prrafodelista"/>
        <w:ind w:left="1287" w:firstLine="0"/>
      </w:pPr>
    </w:p>
    <w:p w:rsidR="0045334E" w:rsidRDefault="0045334E" w:rsidP="0045334E">
      <w:pPr>
        <w:pStyle w:val="Prrafodelista"/>
        <w:numPr>
          <w:ilvl w:val="0"/>
          <w:numId w:val="1"/>
        </w:numPr>
        <w:ind w:left="907" w:firstLine="0"/>
        <w:jc w:val="left"/>
        <w:rPr>
          <w:b/>
          <w:i/>
        </w:rPr>
      </w:pPr>
      <w:r w:rsidRPr="0045334E">
        <w:rPr>
          <w:b/>
          <w:i/>
        </w:rPr>
        <w:t>Opciones (Options) (variable):</w:t>
      </w:r>
    </w:p>
    <w:p w:rsidR="00B9662A" w:rsidRPr="0045334E" w:rsidRDefault="00B9662A" w:rsidP="00B9662A">
      <w:pPr>
        <w:pStyle w:val="Prrafodelista"/>
        <w:ind w:left="907" w:firstLine="0"/>
        <w:jc w:val="left"/>
        <w:rPr>
          <w:b/>
          <w:i/>
        </w:rPr>
      </w:pPr>
    </w:p>
    <w:p w:rsidR="0045334E" w:rsidRDefault="0045334E" w:rsidP="00B9662A">
      <w:pPr>
        <w:pStyle w:val="Prrafodelista"/>
        <w:numPr>
          <w:ilvl w:val="0"/>
          <w:numId w:val="3"/>
        </w:numPr>
      </w:pPr>
      <w:r>
        <w:t>Campo opcional que puede contener información adicional, como el tamaño máximo de segmento (MSS), timestamps, etc.</w:t>
      </w:r>
    </w:p>
    <w:p w:rsidR="00B9662A" w:rsidRDefault="00B9662A" w:rsidP="00B9662A">
      <w:pPr>
        <w:pStyle w:val="Prrafodelista"/>
        <w:ind w:left="1287" w:firstLine="0"/>
      </w:pPr>
    </w:p>
    <w:p w:rsidR="0045334E" w:rsidRDefault="0045334E" w:rsidP="00B9662A">
      <w:pPr>
        <w:pStyle w:val="Prrafodelista"/>
        <w:numPr>
          <w:ilvl w:val="0"/>
          <w:numId w:val="3"/>
        </w:numPr>
      </w:pPr>
      <w:r>
        <w:t>La longitud total del encabezado debe ser un múltiplo de 32 bits.</w:t>
      </w:r>
    </w:p>
    <w:p w:rsidR="00B9662A" w:rsidRDefault="00B9662A" w:rsidP="00B9662A">
      <w:pPr>
        <w:pStyle w:val="Prrafodelista"/>
      </w:pPr>
    </w:p>
    <w:p w:rsidR="00B9662A" w:rsidRDefault="00B9662A" w:rsidP="00B9662A">
      <w:pPr>
        <w:pStyle w:val="Prrafodelista"/>
        <w:ind w:left="1287" w:firstLine="0"/>
      </w:pPr>
    </w:p>
    <w:p w:rsidR="0045334E" w:rsidRDefault="0045334E" w:rsidP="0045334E">
      <w:pPr>
        <w:pStyle w:val="Prrafodelista"/>
        <w:numPr>
          <w:ilvl w:val="0"/>
          <w:numId w:val="1"/>
        </w:numPr>
        <w:ind w:left="907" w:firstLine="0"/>
        <w:jc w:val="left"/>
        <w:rPr>
          <w:b/>
          <w:i/>
        </w:rPr>
      </w:pPr>
      <w:r w:rsidRPr="0045334E">
        <w:rPr>
          <w:b/>
          <w:i/>
        </w:rPr>
        <w:t>Relleno (Padding) (opcional):</w:t>
      </w:r>
    </w:p>
    <w:p w:rsidR="00B9662A" w:rsidRPr="0045334E" w:rsidRDefault="00B9662A" w:rsidP="00B9662A">
      <w:pPr>
        <w:pStyle w:val="Prrafodelista"/>
        <w:ind w:left="907" w:firstLine="0"/>
        <w:jc w:val="left"/>
        <w:rPr>
          <w:b/>
          <w:i/>
        </w:rPr>
      </w:pPr>
    </w:p>
    <w:p w:rsidR="0045334E" w:rsidRDefault="0045334E" w:rsidP="00B9662A">
      <w:pPr>
        <w:pStyle w:val="Prrafodelista"/>
        <w:numPr>
          <w:ilvl w:val="0"/>
          <w:numId w:val="3"/>
        </w:numPr>
      </w:pPr>
      <w:r>
        <w:t>Se utiliza para alinear el encabezado a un múltiplo de 32 bits si las opciones no ocupan un espacio completo.</w:t>
      </w:r>
    </w:p>
    <w:p w:rsidR="00B9662A" w:rsidRDefault="00B9662A" w:rsidP="00B9662A">
      <w:pPr>
        <w:pStyle w:val="Prrafodelista"/>
        <w:ind w:left="1287" w:firstLine="0"/>
      </w:pPr>
    </w:p>
    <w:p w:rsidR="0045334E" w:rsidRDefault="0045334E" w:rsidP="0045334E">
      <w:pPr>
        <w:pStyle w:val="Prrafodelista"/>
        <w:numPr>
          <w:ilvl w:val="0"/>
          <w:numId w:val="1"/>
        </w:numPr>
        <w:ind w:left="907" w:firstLine="0"/>
        <w:jc w:val="left"/>
        <w:rPr>
          <w:b/>
          <w:i/>
        </w:rPr>
      </w:pPr>
      <w:r w:rsidRPr="0045334E">
        <w:rPr>
          <w:b/>
          <w:i/>
        </w:rPr>
        <w:t>Datos (Data) (variable):</w:t>
      </w:r>
    </w:p>
    <w:p w:rsidR="00B9662A" w:rsidRPr="0045334E" w:rsidRDefault="00B9662A" w:rsidP="00B9662A">
      <w:pPr>
        <w:pStyle w:val="Prrafodelista"/>
        <w:ind w:left="907" w:firstLine="0"/>
        <w:jc w:val="left"/>
        <w:rPr>
          <w:b/>
          <w:i/>
        </w:rPr>
      </w:pPr>
    </w:p>
    <w:p w:rsidR="0045334E" w:rsidRPr="0045334E" w:rsidRDefault="0045334E" w:rsidP="00B9662A">
      <w:pPr>
        <w:pStyle w:val="Prrafodelista"/>
        <w:numPr>
          <w:ilvl w:val="0"/>
          <w:numId w:val="3"/>
        </w:numPr>
      </w:pPr>
      <w:r>
        <w:t>Contiene los datos reales que se envían en el segmento TCP.</w:t>
      </w:r>
    </w:p>
    <w:sectPr w:rsidR="0045334E" w:rsidRPr="0045334E" w:rsidSect="0045334E">
      <w:headerReference w:type="default" r:id="rId11"/>
      <w:footerReference w:type="default" r:id="rId12"/>
      <w:pgSz w:w="11906" w:h="16838" w:code="9"/>
      <w:pgMar w:top="1418" w:right="1701" w:bottom="1418" w:left="1701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048" w:rsidRDefault="000A5048" w:rsidP="00604736">
      <w:pPr>
        <w:spacing w:before="0" w:after="0" w:line="240" w:lineRule="auto"/>
      </w:pPr>
      <w:r>
        <w:separator/>
      </w:r>
    </w:p>
  </w:endnote>
  <w:endnote w:type="continuationSeparator" w:id="0">
    <w:p w:rsidR="000A5048" w:rsidRDefault="000A5048" w:rsidP="006047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AC4" w:rsidRDefault="00EA2AC4">
    <w:pPr>
      <w:pStyle w:val="Piedepgina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posOffset>104775</wp:posOffset>
              </wp:positionV>
              <wp:extent cx="7362825" cy="62865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2825" cy="62865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AC4" w:rsidRPr="00EA2AC4" w:rsidRDefault="000A5048" w:rsidP="00EA2AC4">
                            <w:pPr>
                              <w:pStyle w:val="Piedepgina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alias w:val="Aut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5334E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Francisco Javier Otero Herrero</w:t>
                                </w:r>
                              </w:sdtContent>
                            </w:sdt>
                            <w:r w:rsidR="00EA2AC4" w:rsidRPr="00EA2AC4"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aps/>
                                  <w:sz w:val="28"/>
                                  <w:szCs w:val="28"/>
                                </w:rPr>
                                <w:alias w:val="Escolar"/>
                                <w:tag w:val="Escolar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5334E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aps/>
                                    <w:sz w:val="28"/>
                                    <w:szCs w:val="28"/>
                                  </w:rPr>
                                  <w:t>Grupo ATU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55" o:spid="_x0000_s1034" style="position:absolute;left:0;text-align:left;margin-left:0;margin-top:8.25pt;width:579.75pt;height:49.5pt;z-index:251662336;mso-position-horizontal:left;mso-position-horizontal-relative:page;mso-position-vertical-relative:bottom-margin-area;mso-width-relative:margin;mso-height-relative:margin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">
              <v:rect id="Rectángulo 156" o:spid="_x0000_s1035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36" type="#_x0000_t202" style="position:absolute;left:2286;width:535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" filled="f" stroked="f" strokeweight=".5pt">
                <v:textbox inset="0,,0">
                  <w:txbxContent>
                    <w:p w:rsidR="00EA2AC4" w:rsidRPr="00EA2AC4" w:rsidRDefault="00BF5A14" w:rsidP="00EA2AC4">
                      <w:pPr>
                        <w:pStyle w:val="Piedepgina"/>
                        <w:jc w:val="right"/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alias w:val="Aut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45334E"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Francisco Javier Otero Herrero</w:t>
                          </w:r>
                        </w:sdtContent>
                      </w:sdt>
                      <w:r w:rsidR="00EA2AC4" w:rsidRPr="00EA2AC4"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  <w:t> | 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caps/>
                            <w:sz w:val="28"/>
                            <w:szCs w:val="28"/>
                          </w:rPr>
                          <w:alias w:val="Escolar"/>
                          <w:tag w:val="Escolar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45334E">
                            <w:rPr>
                              <w:rFonts w:ascii="Times New Roman" w:hAnsi="Times New Roman" w:cs="Times New Roman"/>
                              <w:b/>
                              <w:i/>
                              <w:caps/>
                              <w:sz w:val="28"/>
                              <w:szCs w:val="28"/>
                            </w:rPr>
                            <w:t>Grupo ATU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048" w:rsidRDefault="000A5048" w:rsidP="00604736">
      <w:pPr>
        <w:spacing w:before="0" w:after="0" w:line="240" w:lineRule="auto"/>
      </w:pPr>
      <w:r>
        <w:separator/>
      </w:r>
    </w:p>
  </w:footnote>
  <w:footnote w:type="continuationSeparator" w:id="0">
    <w:p w:rsidR="000A5048" w:rsidRDefault="000A5048" w:rsidP="006047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736" w:rsidRDefault="00604736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right</wp:align>
              </wp:positionH>
              <wp:positionV relativeFrom="topMargin">
                <wp:posOffset>361950</wp:posOffset>
              </wp:positionV>
              <wp:extent cx="5400675" cy="447675"/>
              <wp:effectExtent l="0" t="0" r="0" b="952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675" cy="447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sz w:val="44"/>
                              <w:szCs w:val="44"/>
                              <w:u w:val="single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rFonts w:asciiTheme="minorHAnsi" w:hAnsiTheme="minorHAnsi" w:cstheme="minorBidi"/>
                              <w:b w:val="0"/>
                              <w:i w:val="0"/>
                              <w:sz w:val="24"/>
                              <w:szCs w:val="22"/>
                              <w:u w:val="none"/>
                            </w:rPr>
                          </w:sdtEndPr>
                          <w:sdtContent>
                            <w:p w:rsidR="00604736" w:rsidRDefault="0045334E" w:rsidP="00EA2AC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44"/>
                                  <w:szCs w:val="44"/>
                                  <w:u w:val="single"/>
                                </w:rPr>
                                <w:t>Comprensión del TCP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32" type="#_x0000_t202" style="position:absolute;left:0;text-align:left;margin-left:374.05pt;margin-top:28.5pt;width:425.25pt;height:35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" o:allowincell="f" filled="f" stroked="f">
              <v:textbox inset=",0,,0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i/>
                        <w:sz w:val="44"/>
                        <w:szCs w:val="44"/>
                        <w:u w:val="single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>
                      <w:rPr>
                        <w:rFonts w:asciiTheme="minorHAnsi" w:hAnsiTheme="minorHAnsi" w:cstheme="minorBidi"/>
                        <w:b w:val="0"/>
                        <w:i w:val="0"/>
                        <w:sz w:val="24"/>
                        <w:szCs w:val="22"/>
                        <w:u w:val="none"/>
                      </w:rPr>
                    </w:sdtEndPr>
                    <w:sdtContent>
                      <w:p w:rsidR="00604736" w:rsidRDefault="0045334E" w:rsidP="00EA2AC4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44"/>
                            <w:szCs w:val="44"/>
                            <w:u w:val="single"/>
                          </w:rPr>
                          <w:t>Comprensión del TCP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04736" w:rsidRDefault="0060473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EE5870" w:rsidRPr="00EE5870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9" o:spid="_x0000_s1033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:rsidR="00604736" w:rsidRDefault="0060473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EE5870" w:rsidRPr="00EE5870">
                      <w:rPr>
                        <w:noProof/>
                        <w:color w:val="FFFFFF" w:themeColor="background1"/>
                      </w:rPr>
                      <w:t>5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80895"/>
    <w:multiLevelType w:val="hybridMultilevel"/>
    <w:tmpl w:val="C332D2A8"/>
    <w:lvl w:ilvl="0" w:tplc="0C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9F425C2"/>
    <w:multiLevelType w:val="hybridMultilevel"/>
    <w:tmpl w:val="8334DA80"/>
    <w:lvl w:ilvl="0" w:tplc="0C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E1457A9"/>
    <w:multiLevelType w:val="hybridMultilevel"/>
    <w:tmpl w:val="8308519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763B7A"/>
    <w:multiLevelType w:val="hybridMultilevel"/>
    <w:tmpl w:val="E46E07C8"/>
    <w:lvl w:ilvl="0" w:tplc="8A1E00FE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34E"/>
    <w:rsid w:val="000A5048"/>
    <w:rsid w:val="00151CB2"/>
    <w:rsid w:val="001C0E7C"/>
    <w:rsid w:val="0045334E"/>
    <w:rsid w:val="004E3763"/>
    <w:rsid w:val="00604736"/>
    <w:rsid w:val="006C29E5"/>
    <w:rsid w:val="00950B4B"/>
    <w:rsid w:val="00A04660"/>
    <w:rsid w:val="00B9662A"/>
    <w:rsid w:val="00BF5A14"/>
    <w:rsid w:val="00EA2AC4"/>
    <w:rsid w:val="00EE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C81943"/>
  <w15:chartTrackingRefBased/>
  <w15:docId w15:val="{7F92E202-AC09-4CD5-A00B-BDD900EF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AC4"/>
    <w:pPr>
      <w:spacing w:before="120" w:after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A2AC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0E7C"/>
    <w:pPr>
      <w:keepNext/>
      <w:keepLines/>
      <w:jc w:val="center"/>
      <w:outlineLvl w:val="1"/>
    </w:pPr>
    <w:rPr>
      <w:rFonts w:eastAsiaTheme="majorEastAsia" w:cstheme="majorBidi"/>
      <w:b/>
      <w:color w:val="7F7F7F" w:themeColor="text1" w:themeTint="8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33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736"/>
  </w:style>
  <w:style w:type="paragraph" w:styleId="Piedepgina">
    <w:name w:val="footer"/>
    <w:basedOn w:val="Normal"/>
    <w:link w:val="Piedepgina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736"/>
  </w:style>
  <w:style w:type="character" w:customStyle="1" w:styleId="Ttulo1Car">
    <w:name w:val="Título 1 Car"/>
    <w:basedOn w:val="Fuentedeprrafopredeter"/>
    <w:link w:val="Ttulo1"/>
    <w:uiPriority w:val="9"/>
    <w:rsid w:val="00EA2AC4"/>
    <w:rPr>
      <w:rFonts w:eastAsiaTheme="majorEastAsia" w:cstheme="majorBidi"/>
      <w:b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0E7C"/>
    <w:rPr>
      <w:rFonts w:eastAsiaTheme="majorEastAsia" w:cstheme="majorBidi"/>
      <w:b/>
      <w:color w:val="7F7F7F" w:themeColor="text1" w:themeTint="80"/>
      <w:sz w:val="32"/>
      <w:szCs w:val="26"/>
    </w:rPr>
  </w:style>
  <w:style w:type="paragraph" w:styleId="Sinespaciado">
    <w:name w:val="No Spacing"/>
    <w:link w:val="SinespaciadoCar"/>
    <w:uiPriority w:val="1"/>
    <w:qFormat/>
    <w:rsid w:val="0045334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5334E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45334E"/>
    <w:pPr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33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45334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B9662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9662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B966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6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lantillas%20personalizadas%20de%20Office\Doc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694050-9309-4D1F-930D-35C07C57F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25</TotalTime>
  <Pages>1</Pages>
  <Words>674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Comprensión del TCP</vt:lpstr>
    </vt:vector>
  </TitlesOfParts>
  <Company>Grupo ATU</Company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Comprensión del TCP</dc:title>
  <dc:subject/>
  <dc:creator>Francisco Javier Otero Herrero</dc:creator>
  <cp:keywords/>
  <dc:description/>
  <cp:lastModifiedBy>Usuario</cp:lastModifiedBy>
  <cp:revision>4</cp:revision>
  <cp:lastPrinted>2025-03-21T23:21:00Z</cp:lastPrinted>
  <dcterms:created xsi:type="dcterms:W3CDTF">2025-03-21T22:56:00Z</dcterms:created>
  <dcterms:modified xsi:type="dcterms:W3CDTF">2025-03-21T23:22:00Z</dcterms:modified>
</cp:coreProperties>
</file>