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30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300" w:lineRule="auto"/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Basicamente “Little Endian” significa que o byte de menor ordem do número é armazenado na memória nos menores endereços, e os de maior ordem nos maiores endereços (o “little end” vem primeiro.). “Big Endian” significa que os bytes de maior ordem de um número serão armazenados nos menores endereços, e os de menor ordem nos maiores endereços.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0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ver muitas discussões sobre os relativos méritos dos dois formatos, argumentos na maioria religiosos baseados nos méritos relativos a PC versus Mac. Ambos os formatos têm suas vantagens e desvantagens.</w:t>
      </w:r>
    </w:p>
    <w:p w:rsidR="00000000" w:rsidDel="00000000" w:rsidP="00000000" w:rsidRDefault="00000000" w:rsidRPr="00000000" w14:paraId="00000003">
      <w:pPr>
        <w:spacing w:after="200" w:line="3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formato “Little Endian”, instruções em linguagem assembly para pegar um 1, 2, 4 ou um número byte mais longo procedem exatamente da mesma maneira para todos os formatos: primeiro pegar o byte de menor ordem no deslocamento de 0. Também, por causa do relacionamento 1:1 entre deslocamentos de endereços e número do byte (0 deslocado é o byte 0), rotinas matemáticas de múltipla precisão são correspondentemente fáceis de escrever.</w:t>
      </w:r>
    </w:p>
    <w:p w:rsidR="00000000" w:rsidDel="00000000" w:rsidP="00000000" w:rsidRDefault="00000000" w:rsidRPr="00000000" w14:paraId="00000004">
      <w:pPr>
        <w:spacing w:after="200" w:line="30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formato “Big Endian”, por ter o byte de maior ordem primeiro, você pode sempre testar quando o número é positivo ou negativo olhando para o zero deslocado.</w:t>
      </w:r>
    </w:p>
    <w:p w:rsidR="00000000" w:rsidDel="00000000" w:rsidP="00000000" w:rsidRDefault="00000000" w:rsidRPr="00000000" w14:paraId="00000005">
      <w:pPr>
        <w:spacing w:after="200" w:line="3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não precisa saber o quão longo o número é, nem mesmo precisa pular qualquer byte para encontrar o byte contendo a informação do sinal. Os números são também armazenados na ordem em que são mostrados, então rotinas de binário para decimal são particularmente eficientes.</w:t>
      </w:r>
    </w:p>
    <w:p w:rsidR="00000000" w:rsidDel="00000000" w:rsidP="00000000" w:rsidRDefault="00000000" w:rsidRPr="00000000" w14:paraId="00000006">
      <w:pPr>
        <w:spacing w:after="200" w:line="30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a ordenação de fim significa é que a qualquer hora que números são escritos em um arquivo, você deve saber como o arquivo é supostamente construído.</w:t>
      </w:r>
    </w:p>
    <w:p w:rsidR="00000000" w:rsidDel="00000000" w:rsidP="00000000" w:rsidRDefault="00000000" w:rsidRPr="00000000" w14:paraId="00000007">
      <w:pPr>
        <w:spacing w:after="200" w:line="3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escrever um arquivo de gráficos (como um .BMP) em máquina com inteiros “Big Endian”, você deve primeiramente reverter a ordem dos bytes, ou um programa “standard” de leitura do seu arquivo não funcionará.</w:t>
      </w:r>
    </w:p>
    <w:p w:rsidR="00000000" w:rsidDel="00000000" w:rsidP="00000000" w:rsidRDefault="00000000" w:rsidRPr="00000000" w14:paraId="00000008">
      <w:pPr>
        <w:spacing w:after="200" w:line="30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formato .BMP do Windows, desde que foi desenvolvido em arquitetura “Little Endian”, insiste no formato “Little Endian”. Você deve escrever seu código Save_BMP dessa maneira, indiferente à plataforma que você esteja usando.</w:t>
      </w:r>
    </w:p>
    <w:p w:rsidR="00000000" w:rsidDel="00000000" w:rsidP="00000000" w:rsidRDefault="00000000" w:rsidRPr="00000000" w14:paraId="00000009">
      <w:pPr>
        <w:spacing w:after="200" w:line="300" w:lineRule="auto"/>
        <w:ind w:lef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Site: “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https://arqufs2008.wordpress.com/2008/05/26/little-endian-vs-big-endian/</w:t>
        </w:r>
      </w:hyperlink>
      <w:r w:rsidDel="00000000" w:rsidR="00000000" w:rsidRPr="00000000">
        <w:rPr>
          <w:sz w:val="20"/>
          <w:szCs w:val="20"/>
          <w:rtl w:val="0"/>
        </w:rPr>
        <w:t xml:space="preserve">”, hr:13:49, data:22-08-18.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line="300" w:lineRule="auto"/>
      <w:contextualSpacing w:val="0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spacing w:line="300" w:lineRule="auto"/>
      <w:contextualSpacing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Vantagens e Desvantagens</w:t>
    </w:r>
  </w:p>
  <w:p w:rsidR="00000000" w:rsidDel="00000000" w:rsidP="00000000" w:rsidRDefault="00000000" w:rsidRPr="00000000" w14:paraId="0000000C">
    <w:pPr>
      <w:spacing w:line="360" w:lineRule="auto"/>
      <w:contextualSpacing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de “Big Endian” e “Little Endian”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qufs2008.wordpress.com/2008/05/26/little-endian-vs-big-endian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