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pPr>
        <w:pStyle w:val="BodyText"/>
        <w:rPr>
          <w:rFonts w:ascii="Times New Roman"/>
          <w:sz w:val="20"/>
        </w:rPr>
      </w:pPr>
      <w:bookmarkStart w:id="0" w:name="_Hlk106804670"/>
    </w:p>
    <w:p w14:paraId="01ECBC1D" w14:textId="77777777" w:rsidR="00085AAB" w:rsidRDefault="00085AAB">
      <w:pPr>
        <w:pStyle w:val="BodyText"/>
        <w:rPr>
          <w:rFonts w:ascii="Times New Roman"/>
          <w:sz w:val="20"/>
        </w:rPr>
      </w:pPr>
    </w:p>
    <w:p w14:paraId="385F23E3" w14:textId="4DB4827F" w:rsidR="00085AAB" w:rsidRDefault="008425BC">
      <w:pPr>
        <w:ind w:left="400" w:right="321"/>
        <w:jc w:val="center"/>
        <w:rPr>
          <w:rFonts w:ascii="Times New Roman"/>
          <w:b/>
          <w:sz w:val="26"/>
        </w:rPr>
      </w:pPr>
      <w:bookmarkStart w:id="1" w:name="_bookmark0"/>
      <w:bookmarkEnd w:id="1"/>
      <w:r>
        <w:rPr>
          <w:rFonts w:ascii="Times New Roman"/>
          <w:b/>
          <w:sz w:val="32"/>
        </w:rPr>
        <w:t>Thesis</w:t>
      </w:r>
    </w:p>
    <w:p w14:paraId="4CECB36F" w14:textId="77777777" w:rsidR="007F5C3E" w:rsidRDefault="007F5C3E">
      <w:pPr>
        <w:ind w:left="400" w:right="321"/>
        <w:jc w:val="center"/>
        <w:rPr>
          <w:rFonts w:ascii="Times New Roman"/>
          <w:b/>
          <w:sz w:val="26"/>
        </w:rPr>
      </w:pPr>
    </w:p>
    <w:p w14:paraId="34F09FDF" w14:textId="77777777" w:rsidR="00085AAB" w:rsidRDefault="006D386D">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pPr>
        <w:pStyle w:val="BodyText"/>
        <w:rPr>
          <w:rFonts w:ascii="Times New Roman"/>
          <w:b/>
          <w:sz w:val="20"/>
        </w:rPr>
      </w:pPr>
    </w:p>
    <w:p w14:paraId="6AE175DC" w14:textId="77777777" w:rsidR="00085AAB" w:rsidRDefault="00085AAB">
      <w:pPr>
        <w:pStyle w:val="BodyText"/>
        <w:rPr>
          <w:rFonts w:ascii="Times New Roman"/>
          <w:b/>
          <w:sz w:val="20"/>
        </w:rPr>
      </w:pPr>
    </w:p>
    <w:p w14:paraId="66737B12" w14:textId="77777777" w:rsidR="00085AAB" w:rsidRDefault="00085AAB">
      <w:pPr>
        <w:pStyle w:val="BodyText"/>
        <w:rPr>
          <w:rFonts w:ascii="Times New Roman"/>
          <w:b/>
          <w:sz w:val="20"/>
        </w:rPr>
      </w:pPr>
    </w:p>
    <w:p w14:paraId="77454F02" w14:textId="77777777" w:rsidR="00085AAB" w:rsidRDefault="00085AAB">
      <w:pPr>
        <w:pStyle w:val="BodyText"/>
        <w:rPr>
          <w:rFonts w:ascii="Times New Roman"/>
          <w:b/>
          <w:sz w:val="20"/>
        </w:rPr>
      </w:pPr>
    </w:p>
    <w:p w14:paraId="38F4E807" w14:textId="77777777" w:rsidR="00085AAB" w:rsidRDefault="00085AAB">
      <w:pPr>
        <w:pStyle w:val="BodyText"/>
        <w:rPr>
          <w:rFonts w:ascii="Times New Roman"/>
          <w:b/>
          <w:sz w:val="20"/>
        </w:rPr>
      </w:pPr>
    </w:p>
    <w:p w14:paraId="26762864" w14:textId="77777777" w:rsidR="00085AAB" w:rsidRDefault="00085AAB">
      <w:pPr>
        <w:pStyle w:val="BodyText"/>
        <w:rPr>
          <w:rFonts w:ascii="Times New Roman"/>
          <w:b/>
          <w:sz w:val="20"/>
        </w:rPr>
      </w:pPr>
    </w:p>
    <w:p w14:paraId="1DF8419F" w14:textId="77777777" w:rsidR="00085AAB" w:rsidRDefault="00085AAB">
      <w:pPr>
        <w:pStyle w:val="BodyText"/>
        <w:rPr>
          <w:rFonts w:ascii="Times New Roman"/>
          <w:b/>
          <w:sz w:val="20"/>
        </w:rPr>
      </w:pPr>
    </w:p>
    <w:p w14:paraId="57FA3A91" w14:textId="77777777" w:rsidR="00085AAB" w:rsidRDefault="00085AAB">
      <w:pPr>
        <w:pStyle w:val="BodyText"/>
        <w:rPr>
          <w:rFonts w:ascii="Times New Roman"/>
          <w:b/>
          <w:sz w:val="20"/>
        </w:rPr>
      </w:pPr>
    </w:p>
    <w:p w14:paraId="35A5A34B" w14:textId="77777777" w:rsidR="00085AAB" w:rsidRDefault="00085AAB">
      <w:pPr>
        <w:pStyle w:val="BodyText"/>
        <w:rPr>
          <w:rFonts w:ascii="Times New Roman"/>
          <w:b/>
          <w:sz w:val="20"/>
        </w:rPr>
      </w:pPr>
    </w:p>
    <w:p w14:paraId="2E764D30" w14:textId="77777777" w:rsidR="00085AAB" w:rsidRDefault="00085AAB">
      <w:pPr>
        <w:pStyle w:val="BodyText"/>
        <w:rPr>
          <w:rFonts w:ascii="Times New Roman"/>
          <w:b/>
          <w:sz w:val="20"/>
        </w:rPr>
      </w:pPr>
    </w:p>
    <w:p w14:paraId="0B7BF538" w14:textId="77777777" w:rsidR="00085AAB" w:rsidRDefault="00085AAB">
      <w:pPr>
        <w:pStyle w:val="BodyText"/>
        <w:rPr>
          <w:rFonts w:ascii="Times New Roman"/>
          <w:b/>
          <w:sz w:val="20"/>
        </w:rPr>
      </w:pPr>
    </w:p>
    <w:p w14:paraId="2D7B2376" w14:textId="77777777" w:rsidR="00085AAB" w:rsidRDefault="00085AAB">
      <w:pPr>
        <w:pStyle w:val="BodyText"/>
        <w:rPr>
          <w:rFonts w:ascii="Times New Roman"/>
          <w:b/>
          <w:sz w:val="20"/>
        </w:rPr>
      </w:pPr>
    </w:p>
    <w:p w14:paraId="680C2F98" w14:textId="77777777" w:rsidR="00085AAB" w:rsidRDefault="00085AAB">
      <w:pPr>
        <w:pStyle w:val="BodyText"/>
        <w:rPr>
          <w:rFonts w:ascii="Times New Roman"/>
          <w:b/>
          <w:sz w:val="20"/>
        </w:rPr>
      </w:pPr>
    </w:p>
    <w:p w14:paraId="368AD03B" w14:textId="77777777" w:rsidR="00085AAB" w:rsidRDefault="00085AAB">
      <w:pPr>
        <w:pStyle w:val="BodyText"/>
        <w:rPr>
          <w:rFonts w:ascii="Times New Roman"/>
          <w:b/>
          <w:sz w:val="20"/>
        </w:rPr>
      </w:pPr>
    </w:p>
    <w:p w14:paraId="06634480" w14:textId="77777777" w:rsidR="00085AAB" w:rsidRDefault="00085AAB">
      <w:pPr>
        <w:pStyle w:val="BodyText"/>
        <w:rPr>
          <w:rFonts w:ascii="Times New Roman"/>
          <w:b/>
          <w:sz w:val="20"/>
        </w:rPr>
      </w:pPr>
    </w:p>
    <w:p w14:paraId="2947868B" w14:textId="77777777" w:rsidR="00085AAB" w:rsidRDefault="00085AAB">
      <w:pPr>
        <w:pStyle w:val="BodyText"/>
        <w:rPr>
          <w:rFonts w:ascii="Times New Roman"/>
          <w:b/>
          <w:sz w:val="20"/>
        </w:rPr>
      </w:pPr>
    </w:p>
    <w:p w14:paraId="38014422" w14:textId="77777777" w:rsidR="00085AAB" w:rsidRDefault="00085AAB">
      <w:pPr>
        <w:pStyle w:val="BodyText"/>
        <w:rPr>
          <w:rFonts w:ascii="Times New Roman"/>
          <w:b/>
          <w:sz w:val="20"/>
        </w:rPr>
      </w:pPr>
    </w:p>
    <w:p w14:paraId="239FAAB0" w14:textId="0CEFC111" w:rsidR="00085AAB" w:rsidRDefault="00085AAB">
      <w:pPr>
        <w:pStyle w:val="BodyText"/>
        <w:rPr>
          <w:rFonts w:ascii="Times New Roman"/>
          <w:b/>
          <w:sz w:val="20"/>
        </w:rPr>
      </w:pPr>
    </w:p>
    <w:p w14:paraId="64CE6A49" w14:textId="5DD06CCD" w:rsidR="007F5C3E" w:rsidRDefault="007F5C3E">
      <w:pPr>
        <w:pStyle w:val="BodyText"/>
        <w:rPr>
          <w:rFonts w:ascii="Times New Roman"/>
          <w:b/>
          <w:sz w:val="20"/>
        </w:rPr>
      </w:pPr>
    </w:p>
    <w:p w14:paraId="1FEADF19" w14:textId="107D87C5" w:rsidR="007F5C3E" w:rsidRDefault="007F5C3E">
      <w:pPr>
        <w:pStyle w:val="BodyText"/>
        <w:rPr>
          <w:rFonts w:ascii="Times New Roman"/>
          <w:b/>
          <w:sz w:val="20"/>
        </w:rPr>
      </w:pPr>
    </w:p>
    <w:p w14:paraId="3ACE4132" w14:textId="15A7F096" w:rsidR="007F5C3E" w:rsidRDefault="007F5C3E">
      <w:pPr>
        <w:pStyle w:val="BodyText"/>
        <w:rPr>
          <w:rFonts w:ascii="Times New Roman"/>
          <w:b/>
          <w:sz w:val="20"/>
        </w:rPr>
      </w:pPr>
    </w:p>
    <w:p w14:paraId="66C560AA" w14:textId="3D1A401C" w:rsidR="007F5C3E" w:rsidRDefault="007F5C3E">
      <w:pPr>
        <w:pStyle w:val="BodyText"/>
        <w:rPr>
          <w:rFonts w:ascii="Times New Roman"/>
          <w:b/>
          <w:sz w:val="20"/>
        </w:rPr>
      </w:pPr>
    </w:p>
    <w:p w14:paraId="331A50A8" w14:textId="139518BF" w:rsidR="007F5C3E" w:rsidRDefault="007F5C3E">
      <w:pPr>
        <w:pStyle w:val="BodyText"/>
        <w:rPr>
          <w:rFonts w:ascii="Times New Roman"/>
          <w:b/>
          <w:sz w:val="20"/>
        </w:rPr>
      </w:pPr>
    </w:p>
    <w:p w14:paraId="59E31773" w14:textId="78077C3A" w:rsidR="007F5C3E" w:rsidRDefault="007F5C3E">
      <w:pPr>
        <w:pStyle w:val="BodyText"/>
        <w:rPr>
          <w:rFonts w:ascii="Times New Roman"/>
          <w:b/>
          <w:sz w:val="20"/>
        </w:rPr>
      </w:pPr>
    </w:p>
    <w:p w14:paraId="5235BB06" w14:textId="7254BC0E" w:rsidR="007F5C3E" w:rsidRDefault="007F5C3E">
      <w:pPr>
        <w:pStyle w:val="BodyText"/>
        <w:rPr>
          <w:rFonts w:ascii="Times New Roman"/>
          <w:b/>
          <w:sz w:val="20"/>
        </w:rPr>
      </w:pPr>
    </w:p>
    <w:p w14:paraId="37BF4DFD" w14:textId="575E17EC" w:rsidR="007F5C3E" w:rsidRDefault="007F5C3E">
      <w:pPr>
        <w:pStyle w:val="BodyText"/>
        <w:rPr>
          <w:rFonts w:ascii="Times New Roman"/>
          <w:b/>
          <w:sz w:val="20"/>
        </w:rPr>
      </w:pPr>
    </w:p>
    <w:p w14:paraId="4FC89B31" w14:textId="5DF67FAA" w:rsidR="00D51447" w:rsidRDefault="00D51447">
      <w:pPr>
        <w:pStyle w:val="BodyText"/>
        <w:rPr>
          <w:rFonts w:ascii="Times New Roman"/>
          <w:b/>
          <w:sz w:val="20"/>
        </w:rPr>
      </w:pPr>
    </w:p>
    <w:p w14:paraId="548C86EE" w14:textId="2E214110" w:rsidR="00D51447" w:rsidRDefault="00D51447">
      <w:pPr>
        <w:pStyle w:val="BodyText"/>
        <w:rPr>
          <w:rFonts w:ascii="Times New Roman"/>
          <w:b/>
          <w:sz w:val="20"/>
        </w:rPr>
      </w:pPr>
    </w:p>
    <w:p w14:paraId="4CC9CC2B" w14:textId="74AA60CA" w:rsidR="00D51447" w:rsidRDefault="00D51447">
      <w:pPr>
        <w:pStyle w:val="BodyText"/>
        <w:rPr>
          <w:rFonts w:ascii="Times New Roman"/>
          <w:b/>
          <w:sz w:val="20"/>
        </w:rPr>
      </w:pPr>
    </w:p>
    <w:p w14:paraId="4750170D" w14:textId="66911653" w:rsidR="00D51447" w:rsidRDefault="00D51447">
      <w:pPr>
        <w:pStyle w:val="BodyText"/>
        <w:rPr>
          <w:rFonts w:ascii="Times New Roman"/>
          <w:b/>
          <w:sz w:val="20"/>
        </w:rPr>
      </w:pPr>
    </w:p>
    <w:p w14:paraId="67126EBA" w14:textId="492ECA15" w:rsidR="00D51447" w:rsidRDefault="00D51447">
      <w:pPr>
        <w:pStyle w:val="BodyText"/>
        <w:rPr>
          <w:rFonts w:ascii="Times New Roman"/>
          <w:b/>
          <w:sz w:val="20"/>
        </w:rPr>
      </w:pPr>
    </w:p>
    <w:p w14:paraId="230B72C7" w14:textId="093F0C65" w:rsidR="00D51447" w:rsidRDefault="00D51447">
      <w:pPr>
        <w:pStyle w:val="BodyText"/>
        <w:rPr>
          <w:rFonts w:ascii="Times New Roman"/>
          <w:b/>
          <w:sz w:val="20"/>
        </w:rPr>
      </w:pPr>
    </w:p>
    <w:p w14:paraId="52CB38D6" w14:textId="595041C8" w:rsidR="00D51447" w:rsidRDefault="00D51447">
      <w:pPr>
        <w:pStyle w:val="BodyText"/>
        <w:rPr>
          <w:rFonts w:ascii="Times New Roman"/>
          <w:b/>
          <w:sz w:val="20"/>
        </w:rPr>
      </w:pPr>
    </w:p>
    <w:p w14:paraId="76F87FE7" w14:textId="364FB07D" w:rsidR="00D51447" w:rsidRDefault="00D51447">
      <w:pPr>
        <w:pStyle w:val="BodyText"/>
        <w:rPr>
          <w:rFonts w:ascii="Times New Roman"/>
          <w:b/>
          <w:sz w:val="20"/>
        </w:rPr>
      </w:pPr>
    </w:p>
    <w:p w14:paraId="2A3270B8" w14:textId="6C1B1D5B" w:rsidR="00D51447" w:rsidRDefault="00D51447">
      <w:pPr>
        <w:pStyle w:val="BodyText"/>
        <w:rPr>
          <w:rFonts w:ascii="Times New Roman"/>
          <w:b/>
          <w:sz w:val="20"/>
        </w:rPr>
      </w:pPr>
    </w:p>
    <w:p w14:paraId="170C34B7" w14:textId="77777777" w:rsidR="00D51447" w:rsidRDefault="00D51447">
      <w:pPr>
        <w:pStyle w:val="BodyText"/>
        <w:rPr>
          <w:rFonts w:ascii="Times New Roman"/>
          <w:b/>
          <w:sz w:val="20"/>
        </w:rPr>
      </w:pPr>
    </w:p>
    <w:p w14:paraId="758E11FA" w14:textId="665496FC" w:rsidR="007F5C3E" w:rsidRDefault="007F5C3E">
      <w:pPr>
        <w:pStyle w:val="BodyText"/>
        <w:rPr>
          <w:rFonts w:ascii="Times New Roman"/>
          <w:b/>
          <w:sz w:val="20"/>
        </w:rPr>
      </w:pPr>
    </w:p>
    <w:p w14:paraId="5631226E" w14:textId="3602AA7B" w:rsidR="007F5C3E" w:rsidRDefault="007F5C3E">
      <w:pPr>
        <w:pStyle w:val="BodyText"/>
        <w:rPr>
          <w:rFonts w:ascii="Times New Roman"/>
          <w:b/>
          <w:sz w:val="20"/>
        </w:rPr>
      </w:pPr>
    </w:p>
    <w:p w14:paraId="155F9436" w14:textId="77777777" w:rsidR="007F5C3E" w:rsidRDefault="007F5C3E">
      <w:pPr>
        <w:pStyle w:val="BodyText"/>
        <w:rPr>
          <w:rFonts w:ascii="Times New Roman"/>
          <w:b/>
          <w:sz w:val="20"/>
        </w:rPr>
      </w:pPr>
    </w:p>
    <w:p w14:paraId="77F007C8" w14:textId="75BBEDEE" w:rsidR="00085AAB" w:rsidRDefault="00322D6D">
      <w:pPr>
        <w:pStyle w:val="BodyText"/>
        <w:spacing w:before="10"/>
        <w:rPr>
          <w:rFonts w:ascii="Times New Roman"/>
          <w:b/>
          <w:sz w:val="23"/>
        </w:rPr>
      </w:pPr>
      <w:r>
        <w:rPr>
          <w:noProof/>
        </w:rPr>
        <mc:AlternateContent>
          <mc:Choice Requires="wps">
            <w:drawing>
              <wp:anchor distT="0" distB="0" distL="0" distR="0" simplePos="0" relativeHeight="251653123" behindDoc="1" locked="0" layoutInCell="1" allowOverlap="1" wp14:anchorId="17D4B17F" wp14:editId="2802106E">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5DD9BE" id="Freeform 3" o:spid="_x0000_s1026" style="position:absolute;margin-left:1in;margin-top:15.95pt;width:450pt;height:.1pt;z-index:-251663357;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pPr>
        <w:tabs>
          <w:tab w:val="left" w:pos="1640"/>
        </w:tabs>
        <w:spacing w:line="247" w:lineRule="exact"/>
        <w:ind w:left="200"/>
        <w:rPr>
          <w:rFonts w:ascii="Times New Roman"/>
          <w:sz w:val="24"/>
        </w:rPr>
      </w:pPr>
      <w:r>
        <w:rPr>
          <w:rFonts w:ascii="Times New Roman"/>
          <w:sz w:val="24"/>
        </w:rPr>
        <w:t>Name:</w:t>
      </w:r>
      <w:r>
        <w:rPr>
          <w:rFonts w:ascii="Times New Roman"/>
          <w:sz w:val="24"/>
        </w:rPr>
        <w:tab/>
      </w:r>
      <w:proofErr w:type="spellStart"/>
      <w:r w:rsidR="007F5C3E" w:rsidRPr="00060E5B">
        <w:rPr>
          <w:rFonts w:ascii="Times New Roman"/>
          <w:sz w:val="24"/>
        </w:rPr>
        <w:t>Riano</w:t>
      </w:r>
      <w:proofErr w:type="spellEnd"/>
      <w:r w:rsidR="007F5C3E" w:rsidRPr="00060E5B">
        <w:rPr>
          <w:rFonts w:ascii="Times New Roman"/>
          <w:sz w:val="24"/>
        </w:rPr>
        <w:t xml:space="preserve"> Martinez Francisco</w:t>
      </w:r>
    </w:p>
    <w:p w14:paraId="75DB2DD7" w14:textId="0B92B43B" w:rsidR="00085AAB" w:rsidRPr="00060E5B" w:rsidRDefault="006D386D">
      <w:pPr>
        <w:tabs>
          <w:tab w:val="left" w:pos="1640"/>
        </w:tabs>
        <w:ind w:left="200"/>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pPr>
        <w:tabs>
          <w:tab w:val="left" w:pos="1640"/>
        </w:tabs>
        <w:ind w:left="200"/>
        <w:rPr>
          <w:rFonts w:ascii="Times New Roman"/>
          <w:sz w:val="24"/>
        </w:rPr>
      </w:pPr>
      <w:r w:rsidRPr="00060E5B">
        <w:rPr>
          <w:noProof/>
        </w:rPr>
        <mc:AlternateContent>
          <mc:Choice Requires="wps">
            <w:drawing>
              <wp:anchor distT="0" distB="0" distL="0" distR="0" simplePos="0" relativeHeight="251653124" behindDoc="1" locked="0" layoutInCell="1" allowOverlap="1" wp14:anchorId="55AA1400" wp14:editId="723D1324">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AEF82" id="Freeform 2" o:spid="_x0000_s1026" style="position:absolute;margin-left:1in;margin-top:15.3pt;width:450pt;height:.1pt;z-index:-2516633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pPr>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6BFD896C" w14:textId="1E69854F" w:rsidR="00085AAB" w:rsidRDefault="008425BC" w:rsidP="00810194">
      <w:pPr>
        <w:pStyle w:val="BodyText"/>
        <w:spacing w:before="1" w:line="360" w:lineRule="auto"/>
        <w:rPr>
          <w:rFonts w:ascii="Times New Roman"/>
          <w:i/>
          <w:sz w:val="36"/>
        </w:rPr>
      </w:pPr>
      <w:r>
        <w:rPr>
          <w:rFonts w:ascii="Times New Roman"/>
          <w:i/>
          <w:sz w:val="36"/>
        </w:rPr>
        <w:lastRenderedPageBreak/>
        <w:t xml:space="preserve">Chapter 1 </w:t>
      </w:r>
      <w:r>
        <w:rPr>
          <w:rFonts w:ascii="Times New Roman"/>
          <w:i/>
          <w:sz w:val="36"/>
        </w:rPr>
        <w:t>–</w:t>
      </w:r>
      <w:r>
        <w:rPr>
          <w:rFonts w:ascii="Times New Roman"/>
          <w:i/>
          <w:sz w:val="36"/>
        </w:rPr>
        <w:t xml:space="preserve"> Introduction</w:t>
      </w:r>
    </w:p>
    <w:p w14:paraId="512BF9BF" w14:textId="77777777" w:rsidR="008425BC" w:rsidRDefault="008425BC" w:rsidP="00810194">
      <w:pPr>
        <w:pStyle w:val="BodyText"/>
        <w:spacing w:before="1" w:line="360" w:lineRule="auto"/>
        <w:rPr>
          <w:rFonts w:ascii="Times New Roman"/>
          <w:i/>
          <w:sz w:val="36"/>
        </w:rPr>
      </w:pPr>
    </w:p>
    <w:p w14:paraId="4ADFC479" w14:textId="4D224107" w:rsidR="008425BC" w:rsidRDefault="008425BC" w:rsidP="00810194">
      <w:pPr>
        <w:pStyle w:val="BodyText"/>
        <w:numPr>
          <w:ilvl w:val="1"/>
          <w:numId w:val="26"/>
        </w:numPr>
        <w:spacing w:before="1" w:line="360" w:lineRule="auto"/>
        <w:rPr>
          <w:rFonts w:ascii="Times New Roman"/>
          <w:i/>
          <w:sz w:val="28"/>
          <w:szCs w:val="17"/>
        </w:rPr>
      </w:pPr>
      <w:r w:rsidRPr="008425BC">
        <w:rPr>
          <w:rFonts w:ascii="Times New Roman"/>
          <w:i/>
          <w:sz w:val="28"/>
          <w:szCs w:val="17"/>
        </w:rPr>
        <w:t>Problem indication</w:t>
      </w:r>
    </w:p>
    <w:p w14:paraId="0895FBAA" w14:textId="77777777" w:rsidR="00B31DE7" w:rsidRDefault="00AE220D" w:rsidP="00810194">
      <w:pPr>
        <w:spacing w:before="1" w:line="360" w:lineRule="auto"/>
        <w:ind w:right="117"/>
        <w:jc w:val="both"/>
        <w:rPr>
          <w:rFonts w:ascii="Times New Roman" w:hAnsi="Times New Roman"/>
          <w:noProof/>
          <w:sz w:val="24"/>
        </w:rPr>
      </w:pPr>
      <w:r>
        <w:rPr>
          <w:rFonts w:ascii="Times New Roman" w:hAnsi="Times New Roman"/>
          <w:sz w:val="24"/>
        </w:rPr>
        <w:t>Most retailers fall far short of delivering an individualized experience demanded by customers. The vast majority have not even started to define what customization means to their consumers and business which is a crucial first step (</w:t>
      </w:r>
      <w:r w:rsidRPr="00AE220D">
        <w:rPr>
          <w:rFonts w:ascii="Times New Roman" w:hAnsi="Times New Roman"/>
          <w:noProof/>
          <w:sz w:val="24"/>
        </w:rPr>
        <w:t>Abraham</w:t>
      </w:r>
      <w:r>
        <w:rPr>
          <w:rFonts w:ascii="Times New Roman" w:hAnsi="Times New Roman"/>
          <w:noProof/>
          <w:sz w:val="24"/>
        </w:rPr>
        <w:t xml:space="preserve"> et al., 2019).</w:t>
      </w:r>
      <w:r w:rsidR="0022790F">
        <w:rPr>
          <w:rFonts w:ascii="Times New Roman" w:hAnsi="Times New Roman"/>
          <w:noProof/>
          <w:sz w:val="24"/>
        </w:rPr>
        <w:t xml:space="preserve"> This could be produced due to several reason. According to a survey made by </w:t>
      </w:r>
      <w:r w:rsidR="000C624B" w:rsidRPr="000C624B">
        <w:rPr>
          <w:rFonts w:ascii="Times New Roman" w:hAnsi="Times New Roman"/>
          <w:noProof/>
          <w:sz w:val="24"/>
        </w:rPr>
        <w:t>Boudet</w:t>
      </w:r>
      <w:r w:rsidR="000C624B">
        <w:rPr>
          <w:rFonts w:ascii="Times New Roman" w:hAnsi="Times New Roman"/>
          <w:noProof/>
          <w:sz w:val="24"/>
        </w:rPr>
        <w:t xml:space="preserve"> et al (2019)</w:t>
      </w:r>
      <w:r w:rsidR="0022790F">
        <w:rPr>
          <w:rFonts w:ascii="Times New Roman" w:hAnsi="Times New Roman"/>
          <w:noProof/>
          <w:sz w:val="24"/>
        </w:rPr>
        <w:t xml:space="preserve"> fewer than 10% of the respondent companies currently deploy personalization beyond digital channels in a systematic way. Additionally, it also</w:t>
      </w:r>
      <w:r w:rsidR="00B31DE7">
        <w:rPr>
          <w:rFonts w:ascii="Times New Roman" w:hAnsi="Times New Roman"/>
          <w:noProof/>
          <w:sz w:val="24"/>
        </w:rPr>
        <w:t xml:space="preserve"> important to mention</w:t>
      </w:r>
      <w:r w:rsidR="0022790F">
        <w:rPr>
          <w:rFonts w:ascii="Times New Roman" w:hAnsi="Times New Roman"/>
          <w:noProof/>
          <w:sz w:val="24"/>
        </w:rPr>
        <w:t xml:space="preserve"> the low investment, made by retailes, which is aimed to imporve customization</w:t>
      </w:r>
      <w:r w:rsidR="00B31DE7">
        <w:rPr>
          <w:rFonts w:ascii="Times New Roman" w:hAnsi="Times New Roman"/>
          <w:noProof/>
          <w:sz w:val="24"/>
        </w:rPr>
        <w:t>. R</w:t>
      </w:r>
      <w:r w:rsidR="0022790F">
        <w:rPr>
          <w:rFonts w:ascii="Times New Roman" w:hAnsi="Times New Roman"/>
          <w:noProof/>
          <w:sz w:val="24"/>
        </w:rPr>
        <w:t>etailers are invest</w:t>
      </w:r>
      <w:r w:rsidR="00027D2E">
        <w:rPr>
          <w:rFonts w:ascii="Times New Roman" w:hAnsi="Times New Roman"/>
          <w:noProof/>
          <w:sz w:val="24"/>
        </w:rPr>
        <w:t>ing</w:t>
      </w:r>
      <w:r w:rsidR="0022790F">
        <w:rPr>
          <w:rFonts w:ascii="Times New Roman" w:hAnsi="Times New Roman"/>
          <w:noProof/>
          <w:sz w:val="24"/>
        </w:rPr>
        <w:t>, on average, 0.7% of their revenues while top retailers are investion 0.9% or about 1.3 times more</w:t>
      </w:r>
      <w:r w:rsidR="000C624B">
        <w:rPr>
          <w:rFonts w:ascii="Times New Roman" w:hAnsi="Times New Roman"/>
          <w:noProof/>
          <w:sz w:val="24"/>
        </w:rPr>
        <w:t xml:space="preserve"> </w:t>
      </w:r>
      <w:r w:rsidR="000C624B">
        <w:rPr>
          <w:rFonts w:ascii="Times New Roman" w:hAnsi="Times New Roman"/>
          <w:sz w:val="24"/>
        </w:rPr>
        <w:t>(</w:t>
      </w:r>
      <w:r w:rsidR="000C624B" w:rsidRPr="00AE220D">
        <w:rPr>
          <w:rFonts w:ascii="Times New Roman" w:hAnsi="Times New Roman"/>
          <w:noProof/>
          <w:sz w:val="24"/>
        </w:rPr>
        <w:t>Abraham</w:t>
      </w:r>
      <w:r w:rsidR="000C624B">
        <w:rPr>
          <w:rFonts w:ascii="Times New Roman" w:hAnsi="Times New Roman"/>
          <w:noProof/>
          <w:sz w:val="24"/>
        </w:rPr>
        <w:t xml:space="preserve"> et al., 2019). </w:t>
      </w:r>
    </w:p>
    <w:p w14:paraId="66057AD5" w14:textId="645947C2" w:rsidR="00B31DE7" w:rsidRDefault="00B31DE7" w:rsidP="00810194">
      <w:pPr>
        <w:spacing w:before="1" w:line="360" w:lineRule="auto"/>
        <w:ind w:right="117"/>
        <w:jc w:val="both"/>
        <w:rPr>
          <w:rFonts w:ascii="Times New Roman" w:hAnsi="Times New Roman"/>
          <w:noProof/>
          <w:sz w:val="24"/>
        </w:rPr>
      </w:pPr>
      <w:r>
        <w:rPr>
          <w:rFonts w:ascii="Times New Roman" w:hAnsi="Times New Roman"/>
          <w:noProof/>
          <w:sz w:val="24"/>
        </w:rPr>
        <w:tab/>
        <w:t>A research conducted in 2019, found that only one in five organizations are effetive at personalizing content at-scale; moreover, altough 14% of the marketing budget is going toward p</w:t>
      </w:r>
      <w:r w:rsidR="00DA4641">
        <w:rPr>
          <w:rFonts w:ascii="Times New Roman" w:hAnsi="Times New Roman"/>
          <w:noProof/>
          <w:sz w:val="24"/>
        </w:rPr>
        <w:t>ersonalization</w:t>
      </w:r>
      <w:r>
        <w:rPr>
          <w:rFonts w:ascii="Times New Roman" w:hAnsi="Times New Roman"/>
          <w:noProof/>
          <w:sz w:val="24"/>
        </w:rPr>
        <w:t xml:space="preserve">, 74% of the organization surveyed said thay are struggling with personalization efforts </w:t>
      </w:r>
      <w:sdt>
        <w:sdtPr>
          <w:rPr>
            <w:rFonts w:ascii="Times New Roman" w:hAnsi="Times New Roman"/>
            <w:noProof/>
            <w:sz w:val="24"/>
          </w:rPr>
          <w:id w:val="849606617"/>
          <w:citation/>
        </w:sdtPr>
        <w:sdtContent>
          <w:r>
            <w:rPr>
              <w:rFonts w:ascii="Times New Roman" w:hAnsi="Times New Roman"/>
              <w:noProof/>
              <w:sz w:val="24"/>
            </w:rPr>
            <w:fldChar w:fldCharType="begin"/>
          </w:r>
          <w:r w:rsidRPr="00B31DE7">
            <w:rPr>
              <w:rFonts w:ascii="Times New Roman" w:hAnsi="Times New Roman"/>
              <w:noProof/>
              <w:sz w:val="24"/>
            </w:rPr>
            <w:instrText xml:space="preserve"> CITATION Bri19 \l 9226 </w:instrText>
          </w:r>
          <w:r>
            <w:rPr>
              <w:rFonts w:ascii="Times New Roman" w:hAnsi="Times New Roman"/>
              <w:noProof/>
              <w:sz w:val="24"/>
            </w:rPr>
            <w:fldChar w:fldCharType="separate"/>
          </w:r>
          <w:r w:rsidRPr="00B31DE7">
            <w:rPr>
              <w:rFonts w:ascii="Times New Roman" w:hAnsi="Times New Roman"/>
              <w:noProof/>
              <w:sz w:val="24"/>
            </w:rPr>
            <w:t>(Britt, 2019)</w:t>
          </w:r>
          <w:r>
            <w:rPr>
              <w:rFonts w:ascii="Times New Roman" w:hAnsi="Times New Roman"/>
              <w:noProof/>
              <w:sz w:val="24"/>
            </w:rPr>
            <w:fldChar w:fldCharType="end"/>
          </w:r>
        </w:sdtContent>
      </w:sdt>
      <w:r>
        <w:rPr>
          <w:rFonts w:ascii="Times New Roman" w:hAnsi="Times New Roman"/>
          <w:noProof/>
          <w:sz w:val="24"/>
        </w:rPr>
        <w:t>.</w:t>
      </w:r>
    </w:p>
    <w:p w14:paraId="4AEBE833" w14:textId="2A39FFBA" w:rsidR="00492ED5" w:rsidRDefault="00492ED5" w:rsidP="00492ED5">
      <w:pPr>
        <w:spacing w:before="1" w:line="360" w:lineRule="auto"/>
        <w:ind w:right="117" w:firstLine="720"/>
        <w:jc w:val="both"/>
        <w:rPr>
          <w:rFonts w:ascii="Times New Roman" w:hAnsi="Times New Roman"/>
          <w:sz w:val="24"/>
        </w:rPr>
      </w:pPr>
      <w:r>
        <w:rPr>
          <w:rFonts w:ascii="Times New Roman" w:hAnsi="Times New Roman"/>
          <w:sz w:val="24"/>
        </w:rPr>
        <w:t>Customization occurs when the user indicates</w:t>
      </w:r>
      <w:r w:rsidR="00E426FB">
        <w:rPr>
          <w:rFonts w:ascii="Times New Roman" w:hAnsi="Times New Roman"/>
          <w:sz w:val="24"/>
        </w:rPr>
        <w:t xml:space="preserve"> </w:t>
      </w:r>
      <w:r>
        <w:rPr>
          <w:rFonts w:ascii="Times New Roman" w:hAnsi="Times New Roman"/>
          <w:sz w:val="24"/>
        </w:rPr>
        <w:t>what he or she prefers to see</w:t>
      </w:r>
      <w:r w:rsidR="00E426FB">
        <w:rPr>
          <w:rFonts w:ascii="Times New Roman" w:hAnsi="Times New Roman"/>
          <w:sz w:val="24"/>
        </w:rPr>
        <w:t>, as a change, on a specific product</w:t>
      </w:r>
      <w:r>
        <w:rPr>
          <w:rFonts w:ascii="Times New Roman" w:hAnsi="Times New Roman"/>
          <w:sz w:val="24"/>
        </w:rPr>
        <w:t xml:space="preserve">, for instance through changing an automobile vendor’s site to display a particular car model with specific color and feature options. Customization could lead to several benefits such as: increment of loyalty, reduction of operational costs or widening the net </w:t>
      </w:r>
      <w:sdt>
        <w:sdtPr>
          <w:rPr>
            <w:rFonts w:ascii="Times New Roman" w:hAnsi="Times New Roman"/>
            <w:sz w:val="24"/>
          </w:rPr>
          <w:id w:val="1828624199"/>
          <w:citation/>
        </w:sdtPr>
        <w:sdtContent>
          <w:r>
            <w:rPr>
              <w:rFonts w:ascii="Times New Roman" w:hAnsi="Times New Roman"/>
              <w:sz w:val="24"/>
            </w:rPr>
            <w:fldChar w:fldCharType="begin"/>
          </w:r>
          <w:r w:rsidRPr="004C01AE">
            <w:rPr>
              <w:rFonts w:ascii="Times New Roman" w:hAnsi="Times New Roman"/>
              <w:sz w:val="24"/>
            </w:rPr>
            <w:instrText xml:space="preserve"> CITATION Nie09 \l 9226 </w:instrText>
          </w:r>
          <w:r>
            <w:rPr>
              <w:rFonts w:ascii="Times New Roman" w:hAnsi="Times New Roman"/>
              <w:sz w:val="24"/>
            </w:rPr>
            <w:fldChar w:fldCharType="separate"/>
          </w:r>
          <w:r w:rsidRPr="004C01AE">
            <w:rPr>
              <w:rFonts w:ascii="Times New Roman" w:hAnsi="Times New Roman"/>
              <w:noProof/>
              <w:sz w:val="24"/>
            </w:rPr>
            <w:t xml:space="preserve"> (Nielsen, 2009)</w:t>
          </w:r>
          <w:r>
            <w:rPr>
              <w:rFonts w:ascii="Times New Roman" w:hAnsi="Times New Roman"/>
              <w:sz w:val="24"/>
            </w:rPr>
            <w:fldChar w:fldCharType="end"/>
          </w:r>
        </w:sdtContent>
      </w:sdt>
      <w:r>
        <w:rPr>
          <w:rFonts w:ascii="Times New Roman" w:hAnsi="Times New Roman"/>
          <w:sz w:val="24"/>
        </w:rPr>
        <w:t xml:space="preserve">.  However, at the same time, misunderstandings in regard to what, specifically, about the product could be customizable can lead to lost sales </w:t>
      </w:r>
      <w:sdt>
        <w:sdtPr>
          <w:rPr>
            <w:rFonts w:ascii="Times New Roman" w:hAnsi="Times New Roman"/>
            <w:sz w:val="24"/>
          </w:rPr>
          <w:id w:val="-185131893"/>
          <w:citation/>
        </w:sdtPr>
        <w:sdtContent>
          <w:r>
            <w:rPr>
              <w:rFonts w:ascii="Times New Roman" w:hAnsi="Times New Roman"/>
              <w:sz w:val="24"/>
            </w:rPr>
            <w:fldChar w:fldCharType="begin"/>
          </w:r>
          <w:r w:rsidRPr="00766A5D">
            <w:rPr>
              <w:rFonts w:ascii="Times New Roman" w:hAnsi="Times New Roman"/>
              <w:sz w:val="24"/>
            </w:rPr>
            <w:instrText xml:space="preserve"> CITATION Car \l 9226 </w:instrText>
          </w:r>
          <w:r>
            <w:rPr>
              <w:rFonts w:ascii="Times New Roman" w:hAnsi="Times New Roman"/>
              <w:sz w:val="24"/>
            </w:rPr>
            <w:fldChar w:fldCharType="separate"/>
          </w:r>
          <w:r w:rsidRPr="00766A5D">
            <w:rPr>
              <w:rFonts w:ascii="Times New Roman" w:hAnsi="Times New Roman"/>
              <w:noProof/>
              <w:sz w:val="24"/>
            </w:rPr>
            <w:t>(Cardello &amp; Nielsen)</w:t>
          </w:r>
          <w:r>
            <w:rPr>
              <w:rFonts w:ascii="Times New Roman" w:hAnsi="Times New Roman"/>
              <w:sz w:val="24"/>
            </w:rPr>
            <w:fldChar w:fldCharType="end"/>
          </w:r>
        </w:sdtContent>
      </w:sdt>
      <w:r>
        <w:rPr>
          <w:rFonts w:ascii="Times New Roman" w:hAnsi="Times New Roman"/>
          <w:sz w:val="24"/>
        </w:rPr>
        <w:t xml:space="preserve">.  </w:t>
      </w:r>
    </w:p>
    <w:p w14:paraId="6F4BAC67" w14:textId="511BB46B" w:rsidR="00492ED5" w:rsidRDefault="00492ED5" w:rsidP="00492ED5">
      <w:pPr>
        <w:spacing w:before="1" w:line="360" w:lineRule="auto"/>
        <w:ind w:right="117" w:firstLine="720"/>
        <w:jc w:val="both"/>
        <w:rPr>
          <w:rFonts w:ascii="Times New Roman" w:hAnsi="Times New Roman"/>
          <w:sz w:val="24"/>
        </w:rPr>
      </w:pPr>
      <w:r>
        <w:rPr>
          <w:rFonts w:ascii="Times New Roman" w:hAnsi="Times New Roman"/>
          <w:sz w:val="24"/>
        </w:rPr>
        <w:t xml:space="preserve">With the appearance of the internet, the customization services provided by companies have increased sharply, for this reason nowadays it is more appropriate to talk about mass customization rather than just customization. Mass product customization is much more difficult than providing customization in goods towards a reduced consumer group. The first step to ensure the product’s success is assembling the customer specification </w:t>
      </w:r>
      <w:sdt>
        <w:sdtPr>
          <w:rPr>
            <w:rFonts w:ascii="Times New Roman" w:hAnsi="Times New Roman"/>
            <w:sz w:val="24"/>
          </w:rPr>
          <w:id w:val="-2119821827"/>
          <w:citation/>
        </w:sdtPr>
        <w:sdtContent>
          <w:r>
            <w:rPr>
              <w:rFonts w:ascii="Times New Roman" w:hAnsi="Times New Roman"/>
              <w:sz w:val="24"/>
            </w:rPr>
            <w:fldChar w:fldCharType="begin"/>
          </w:r>
          <w:r w:rsidRPr="00810664">
            <w:rPr>
              <w:rFonts w:ascii="Times New Roman" w:hAnsi="Times New Roman"/>
              <w:sz w:val="24"/>
            </w:rPr>
            <w:instrText xml:space="preserve"> CITATION Roy21 \l 9226 </w:instrText>
          </w:r>
          <w:r>
            <w:rPr>
              <w:rFonts w:ascii="Times New Roman" w:hAnsi="Times New Roman"/>
              <w:sz w:val="24"/>
            </w:rPr>
            <w:fldChar w:fldCharType="separate"/>
          </w:r>
          <w:r w:rsidRPr="00810664">
            <w:rPr>
              <w:rFonts w:ascii="Times New Roman" w:hAnsi="Times New Roman"/>
              <w:noProof/>
              <w:sz w:val="24"/>
            </w:rPr>
            <w:t>(Roy, 2021)</w:t>
          </w:r>
          <w:r>
            <w:rPr>
              <w:rFonts w:ascii="Times New Roman" w:hAnsi="Times New Roman"/>
              <w:sz w:val="24"/>
            </w:rPr>
            <w:fldChar w:fldCharType="end"/>
          </w:r>
        </w:sdtContent>
      </w:sdt>
      <w:r>
        <w:rPr>
          <w:rFonts w:ascii="Times New Roman" w:hAnsi="Times New Roman"/>
          <w:sz w:val="24"/>
        </w:rPr>
        <w:t xml:space="preserve">.Nowadays, companies are trying to embrace mass customization in an attempt to provide unique value to their customer; nevertheless, many managers at these companies have discovered that mass customization can produce unnecessary costs and complexity </w:t>
      </w:r>
      <w:sdt>
        <w:sdtPr>
          <w:rPr>
            <w:rFonts w:ascii="Times New Roman" w:hAnsi="Times New Roman"/>
            <w:sz w:val="24"/>
          </w:rPr>
          <w:id w:val="717248036"/>
          <w:citation/>
        </w:sdtPr>
        <w:sdtContent>
          <w:r>
            <w:rPr>
              <w:rFonts w:ascii="Times New Roman" w:hAnsi="Times New Roman"/>
              <w:sz w:val="24"/>
            </w:rPr>
            <w:fldChar w:fldCharType="begin"/>
          </w:r>
          <w:r w:rsidRPr="00C91A77">
            <w:rPr>
              <w:rFonts w:ascii="Times New Roman" w:hAnsi="Times New Roman"/>
              <w:sz w:val="24"/>
            </w:rPr>
            <w:instrText xml:space="preserve"> CITATION Pin97 \l 9226 </w:instrText>
          </w:r>
          <w:r>
            <w:rPr>
              <w:rFonts w:ascii="Times New Roman" w:hAnsi="Times New Roman"/>
              <w:sz w:val="24"/>
            </w:rPr>
            <w:fldChar w:fldCharType="separate"/>
          </w:r>
          <w:r w:rsidRPr="00C91A77">
            <w:rPr>
              <w:rFonts w:ascii="Times New Roman" w:hAnsi="Times New Roman"/>
              <w:noProof/>
              <w:sz w:val="24"/>
            </w:rPr>
            <w:t>(Pine &amp; Gilmore, 1997)</w:t>
          </w:r>
          <w:r>
            <w:rPr>
              <w:rFonts w:ascii="Times New Roman" w:hAnsi="Times New Roman"/>
              <w:sz w:val="24"/>
            </w:rPr>
            <w:fldChar w:fldCharType="end"/>
          </w:r>
        </w:sdtContent>
      </w:sdt>
      <w:r>
        <w:rPr>
          <w:rFonts w:ascii="Times New Roman" w:hAnsi="Times New Roman"/>
          <w:sz w:val="24"/>
        </w:rPr>
        <w:t xml:space="preserve">. </w:t>
      </w:r>
    </w:p>
    <w:p w14:paraId="2EE55A0B" w14:textId="2FBC246D" w:rsidR="00E426FB" w:rsidRDefault="00E426FB" w:rsidP="00492ED5">
      <w:pPr>
        <w:spacing w:before="1" w:line="360" w:lineRule="auto"/>
        <w:ind w:right="117" w:firstLine="720"/>
        <w:jc w:val="both"/>
        <w:rPr>
          <w:rFonts w:ascii="Times New Roman" w:hAnsi="Times New Roman"/>
          <w:sz w:val="24"/>
        </w:rPr>
      </w:pPr>
    </w:p>
    <w:p w14:paraId="02D0A179" w14:textId="4B3C6129" w:rsidR="00E426FB" w:rsidRDefault="00E426FB" w:rsidP="00E426FB">
      <w:pPr>
        <w:spacing w:before="1" w:line="360" w:lineRule="auto"/>
        <w:ind w:right="117" w:firstLine="720"/>
        <w:jc w:val="both"/>
        <w:rPr>
          <w:rFonts w:ascii="Times New Roman" w:hAnsi="Times New Roman"/>
          <w:sz w:val="24"/>
        </w:rPr>
      </w:pPr>
      <w:r>
        <w:rPr>
          <w:rFonts w:ascii="Times New Roman" w:hAnsi="Times New Roman"/>
          <w:sz w:val="24"/>
        </w:rPr>
        <w:lastRenderedPageBreak/>
        <w:t>Customizing a product by each attribute tends to be onerous for consumers. As a result, the benefits produced by product customization could be countered by an increase in choice complexity, leading to a decrease of customer satisfaction along with other relevant variables as well (</w:t>
      </w:r>
      <w:r w:rsidRPr="0087005E">
        <w:rPr>
          <w:rFonts w:ascii="Times New Roman" w:hAnsi="Times New Roman"/>
          <w:sz w:val="24"/>
        </w:rPr>
        <w:t>Hildebrand</w:t>
      </w:r>
      <w:r>
        <w:rPr>
          <w:rFonts w:ascii="Times New Roman" w:hAnsi="Times New Roman"/>
          <w:sz w:val="24"/>
        </w:rPr>
        <w:t xml:space="preserve"> et al., 2014). Due to the high level of complexity around mass customization, it is fundamental to address the specific customers desires, within a customization context, in order to make the whole process simpler. Product customization necessities should be led by some determined factors such as the market demand, innovation, the value provided to the customers and the niche market the product is targeted to </w:t>
      </w:r>
      <w:sdt>
        <w:sdtPr>
          <w:rPr>
            <w:rFonts w:ascii="Times New Roman" w:hAnsi="Times New Roman"/>
            <w:sz w:val="24"/>
          </w:rPr>
          <w:id w:val="-1646111240"/>
          <w:citation/>
        </w:sdtPr>
        <w:sdtContent>
          <w:r>
            <w:rPr>
              <w:rFonts w:ascii="Times New Roman" w:hAnsi="Times New Roman"/>
              <w:sz w:val="24"/>
            </w:rPr>
            <w:fldChar w:fldCharType="begin"/>
          </w:r>
          <w:r w:rsidRPr="00810664">
            <w:rPr>
              <w:rFonts w:ascii="Times New Roman" w:hAnsi="Times New Roman"/>
              <w:sz w:val="24"/>
            </w:rPr>
            <w:instrText xml:space="preserve"> CITATION Roy21 \l 9226 </w:instrText>
          </w:r>
          <w:r>
            <w:rPr>
              <w:rFonts w:ascii="Times New Roman" w:hAnsi="Times New Roman"/>
              <w:sz w:val="24"/>
            </w:rPr>
            <w:fldChar w:fldCharType="separate"/>
          </w:r>
          <w:r w:rsidRPr="00810664">
            <w:rPr>
              <w:rFonts w:ascii="Times New Roman" w:hAnsi="Times New Roman"/>
              <w:noProof/>
              <w:sz w:val="24"/>
            </w:rPr>
            <w:t>(Roy, 2021)</w:t>
          </w:r>
          <w:r>
            <w:rPr>
              <w:rFonts w:ascii="Times New Roman" w:hAnsi="Times New Roman"/>
              <w:sz w:val="24"/>
            </w:rPr>
            <w:fldChar w:fldCharType="end"/>
          </w:r>
        </w:sdtContent>
      </w:sdt>
      <w:r>
        <w:rPr>
          <w:rFonts w:ascii="Times New Roman" w:hAnsi="Times New Roman"/>
          <w:sz w:val="24"/>
        </w:rPr>
        <w:t>.</w:t>
      </w:r>
    </w:p>
    <w:p w14:paraId="457E075A" w14:textId="77777777" w:rsidR="00E426FB" w:rsidRDefault="00E426FB" w:rsidP="00E426FB">
      <w:pPr>
        <w:spacing w:before="1" w:line="360" w:lineRule="auto"/>
        <w:ind w:right="117" w:firstLine="720"/>
        <w:jc w:val="both"/>
        <w:rPr>
          <w:rFonts w:ascii="Times New Roman" w:hAnsi="Times New Roman"/>
          <w:sz w:val="24"/>
        </w:rPr>
      </w:pPr>
      <w:r>
        <w:rPr>
          <w:rFonts w:ascii="Times New Roman" w:hAnsi="Times New Roman"/>
          <w:sz w:val="24"/>
        </w:rPr>
        <w:t>Research has been able to prove that companies have been struggling to achieve cost improvements promised by mass customization. This could be produced by the pressure, faced by companies, to deliver customized and affordable products (</w:t>
      </w:r>
      <w:proofErr w:type="spellStart"/>
      <w:r w:rsidRPr="00277DA4">
        <w:rPr>
          <w:rFonts w:ascii="Times New Roman" w:hAnsi="Times New Roman"/>
          <w:sz w:val="24"/>
        </w:rPr>
        <w:t>Wiengarten</w:t>
      </w:r>
      <w:proofErr w:type="spellEnd"/>
      <w:r>
        <w:rPr>
          <w:rFonts w:ascii="Times New Roman" w:hAnsi="Times New Roman"/>
          <w:sz w:val="24"/>
        </w:rPr>
        <w:t xml:space="preserve"> et al., 2017). Cost increase, in a customization context, could be produced by the maintenance of a variety of machinery and infrastructure that can produce different product, color, shapes, </w:t>
      </w:r>
      <w:proofErr w:type="spellStart"/>
      <w:r>
        <w:rPr>
          <w:rFonts w:ascii="Times New Roman" w:hAnsi="Times New Roman"/>
          <w:sz w:val="24"/>
        </w:rPr>
        <w:t>etc</w:t>
      </w:r>
      <w:proofErr w:type="spellEnd"/>
      <w:r>
        <w:rPr>
          <w:rFonts w:ascii="Times New Roman" w:hAnsi="Times New Roman"/>
          <w:sz w:val="24"/>
        </w:rPr>
        <w:t xml:space="preserve"> </w:t>
      </w:r>
      <w:sdt>
        <w:sdtPr>
          <w:rPr>
            <w:rFonts w:ascii="Times New Roman" w:hAnsi="Times New Roman"/>
            <w:sz w:val="24"/>
          </w:rPr>
          <w:id w:val="1068312170"/>
          <w:citation/>
        </w:sdtPr>
        <w:sdtContent>
          <w:r>
            <w:rPr>
              <w:rFonts w:ascii="Times New Roman" w:hAnsi="Times New Roman"/>
              <w:sz w:val="24"/>
            </w:rPr>
            <w:fldChar w:fldCharType="begin"/>
          </w:r>
          <w:r w:rsidRPr="00277DA4">
            <w:rPr>
              <w:rFonts w:ascii="Times New Roman" w:hAnsi="Times New Roman"/>
              <w:sz w:val="24"/>
            </w:rPr>
            <w:instrText xml:space="preserve"> CITATION Glo22 \l 9226 </w:instrText>
          </w:r>
          <w:r>
            <w:rPr>
              <w:rFonts w:ascii="Times New Roman" w:hAnsi="Times New Roman"/>
              <w:sz w:val="24"/>
            </w:rPr>
            <w:fldChar w:fldCharType="separate"/>
          </w:r>
          <w:r w:rsidRPr="00277DA4">
            <w:rPr>
              <w:rFonts w:ascii="Times New Roman" w:hAnsi="Times New Roman"/>
              <w:noProof/>
              <w:sz w:val="24"/>
            </w:rPr>
            <w:t>(Global Electronic Services, 2022)</w:t>
          </w:r>
          <w:r>
            <w:rPr>
              <w:rFonts w:ascii="Times New Roman" w:hAnsi="Times New Roman"/>
              <w:sz w:val="24"/>
            </w:rPr>
            <w:fldChar w:fldCharType="end"/>
          </w:r>
        </w:sdtContent>
      </w:sdt>
      <w:r>
        <w:rPr>
          <w:rFonts w:ascii="Times New Roman" w:hAnsi="Times New Roman"/>
          <w:sz w:val="24"/>
        </w:rPr>
        <w:t xml:space="preserve">. The tools and technologies required to reach mass customization at low cost are not accessible easily yet. There is no specialized infrastructure that offer access to all the capabilities of mass customization </w:t>
      </w:r>
      <w:sdt>
        <w:sdtPr>
          <w:rPr>
            <w:rFonts w:ascii="Times New Roman" w:hAnsi="Times New Roman"/>
            <w:sz w:val="24"/>
          </w:rPr>
          <w:id w:val="-2032029267"/>
          <w:citation/>
        </w:sdtPr>
        <w:sdtContent>
          <w:r>
            <w:rPr>
              <w:rFonts w:ascii="Times New Roman" w:hAnsi="Times New Roman"/>
              <w:sz w:val="24"/>
            </w:rPr>
            <w:fldChar w:fldCharType="begin"/>
          </w:r>
          <w:r w:rsidRPr="00277DA4">
            <w:rPr>
              <w:rFonts w:ascii="Times New Roman" w:hAnsi="Times New Roman"/>
              <w:sz w:val="24"/>
            </w:rPr>
            <w:instrText xml:space="preserve"> CITATION Roy21 \l 9226 </w:instrText>
          </w:r>
          <w:r>
            <w:rPr>
              <w:rFonts w:ascii="Times New Roman" w:hAnsi="Times New Roman"/>
              <w:sz w:val="24"/>
            </w:rPr>
            <w:fldChar w:fldCharType="separate"/>
          </w:r>
          <w:r w:rsidRPr="00277DA4">
            <w:rPr>
              <w:rFonts w:ascii="Times New Roman" w:hAnsi="Times New Roman"/>
              <w:noProof/>
              <w:sz w:val="24"/>
            </w:rPr>
            <w:t>(Roy, 2021)</w:t>
          </w:r>
          <w:r>
            <w:rPr>
              <w:rFonts w:ascii="Times New Roman" w:hAnsi="Times New Roman"/>
              <w:sz w:val="24"/>
            </w:rPr>
            <w:fldChar w:fldCharType="end"/>
          </w:r>
        </w:sdtContent>
      </w:sdt>
      <w:r>
        <w:rPr>
          <w:rFonts w:ascii="Times New Roman" w:hAnsi="Times New Roman"/>
          <w:sz w:val="24"/>
        </w:rPr>
        <w:t xml:space="preserve">. </w:t>
      </w:r>
    </w:p>
    <w:p w14:paraId="0EECDDCB" w14:textId="77777777" w:rsidR="00E426FB" w:rsidRDefault="00E426FB" w:rsidP="00E426FB">
      <w:pPr>
        <w:spacing w:before="1" w:line="360" w:lineRule="auto"/>
        <w:ind w:right="117" w:firstLine="720"/>
        <w:jc w:val="both"/>
        <w:rPr>
          <w:rFonts w:ascii="Times New Roman" w:hAnsi="Times New Roman"/>
          <w:sz w:val="24"/>
        </w:rPr>
      </w:pPr>
      <w:r>
        <w:rPr>
          <w:rFonts w:ascii="Times New Roman" w:hAnsi="Times New Roman"/>
          <w:sz w:val="24"/>
        </w:rPr>
        <w:t xml:space="preserve">From the previous stated problem indication, it is believed that companies, in an attempt to offer a very wide variety of options for their customers in order to customize products, they are adding, unconsciously, complexity and unnecessary costs to the whole process. For this reason, organizations, which offer product customization, could consider to narrow the variety available for users in order to just include the specific type and number of features, to customize, that the customers are actually looking for. </w:t>
      </w:r>
    </w:p>
    <w:p w14:paraId="30055CE9" w14:textId="0401A19A" w:rsidR="00E426FB" w:rsidRDefault="00E426FB" w:rsidP="00E426FB">
      <w:pPr>
        <w:spacing w:before="1" w:line="360" w:lineRule="auto"/>
        <w:ind w:right="117" w:firstLine="720"/>
        <w:jc w:val="both"/>
        <w:rPr>
          <w:rFonts w:ascii="Times New Roman" w:hAnsi="Times New Roman"/>
          <w:sz w:val="24"/>
        </w:rPr>
      </w:pPr>
      <w:r>
        <w:rPr>
          <w:rFonts w:ascii="Times New Roman" w:hAnsi="Times New Roman"/>
          <w:sz w:val="24"/>
        </w:rPr>
        <w:t xml:space="preserve">In order to manage this complexity and unnecessary costs, it is proposed that companies should focus their efforts in order to identify the type of features that are the most appealing for user when customization is an available option for them. The negative effects of complexity on mass customization are lower for expert consumers </w:t>
      </w:r>
      <w:sdt>
        <w:sdtPr>
          <w:rPr>
            <w:rFonts w:ascii="Times New Roman" w:hAnsi="Times New Roman"/>
            <w:sz w:val="24"/>
          </w:rPr>
          <w:id w:val="-12380031"/>
          <w:citation/>
        </w:sdtPr>
        <w:sdtContent>
          <w:r>
            <w:rPr>
              <w:rFonts w:ascii="Times New Roman" w:hAnsi="Times New Roman"/>
              <w:sz w:val="24"/>
            </w:rPr>
            <w:fldChar w:fldCharType="begin"/>
          </w:r>
          <w:r w:rsidRPr="00F449A4">
            <w:rPr>
              <w:rFonts w:ascii="Times New Roman" w:hAnsi="Times New Roman"/>
              <w:sz w:val="24"/>
            </w:rPr>
            <w:instrText xml:space="preserve"> CITATION Del05 \l 9226 </w:instrText>
          </w:r>
          <w:r>
            <w:rPr>
              <w:rFonts w:ascii="Times New Roman" w:hAnsi="Times New Roman"/>
              <w:sz w:val="24"/>
            </w:rPr>
            <w:fldChar w:fldCharType="separate"/>
          </w:r>
          <w:r w:rsidRPr="00F449A4">
            <w:rPr>
              <w:rFonts w:ascii="Times New Roman" w:hAnsi="Times New Roman"/>
              <w:noProof/>
              <w:sz w:val="24"/>
            </w:rPr>
            <w:t>(Dellaert &amp; Stremersch, 2005)</w:t>
          </w:r>
          <w:r>
            <w:rPr>
              <w:rFonts w:ascii="Times New Roman" w:hAnsi="Times New Roman"/>
              <w:sz w:val="24"/>
            </w:rPr>
            <w:fldChar w:fldCharType="end"/>
          </w:r>
        </w:sdtContent>
      </w:sdt>
      <w:r>
        <w:rPr>
          <w:rFonts w:ascii="Times New Roman" w:hAnsi="Times New Roman"/>
          <w:sz w:val="24"/>
        </w:rPr>
        <w:t>. It is believed that this “expert consumers” are more associated with technical or utilitarian features while average consumers are linked with more visual or hedonic features. Based on the previous statement, it is considered that utilitarian features will have a significant difference with hedonic ones in</w:t>
      </w:r>
      <w:r w:rsidR="0082708E">
        <w:rPr>
          <w:rFonts w:ascii="Times New Roman" w:hAnsi="Times New Roman"/>
          <w:sz w:val="24"/>
        </w:rPr>
        <w:t xml:space="preserve"> the way that consumers interact with them under a customization context. </w:t>
      </w:r>
    </w:p>
    <w:p w14:paraId="20AC7E19" w14:textId="77777777" w:rsidR="00E426FB" w:rsidRDefault="00E426FB" w:rsidP="00E426FB">
      <w:pPr>
        <w:spacing w:before="1" w:line="360" w:lineRule="auto"/>
        <w:ind w:right="117" w:firstLine="720"/>
        <w:jc w:val="both"/>
        <w:rPr>
          <w:rFonts w:ascii="Times New Roman" w:hAnsi="Times New Roman"/>
          <w:sz w:val="24"/>
        </w:rPr>
      </w:pPr>
    </w:p>
    <w:p w14:paraId="58CA17E8" w14:textId="77777777" w:rsidR="00E426FB" w:rsidRDefault="00E426FB" w:rsidP="00E426FB">
      <w:pPr>
        <w:spacing w:before="1" w:line="360" w:lineRule="auto"/>
        <w:ind w:right="117" w:firstLine="720"/>
        <w:jc w:val="both"/>
        <w:rPr>
          <w:rFonts w:ascii="Times New Roman" w:hAnsi="Times New Roman"/>
          <w:sz w:val="24"/>
        </w:rPr>
      </w:pPr>
      <w:r>
        <w:rPr>
          <w:rFonts w:ascii="Times New Roman" w:hAnsi="Times New Roman"/>
          <w:sz w:val="24"/>
        </w:rPr>
        <w:lastRenderedPageBreak/>
        <w:t>C</w:t>
      </w:r>
      <w:r w:rsidRPr="00FB739F">
        <w:rPr>
          <w:rFonts w:ascii="Times New Roman" w:hAnsi="Times New Roman"/>
          <w:sz w:val="24"/>
        </w:rPr>
        <w:t>ustomization studies have been able to reveal that in fact, customers designing their own products might be willing to pay premium prices (Schreier, 2006).</w:t>
      </w:r>
      <w:r>
        <w:rPr>
          <w:rFonts w:ascii="Times New Roman" w:hAnsi="Times New Roman"/>
          <w:sz w:val="24"/>
        </w:rPr>
        <w:t xml:space="preserve"> But an important detail that has not been deepened enough is the preferred level of customization available for consumers. After all, as it has just been mentioned before, a product with a high level of features to be customized, also could be seen as a complex task. </w:t>
      </w:r>
    </w:p>
    <w:p w14:paraId="6CC7C88D" w14:textId="76450BF7" w:rsidR="00346BD8" w:rsidRDefault="006973FD" w:rsidP="00810194">
      <w:pPr>
        <w:spacing w:before="1" w:line="360" w:lineRule="auto"/>
        <w:ind w:right="117" w:firstLine="720"/>
        <w:jc w:val="both"/>
        <w:rPr>
          <w:rFonts w:ascii="Times New Roman" w:hAnsi="Times New Roman"/>
          <w:sz w:val="24"/>
        </w:rPr>
      </w:pPr>
      <w:r>
        <w:rPr>
          <w:rFonts w:ascii="Times New Roman" w:hAnsi="Times New Roman"/>
          <w:sz w:val="24"/>
        </w:rPr>
        <w:t>Th</w:t>
      </w:r>
      <w:r w:rsidR="0082708E">
        <w:rPr>
          <w:rFonts w:ascii="Times New Roman" w:hAnsi="Times New Roman"/>
          <w:sz w:val="24"/>
        </w:rPr>
        <w:t>e</w:t>
      </w:r>
      <w:r>
        <w:rPr>
          <w:rFonts w:ascii="Times New Roman" w:hAnsi="Times New Roman"/>
          <w:sz w:val="24"/>
        </w:rPr>
        <w:t xml:space="preserve"> new context,</w:t>
      </w:r>
      <w:r w:rsidR="0082708E">
        <w:rPr>
          <w:rFonts w:ascii="Times New Roman" w:hAnsi="Times New Roman"/>
          <w:sz w:val="24"/>
        </w:rPr>
        <w:t xml:space="preserve"> propelled by the circular economy,</w:t>
      </w:r>
      <w:r>
        <w:rPr>
          <w:rFonts w:ascii="Times New Roman" w:hAnsi="Times New Roman"/>
          <w:sz w:val="24"/>
        </w:rPr>
        <w:t xml:space="preserve"> in accordance with Morewedge et al (2021), will produce important changes in consumption </w:t>
      </w:r>
      <w:r w:rsidR="004A4CEF">
        <w:rPr>
          <w:rFonts w:ascii="Times New Roman" w:hAnsi="Times New Roman"/>
          <w:sz w:val="24"/>
        </w:rPr>
        <w:t>through the replacement of legal</w:t>
      </w:r>
      <w:r>
        <w:rPr>
          <w:rFonts w:ascii="Times New Roman" w:hAnsi="Times New Roman"/>
          <w:sz w:val="24"/>
        </w:rPr>
        <w:t xml:space="preserve"> ownership of private goods with legal access to goods and services owned and used by others</w:t>
      </w:r>
      <w:r w:rsidR="004A4CEF">
        <w:rPr>
          <w:rFonts w:ascii="Times New Roman" w:hAnsi="Times New Roman"/>
          <w:sz w:val="24"/>
        </w:rPr>
        <w:t xml:space="preserve">. </w:t>
      </w:r>
      <w:r w:rsidR="006B502F">
        <w:rPr>
          <w:rFonts w:ascii="Times New Roman" w:hAnsi="Times New Roman"/>
          <w:sz w:val="24"/>
        </w:rPr>
        <w:t>Psychological ownership, among other items, were included in the “bundle of rights” provided by the legal ownership</w:t>
      </w:r>
      <w:r w:rsidR="003027D0">
        <w:rPr>
          <w:rFonts w:ascii="Times New Roman" w:hAnsi="Times New Roman"/>
          <w:sz w:val="24"/>
        </w:rPr>
        <w:t xml:space="preserve"> (Morewedge 202</w:t>
      </w:r>
      <w:r w:rsidR="001439E8">
        <w:rPr>
          <w:rFonts w:ascii="Times New Roman" w:hAnsi="Times New Roman"/>
          <w:sz w:val="24"/>
        </w:rPr>
        <w:t>0</w:t>
      </w:r>
      <w:r w:rsidR="003027D0">
        <w:rPr>
          <w:rFonts w:ascii="Times New Roman" w:hAnsi="Times New Roman"/>
          <w:sz w:val="24"/>
        </w:rPr>
        <w:t>).</w:t>
      </w:r>
      <w:r w:rsidR="00A12612">
        <w:rPr>
          <w:rFonts w:ascii="Times New Roman" w:hAnsi="Times New Roman"/>
          <w:sz w:val="24"/>
        </w:rPr>
        <w:t xml:space="preserve"> </w:t>
      </w:r>
    </w:p>
    <w:p w14:paraId="481427FE" w14:textId="77777777" w:rsidR="00FA3FBA" w:rsidRDefault="00FA3FBA" w:rsidP="00FA3FBA">
      <w:pPr>
        <w:spacing w:before="1" w:line="360" w:lineRule="auto"/>
        <w:ind w:right="117" w:firstLine="720"/>
        <w:jc w:val="both"/>
        <w:rPr>
          <w:rFonts w:ascii="Times New Roman" w:hAnsi="Times New Roman"/>
          <w:sz w:val="24"/>
        </w:rPr>
      </w:pPr>
      <w:r>
        <w:rPr>
          <w:rFonts w:ascii="Times New Roman" w:hAnsi="Times New Roman"/>
          <w:sz w:val="24"/>
        </w:rPr>
        <w:t xml:space="preserve">One of the alternatives proposed by </w:t>
      </w:r>
      <w:r w:rsidRPr="002A328D">
        <w:rPr>
          <w:rFonts w:ascii="Times New Roman" w:hAnsi="Times New Roman"/>
          <w:sz w:val="24"/>
        </w:rPr>
        <w:t>Morewedge et al (2021)</w:t>
      </w:r>
      <w:r>
        <w:rPr>
          <w:rFonts w:ascii="Times New Roman" w:hAnsi="Times New Roman"/>
          <w:sz w:val="24"/>
        </w:rPr>
        <w:t xml:space="preserve"> to preserve psychological ownership is through customization. It has a great potential to retain psychological ownership, this statement could be confirmed by the research made by </w:t>
      </w:r>
      <w:r w:rsidRPr="00907ED9">
        <w:rPr>
          <w:rFonts w:ascii="Times New Roman" w:hAnsi="Times New Roman"/>
          <w:sz w:val="24"/>
        </w:rPr>
        <w:t>Arora</w:t>
      </w:r>
      <w:r>
        <w:rPr>
          <w:rFonts w:ascii="Times New Roman" w:hAnsi="Times New Roman"/>
          <w:sz w:val="24"/>
        </w:rPr>
        <w:t xml:space="preserve"> et al</w:t>
      </w:r>
      <w:r w:rsidRPr="00907ED9">
        <w:rPr>
          <w:rFonts w:ascii="Times New Roman" w:hAnsi="Times New Roman"/>
          <w:sz w:val="24"/>
        </w:rPr>
        <w:t xml:space="preserve"> </w:t>
      </w:r>
      <w:r>
        <w:rPr>
          <w:rFonts w:ascii="Times New Roman" w:hAnsi="Times New Roman"/>
          <w:sz w:val="24"/>
        </w:rPr>
        <w:t>(</w:t>
      </w:r>
      <w:r w:rsidRPr="00907ED9">
        <w:rPr>
          <w:rFonts w:ascii="Times New Roman" w:hAnsi="Times New Roman"/>
          <w:sz w:val="24"/>
        </w:rPr>
        <w:t>2021)</w:t>
      </w:r>
      <w:r>
        <w:rPr>
          <w:rFonts w:ascii="Times New Roman" w:hAnsi="Times New Roman"/>
          <w:sz w:val="24"/>
        </w:rPr>
        <w:t xml:space="preserve"> which found that 71% of consumers expect companies to deliver personalized experiences and 76%, of them, get frustrated when this does not happen. Additionally, in accordance with Teasdale (2022) 33% of consumers interested in customization feel that standard products do not meet their expectations. There are important opportunities for companies to enhance customization experiences, offered to their clients, as a replacement of legal ownership. </w:t>
      </w:r>
    </w:p>
    <w:p w14:paraId="03BC1E1D" w14:textId="731D01FE" w:rsidR="00A12612" w:rsidRDefault="00A12612" w:rsidP="00810194">
      <w:pPr>
        <w:spacing w:before="1" w:line="360" w:lineRule="auto"/>
        <w:ind w:right="117" w:firstLine="720"/>
        <w:jc w:val="both"/>
        <w:rPr>
          <w:rFonts w:ascii="Times New Roman" w:hAnsi="Times New Roman"/>
          <w:sz w:val="24"/>
        </w:rPr>
      </w:pPr>
      <w:r>
        <w:rPr>
          <w:rFonts w:ascii="Times New Roman" w:hAnsi="Times New Roman"/>
          <w:sz w:val="24"/>
        </w:rPr>
        <w:t xml:space="preserve">Psychological ownership can be </w:t>
      </w:r>
      <w:r w:rsidR="001439E8">
        <w:rPr>
          <w:rFonts w:ascii="Times New Roman" w:hAnsi="Times New Roman"/>
          <w:sz w:val="24"/>
        </w:rPr>
        <w:t xml:space="preserve">understood </w:t>
      </w:r>
      <w:r>
        <w:rPr>
          <w:rFonts w:ascii="Times New Roman" w:hAnsi="Times New Roman"/>
          <w:sz w:val="24"/>
        </w:rPr>
        <w:t>a</w:t>
      </w:r>
      <w:r w:rsidR="001439E8">
        <w:rPr>
          <w:rFonts w:ascii="Times New Roman" w:hAnsi="Times New Roman"/>
          <w:sz w:val="24"/>
        </w:rPr>
        <w:t>s a</w:t>
      </w:r>
      <w:r>
        <w:rPr>
          <w:rFonts w:ascii="Times New Roman" w:hAnsi="Times New Roman"/>
          <w:sz w:val="24"/>
        </w:rPr>
        <w:t xml:space="preserve"> form of emotional attachment between consumers and the goods and services they use </w:t>
      </w:r>
      <w:sdt>
        <w:sdtPr>
          <w:rPr>
            <w:rFonts w:ascii="Times New Roman" w:hAnsi="Times New Roman"/>
            <w:sz w:val="24"/>
          </w:rPr>
          <w:id w:val="376203785"/>
          <w:citation/>
        </w:sdtPr>
        <w:sdtContent>
          <w:r w:rsidRPr="001439E8">
            <w:rPr>
              <w:rFonts w:ascii="Times New Roman" w:hAnsi="Times New Roman"/>
              <w:sz w:val="24"/>
            </w:rPr>
            <w:fldChar w:fldCharType="begin"/>
          </w:r>
          <w:r w:rsidRPr="001439E8">
            <w:rPr>
              <w:rFonts w:ascii="Times New Roman" w:hAnsi="Times New Roman"/>
              <w:sz w:val="24"/>
            </w:rPr>
            <w:instrText xml:space="preserve"> CITATION Shu11 \l 9226 </w:instrText>
          </w:r>
          <w:r w:rsidRPr="001439E8">
            <w:rPr>
              <w:rFonts w:ascii="Times New Roman" w:hAnsi="Times New Roman"/>
              <w:sz w:val="24"/>
            </w:rPr>
            <w:fldChar w:fldCharType="separate"/>
          </w:r>
          <w:r w:rsidRPr="001439E8">
            <w:rPr>
              <w:rFonts w:ascii="Times New Roman" w:hAnsi="Times New Roman"/>
              <w:noProof/>
              <w:sz w:val="24"/>
            </w:rPr>
            <w:t>(Shu &amp; Peck, 2011)</w:t>
          </w:r>
          <w:r w:rsidRPr="001439E8">
            <w:rPr>
              <w:rFonts w:ascii="Times New Roman" w:hAnsi="Times New Roman"/>
              <w:sz w:val="24"/>
            </w:rPr>
            <w:fldChar w:fldCharType="end"/>
          </w:r>
        </w:sdtContent>
      </w:sdt>
      <w:r w:rsidR="001439E8">
        <w:rPr>
          <w:rFonts w:ascii="Times New Roman" w:hAnsi="Times New Roman"/>
          <w:sz w:val="24"/>
        </w:rPr>
        <w:t xml:space="preserve">. </w:t>
      </w:r>
      <w:r w:rsidR="001F5F53">
        <w:rPr>
          <w:rFonts w:ascii="Times New Roman" w:hAnsi="Times New Roman"/>
          <w:sz w:val="24"/>
        </w:rPr>
        <w:t>Within this new</w:t>
      </w:r>
      <w:r w:rsidR="00385119">
        <w:rPr>
          <w:rFonts w:ascii="Times New Roman" w:hAnsi="Times New Roman"/>
          <w:sz w:val="24"/>
        </w:rPr>
        <w:t xml:space="preserve"> context, psychological ownership could be threatened by the changes in consumption given that legal ownership, as it was described previously, has been the main source of it in the traditional model</w:t>
      </w:r>
      <w:r w:rsidR="008B5DF2">
        <w:rPr>
          <w:rFonts w:ascii="Times New Roman" w:hAnsi="Times New Roman"/>
          <w:sz w:val="24"/>
        </w:rPr>
        <w:t xml:space="preserve"> (</w:t>
      </w:r>
      <w:r w:rsidR="008B5DF2" w:rsidRPr="008B5DF2">
        <w:rPr>
          <w:rFonts w:ascii="Times New Roman" w:hAnsi="Times New Roman"/>
          <w:sz w:val="24"/>
        </w:rPr>
        <w:t>Morewedge et al., 2021)</w:t>
      </w:r>
      <w:r w:rsidR="008B5DF2">
        <w:rPr>
          <w:rFonts w:ascii="Times New Roman" w:hAnsi="Times New Roman"/>
          <w:sz w:val="24"/>
        </w:rPr>
        <w:t xml:space="preserve">. But at the same time, it represents a challenge for companies in order to find new alternatives, that allow to protect or even boost this emotional link between users and products. </w:t>
      </w:r>
    </w:p>
    <w:p w14:paraId="3AE264B6" w14:textId="4390C76A" w:rsidR="00F9437A" w:rsidRDefault="00F9437A" w:rsidP="00810194">
      <w:pPr>
        <w:spacing w:before="1" w:line="360" w:lineRule="auto"/>
        <w:ind w:right="117" w:firstLine="720"/>
        <w:jc w:val="both"/>
        <w:rPr>
          <w:rFonts w:ascii="Times New Roman" w:hAnsi="Times New Roman"/>
          <w:sz w:val="24"/>
        </w:rPr>
      </w:pPr>
      <w:r w:rsidRPr="00F9437A">
        <w:rPr>
          <w:rFonts w:ascii="Times New Roman" w:hAnsi="Times New Roman"/>
          <w:sz w:val="24"/>
        </w:rPr>
        <w:t xml:space="preserve">Psychological ownership is a relevant variable that deserves to be borne in mind by companies because it has important influence on both approaches: for the consumers and for the companies as well. According to Li &amp; Atkinson (2020), psychological ownership fulfills basic psychological needs and therefore increments customer well-being. Additionally, this variable is positively associated with consumer demand, willingness to pay, word of mouth and competitive resistance (Morewedge et al., 2021), variables that are quite linked with the performance of </w:t>
      </w:r>
      <w:r w:rsidRPr="00F9437A">
        <w:rPr>
          <w:rFonts w:ascii="Times New Roman" w:hAnsi="Times New Roman"/>
          <w:sz w:val="24"/>
        </w:rPr>
        <w:lastRenderedPageBreak/>
        <w:t>companies in the short, mid and long term.</w:t>
      </w:r>
    </w:p>
    <w:p w14:paraId="205C73D9" w14:textId="1FA872AC" w:rsidR="00FB739F" w:rsidRDefault="004B5489" w:rsidP="00D03AB6">
      <w:pPr>
        <w:spacing w:before="1" w:line="360" w:lineRule="auto"/>
        <w:ind w:right="117" w:firstLine="720"/>
        <w:jc w:val="both"/>
        <w:rPr>
          <w:rFonts w:ascii="Times New Roman" w:hAnsi="Times New Roman"/>
          <w:sz w:val="24"/>
        </w:rPr>
      </w:pPr>
      <w:r>
        <w:rPr>
          <w:rFonts w:ascii="Times New Roman" w:hAnsi="Times New Roman"/>
          <w:sz w:val="24"/>
        </w:rPr>
        <w:t>Despite of the importance of the psychological ownership and the potential of customization to protect it,</w:t>
      </w:r>
      <w:r w:rsidR="00533F44">
        <w:rPr>
          <w:rFonts w:ascii="Times New Roman" w:hAnsi="Times New Roman"/>
          <w:sz w:val="24"/>
        </w:rPr>
        <w:t xml:space="preserve"> companies nowadays are not well enough </w:t>
      </w:r>
      <w:r w:rsidR="00F11FA4">
        <w:rPr>
          <w:rFonts w:ascii="Times New Roman" w:hAnsi="Times New Roman"/>
          <w:sz w:val="24"/>
        </w:rPr>
        <w:t>oriented</w:t>
      </w:r>
      <w:r w:rsidR="00472DA7">
        <w:rPr>
          <w:rFonts w:ascii="Times New Roman" w:hAnsi="Times New Roman"/>
          <w:sz w:val="24"/>
        </w:rPr>
        <w:t xml:space="preserve"> </w:t>
      </w:r>
      <w:r w:rsidR="00533F44">
        <w:rPr>
          <w:rFonts w:ascii="Times New Roman" w:hAnsi="Times New Roman"/>
          <w:sz w:val="24"/>
        </w:rPr>
        <w:t xml:space="preserve">in the search of </w:t>
      </w:r>
      <w:r w:rsidR="00BF3EB7">
        <w:rPr>
          <w:rFonts w:ascii="Times New Roman" w:hAnsi="Times New Roman"/>
          <w:sz w:val="24"/>
        </w:rPr>
        <w:t>the level and</w:t>
      </w:r>
      <w:r w:rsidR="00533F44">
        <w:rPr>
          <w:rFonts w:ascii="Times New Roman" w:hAnsi="Times New Roman"/>
          <w:sz w:val="24"/>
        </w:rPr>
        <w:t xml:space="preserve"> type of features</w:t>
      </w:r>
      <w:r w:rsidR="00BF3EB7">
        <w:rPr>
          <w:rFonts w:ascii="Times New Roman" w:hAnsi="Times New Roman"/>
          <w:sz w:val="24"/>
        </w:rPr>
        <w:t xml:space="preserve"> that </w:t>
      </w:r>
      <w:r w:rsidR="00533F44">
        <w:rPr>
          <w:rFonts w:ascii="Times New Roman" w:hAnsi="Times New Roman"/>
          <w:sz w:val="24"/>
        </w:rPr>
        <w:t xml:space="preserve">are the most appealing for customers at the time of customizing the products </w:t>
      </w:r>
      <w:r w:rsidR="007F1FA5">
        <w:rPr>
          <w:rFonts w:ascii="Times New Roman" w:hAnsi="Times New Roman"/>
          <w:sz w:val="24"/>
        </w:rPr>
        <w:t xml:space="preserve">that will be used by them. </w:t>
      </w:r>
      <w:r w:rsidR="00390A4C">
        <w:rPr>
          <w:rFonts w:ascii="Times New Roman" w:hAnsi="Times New Roman"/>
          <w:sz w:val="24"/>
        </w:rPr>
        <w:t>These findings could be fundamental in order to strength psychological ownership and maximize the perceived</w:t>
      </w:r>
      <w:r w:rsidR="00B070EE">
        <w:rPr>
          <w:rFonts w:ascii="Times New Roman" w:hAnsi="Times New Roman"/>
          <w:sz w:val="24"/>
        </w:rPr>
        <w:t xml:space="preserve"> </w:t>
      </w:r>
      <w:r w:rsidR="00390A4C">
        <w:rPr>
          <w:rFonts w:ascii="Times New Roman" w:hAnsi="Times New Roman"/>
          <w:sz w:val="24"/>
        </w:rPr>
        <w:t xml:space="preserve">value of the products customized by users even if these are not owned by them. </w:t>
      </w:r>
      <w:r w:rsidR="0010352D">
        <w:rPr>
          <w:rFonts w:ascii="Times New Roman" w:hAnsi="Times New Roman"/>
          <w:sz w:val="24"/>
        </w:rPr>
        <w:t>The overall purpose of this research is to contribute to find answers to the problems, questions and uncertainties describe</w:t>
      </w:r>
      <w:r w:rsidR="009C0113">
        <w:rPr>
          <w:rFonts w:ascii="Times New Roman" w:hAnsi="Times New Roman"/>
          <w:sz w:val="24"/>
        </w:rPr>
        <w:t>d</w:t>
      </w:r>
      <w:r w:rsidR="0010352D">
        <w:rPr>
          <w:rFonts w:ascii="Times New Roman" w:hAnsi="Times New Roman"/>
          <w:sz w:val="24"/>
        </w:rPr>
        <w:t xml:space="preserve"> above. </w:t>
      </w:r>
      <w:r w:rsidR="000D43D8">
        <w:rPr>
          <w:rFonts w:ascii="Times New Roman" w:hAnsi="Times New Roman"/>
          <w:sz w:val="24"/>
        </w:rPr>
        <w:t xml:space="preserve">This is expected to be achieved through the research which will enable us to determine if the level and type of features to customize products could have an impact on willingness to pay and also if this relationship is explained by the emotional link, between users and modified products, called psychological ownership. </w:t>
      </w:r>
    </w:p>
    <w:p w14:paraId="51650714" w14:textId="7FF5F649" w:rsidR="00CC457D" w:rsidRDefault="00CC457D" w:rsidP="00810194">
      <w:pPr>
        <w:pStyle w:val="BodyText"/>
        <w:numPr>
          <w:ilvl w:val="1"/>
          <w:numId w:val="26"/>
        </w:numPr>
        <w:spacing w:before="1" w:line="360" w:lineRule="auto"/>
        <w:rPr>
          <w:rFonts w:ascii="Times New Roman"/>
          <w:i/>
          <w:sz w:val="28"/>
          <w:szCs w:val="17"/>
        </w:rPr>
      </w:pPr>
      <w:r>
        <w:rPr>
          <w:rFonts w:ascii="Times New Roman"/>
          <w:i/>
          <w:sz w:val="28"/>
          <w:szCs w:val="17"/>
        </w:rPr>
        <w:t>Problem statement</w:t>
      </w:r>
    </w:p>
    <w:p w14:paraId="56B40230" w14:textId="1C440575" w:rsidR="00CC457D" w:rsidRPr="00D03AB6" w:rsidRDefault="00680C80" w:rsidP="00810194">
      <w:pPr>
        <w:spacing w:before="1" w:line="360" w:lineRule="auto"/>
        <w:ind w:right="117"/>
        <w:jc w:val="both"/>
        <w:rPr>
          <w:rFonts w:ascii="Times New Roman" w:hAnsi="Times New Roman"/>
          <w:i/>
          <w:iCs/>
          <w:sz w:val="24"/>
        </w:rPr>
      </w:pPr>
      <w:r>
        <w:rPr>
          <w:rFonts w:ascii="Times New Roman" w:hAnsi="Times New Roman"/>
          <w:i/>
          <w:iCs/>
          <w:sz w:val="24"/>
        </w:rPr>
        <w:t xml:space="preserve">To what extent is the relationship between level of customization </w:t>
      </w:r>
      <w:r w:rsidR="0076297A">
        <w:rPr>
          <w:rFonts w:ascii="Times New Roman" w:hAnsi="Times New Roman"/>
          <w:i/>
          <w:iCs/>
          <w:sz w:val="24"/>
        </w:rPr>
        <w:t>and willingness to pay explained by psychological ownership, and what is the moderating role of type of features used to customize products on the relationship</w:t>
      </w:r>
      <w:r w:rsidR="00727970">
        <w:rPr>
          <w:rFonts w:ascii="Times New Roman" w:hAnsi="Times New Roman"/>
          <w:i/>
          <w:iCs/>
          <w:sz w:val="24"/>
        </w:rPr>
        <w:t>s</w:t>
      </w:r>
      <w:r w:rsidR="0076297A">
        <w:rPr>
          <w:rFonts w:ascii="Times New Roman" w:hAnsi="Times New Roman"/>
          <w:i/>
          <w:iCs/>
          <w:sz w:val="24"/>
        </w:rPr>
        <w:t xml:space="preserve"> between level of customization and</w:t>
      </w:r>
      <w:r w:rsidR="00727970">
        <w:rPr>
          <w:rFonts w:ascii="Times New Roman" w:hAnsi="Times New Roman"/>
          <w:i/>
          <w:iCs/>
          <w:sz w:val="24"/>
        </w:rPr>
        <w:t xml:space="preserve"> both;</w:t>
      </w:r>
      <w:r w:rsidR="0076297A">
        <w:rPr>
          <w:rFonts w:ascii="Times New Roman" w:hAnsi="Times New Roman"/>
          <w:i/>
          <w:iCs/>
          <w:sz w:val="24"/>
        </w:rPr>
        <w:t xml:space="preserve"> willingness to pay and psychological ownership?</w:t>
      </w:r>
    </w:p>
    <w:p w14:paraId="75EA0F95" w14:textId="6363E155" w:rsidR="006A540E" w:rsidRPr="00C601A6" w:rsidRDefault="000D43D8" w:rsidP="006A540E">
      <w:pPr>
        <w:pStyle w:val="BodyText"/>
        <w:numPr>
          <w:ilvl w:val="1"/>
          <w:numId w:val="26"/>
        </w:numPr>
        <w:spacing w:before="1" w:line="360" w:lineRule="auto"/>
        <w:rPr>
          <w:rFonts w:ascii="Times New Roman"/>
          <w:i/>
          <w:sz w:val="28"/>
          <w:szCs w:val="17"/>
        </w:rPr>
      </w:pPr>
      <w:r>
        <w:rPr>
          <w:rFonts w:ascii="Times New Roman"/>
          <w:i/>
          <w:sz w:val="28"/>
          <w:szCs w:val="17"/>
        </w:rPr>
        <w:t>Research questions</w:t>
      </w:r>
    </w:p>
    <w:p w14:paraId="02E40398" w14:textId="7F1E4CA1" w:rsidR="000D43D8" w:rsidRDefault="000D43D8" w:rsidP="00810194">
      <w:pPr>
        <w:pStyle w:val="BodyText"/>
        <w:numPr>
          <w:ilvl w:val="2"/>
          <w:numId w:val="26"/>
        </w:numPr>
        <w:spacing w:before="1" w:line="360" w:lineRule="auto"/>
        <w:rPr>
          <w:rFonts w:ascii="Times New Roman"/>
          <w:i/>
          <w:sz w:val="28"/>
          <w:szCs w:val="17"/>
        </w:rPr>
      </w:pPr>
      <w:r>
        <w:rPr>
          <w:rFonts w:ascii="Times New Roman"/>
          <w:i/>
          <w:sz w:val="28"/>
          <w:szCs w:val="17"/>
        </w:rPr>
        <w:t>Theoretical research questions</w:t>
      </w:r>
    </w:p>
    <w:p w14:paraId="486EBFFD" w14:textId="426F67B7" w:rsidR="000D43D8" w:rsidRDefault="000D43D8" w:rsidP="00810194">
      <w:pPr>
        <w:pStyle w:val="BodyText"/>
        <w:spacing w:before="1" w:line="360" w:lineRule="auto"/>
        <w:rPr>
          <w:rFonts w:ascii="Times New Roman"/>
          <w:iCs/>
          <w:sz w:val="24"/>
          <w:szCs w:val="15"/>
        </w:rPr>
      </w:pPr>
      <w:r>
        <w:rPr>
          <w:rFonts w:ascii="Times New Roman"/>
          <w:iCs/>
          <w:sz w:val="24"/>
          <w:szCs w:val="15"/>
        </w:rPr>
        <w:t xml:space="preserve">Supported by the </w:t>
      </w:r>
      <w:r w:rsidR="004E015D">
        <w:rPr>
          <w:rFonts w:ascii="Times New Roman"/>
          <w:iCs/>
          <w:sz w:val="24"/>
          <w:szCs w:val="15"/>
        </w:rPr>
        <w:t>literature review, the theoretical research questions that are expected to be answered are:</w:t>
      </w:r>
    </w:p>
    <w:p w14:paraId="7B6C02AA" w14:textId="217714C5"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psychological ownership?</w:t>
      </w:r>
    </w:p>
    <w:p w14:paraId="1F35EA81" w14:textId="70649D69"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product customization?</w:t>
      </w:r>
    </w:p>
    <w:p w14:paraId="11B9CC23" w14:textId="5EF7A8CC"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hedonic feature?</w:t>
      </w:r>
    </w:p>
    <w:p w14:paraId="2E4CF182" w14:textId="5E138A6D"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utilitarian feature?</w:t>
      </w:r>
    </w:p>
    <w:p w14:paraId="1C639ACC" w14:textId="01932D45" w:rsidR="004E015D" w:rsidRDefault="000D43D8" w:rsidP="00810194">
      <w:pPr>
        <w:pStyle w:val="BodyText"/>
        <w:numPr>
          <w:ilvl w:val="2"/>
          <w:numId w:val="26"/>
        </w:numPr>
        <w:spacing w:before="1" w:line="360" w:lineRule="auto"/>
        <w:rPr>
          <w:rFonts w:ascii="Times New Roman"/>
          <w:i/>
          <w:sz w:val="28"/>
          <w:szCs w:val="17"/>
        </w:rPr>
      </w:pPr>
      <w:r>
        <w:rPr>
          <w:rFonts w:ascii="Times New Roman"/>
          <w:i/>
          <w:sz w:val="28"/>
          <w:szCs w:val="17"/>
        </w:rPr>
        <w:t>Empirical research questions</w:t>
      </w:r>
    </w:p>
    <w:p w14:paraId="68E48BD7" w14:textId="77777777" w:rsidR="00674FEA" w:rsidRDefault="00674FEA" w:rsidP="00674FEA">
      <w:pPr>
        <w:pStyle w:val="BodyText"/>
        <w:spacing w:before="1" w:line="360" w:lineRule="auto"/>
        <w:rPr>
          <w:rFonts w:ascii="Times New Roman"/>
          <w:iCs/>
          <w:sz w:val="24"/>
          <w:szCs w:val="15"/>
        </w:rPr>
      </w:pPr>
      <w:r>
        <w:rPr>
          <w:rFonts w:ascii="Times New Roman"/>
          <w:iCs/>
          <w:sz w:val="24"/>
          <w:szCs w:val="15"/>
        </w:rPr>
        <w:t>Supported by an experimental design the empirical research questions that are expected to be answered are:</w:t>
      </w:r>
    </w:p>
    <w:p w14:paraId="22D5A4E1" w14:textId="77777777" w:rsidR="00674FEA" w:rsidRPr="00810194"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 willingness to pay affected by the level of customization on a product?</w:t>
      </w:r>
    </w:p>
    <w:p w14:paraId="7923032F" w14:textId="77777777" w:rsidR="00674FEA" w:rsidRPr="00810194"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 xml:space="preserve">To what extent is the </w:t>
      </w:r>
      <w:r>
        <w:rPr>
          <w:rFonts w:ascii="Times New Roman"/>
          <w:iCs/>
          <w:sz w:val="24"/>
          <w:szCs w:val="15"/>
        </w:rPr>
        <w:t>psychological ownership</w:t>
      </w:r>
      <w:r w:rsidRPr="00810194">
        <w:rPr>
          <w:rFonts w:ascii="Times New Roman"/>
          <w:iCs/>
          <w:sz w:val="24"/>
          <w:szCs w:val="15"/>
        </w:rPr>
        <w:t xml:space="preserve"> affected by the level of customization on a </w:t>
      </w:r>
      <w:r w:rsidRPr="00810194">
        <w:rPr>
          <w:rFonts w:ascii="Times New Roman"/>
          <w:iCs/>
          <w:sz w:val="24"/>
          <w:szCs w:val="15"/>
        </w:rPr>
        <w:lastRenderedPageBreak/>
        <w:t>product?</w:t>
      </w:r>
    </w:p>
    <w:p w14:paraId="4F3E0BCC" w14:textId="434EC682" w:rsidR="00674FEA"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w:t>
      </w:r>
      <w:r w:rsidR="00A71BEB">
        <w:rPr>
          <w:rFonts w:ascii="Times New Roman"/>
          <w:iCs/>
          <w:sz w:val="24"/>
          <w:szCs w:val="15"/>
        </w:rPr>
        <w:t xml:space="preserve"> relationship between</w:t>
      </w:r>
      <w:r w:rsidRPr="00810194">
        <w:rPr>
          <w:rFonts w:ascii="Times New Roman"/>
          <w:iCs/>
          <w:sz w:val="24"/>
          <w:szCs w:val="15"/>
        </w:rPr>
        <w:t xml:space="preserve"> willingness to pay </w:t>
      </w:r>
      <w:r w:rsidR="00A71BEB">
        <w:rPr>
          <w:rFonts w:ascii="Times New Roman"/>
          <w:iCs/>
          <w:sz w:val="24"/>
          <w:szCs w:val="15"/>
        </w:rPr>
        <w:t>and level of customization moderated by the type of features used to customize products?</w:t>
      </w:r>
    </w:p>
    <w:p w14:paraId="360446F9" w14:textId="6A0D069E" w:rsidR="00A71BEB" w:rsidRDefault="00A71BEB" w:rsidP="00A71BEB">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w:t>
      </w:r>
      <w:r>
        <w:rPr>
          <w:rFonts w:ascii="Times New Roman"/>
          <w:iCs/>
          <w:sz w:val="24"/>
          <w:szCs w:val="15"/>
        </w:rPr>
        <w:t xml:space="preserve"> relationship between</w:t>
      </w:r>
      <w:r w:rsidRPr="00810194">
        <w:rPr>
          <w:rFonts w:ascii="Times New Roman"/>
          <w:iCs/>
          <w:sz w:val="24"/>
          <w:szCs w:val="15"/>
        </w:rPr>
        <w:t xml:space="preserve"> </w:t>
      </w:r>
      <w:r>
        <w:rPr>
          <w:rFonts w:ascii="Times New Roman"/>
          <w:iCs/>
          <w:sz w:val="24"/>
          <w:szCs w:val="15"/>
        </w:rPr>
        <w:t>psychological ownership</w:t>
      </w:r>
      <w:r w:rsidRPr="00810194">
        <w:rPr>
          <w:rFonts w:ascii="Times New Roman"/>
          <w:iCs/>
          <w:sz w:val="24"/>
          <w:szCs w:val="15"/>
        </w:rPr>
        <w:t xml:space="preserve"> </w:t>
      </w:r>
      <w:r>
        <w:rPr>
          <w:rFonts w:ascii="Times New Roman"/>
          <w:iCs/>
          <w:sz w:val="24"/>
          <w:szCs w:val="15"/>
        </w:rPr>
        <w:t>and level of customization moderated by the type of features used to customize products?</w:t>
      </w:r>
    </w:p>
    <w:p w14:paraId="2863AA4B" w14:textId="531B0E52" w:rsidR="00674FEA" w:rsidRDefault="00674FEA" w:rsidP="00674FEA">
      <w:pPr>
        <w:pStyle w:val="ListParagraph"/>
        <w:numPr>
          <w:ilvl w:val="0"/>
          <w:numId w:val="29"/>
        </w:numPr>
        <w:spacing w:before="1" w:line="360" w:lineRule="auto"/>
        <w:ind w:right="117"/>
        <w:jc w:val="both"/>
        <w:rPr>
          <w:rFonts w:ascii="Times New Roman" w:hAnsi="Times New Roman"/>
          <w:sz w:val="24"/>
        </w:rPr>
      </w:pPr>
      <w:r>
        <w:rPr>
          <w:rFonts w:ascii="Times New Roman" w:hAnsi="Times New Roman"/>
          <w:sz w:val="24"/>
        </w:rPr>
        <w:t>To what extent does psychological ownership have a mediating role in the relationship between the level of customization and willingness to pay?</w:t>
      </w:r>
    </w:p>
    <w:p w14:paraId="063C522A" w14:textId="69C419C8" w:rsidR="00674FEA" w:rsidRDefault="00674FEA" w:rsidP="00674FEA">
      <w:pPr>
        <w:pStyle w:val="BodyText"/>
        <w:spacing w:before="1" w:line="360" w:lineRule="auto"/>
        <w:rPr>
          <w:rFonts w:ascii="Times New Roman"/>
          <w:i/>
          <w:sz w:val="28"/>
          <w:szCs w:val="17"/>
        </w:rPr>
      </w:pPr>
    </w:p>
    <w:p w14:paraId="10C0C3FC" w14:textId="55966A06" w:rsidR="0086245F" w:rsidRPr="00A71BEB" w:rsidRDefault="00674FEA" w:rsidP="00A71BEB">
      <w:pPr>
        <w:pStyle w:val="BodyText"/>
        <w:numPr>
          <w:ilvl w:val="2"/>
          <w:numId w:val="26"/>
        </w:numPr>
        <w:spacing w:before="1" w:line="360" w:lineRule="auto"/>
        <w:rPr>
          <w:rFonts w:ascii="Times New Roman"/>
          <w:i/>
          <w:sz w:val="28"/>
          <w:szCs w:val="17"/>
        </w:rPr>
      </w:pPr>
      <w:r>
        <w:rPr>
          <w:rFonts w:ascii="Times New Roman"/>
          <w:i/>
          <w:sz w:val="28"/>
          <w:szCs w:val="17"/>
        </w:rPr>
        <w:t>Conceptual model</w:t>
      </w:r>
    </w:p>
    <w:p w14:paraId="56E92340" w14:textId="3398C488" w:rsidR="0086245F" w:rsidRPr="00C17778" w:rsidRDefault="0086245F">
      <w:pPr>
        <w:pStyle w:val="Heading3"/>
        <w:spacing w:before="1"/>
        <w:jc w:val="both"/>
        <w:rPr>
          <w:b w:val="0"/>
          <w:bCs w:val="0"/>
        </w:rPr>
      </w:pPr>
    </w:p>
    <w:p w14:paraId="3069F0F5" w14:textId="06B85BFE" w:rsidR="0086245F" w:rsidRDefault="00D03AB6">
      <w:pPr>
        <w:pStyle w:val="Heading3"/>
        <w:spacing w:before="1"/>
        <w:jc w:val="both"/>
        <w:rPr>
          <w:b w:val="0"/>
          <w:bCs w:val="0"/>
        </w:rPr>
      </w:pPr>
      <w:r>
        <w:rPr>
          <w:b w:val="0"/>
          <w:bCs w:val="0"/>
          <w:noProof/>
        </w:rPr>
        <w:drawing>
          <wp:anchor distT="0" distB="0" distL="114300" distR="114300" simplePos="0" relativeHeight="251658240" behindDoc="0" locked="0" layoutInCell="1" allowOverlap="1" wp14:anchorId="7ADB6FCD" wp14:editId="74F60B5F">
            <wp:simplePos x="0" y="0"/>
            <wp:positionH relativeFrom="margin">
              <wp:posOffset>-327349</wp:posOffset>
            </wp:positionH>
            <wp:positionV relativeFrom="margin">
              <wp:posOffset>2839660</wp:posOffset>
            </wp:positionV>
            <wp:extent cx="6668135" cy="19050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8135" cy="1905000"/>
                    </a:xfrm>
                    <a:prstGeom prst="rect">
                      <a:avLst/>
                    </a:prstGeom>
                    <a:noFill/>
                  </pic:spPr>
                </pic:pic>
              </a:graphicData>
            </a:graphic>
          </wp:anchor>
        </w:drawing>
      </w:r>
      <w:r w:rsidR="0086245F" w:rsidRPr="00C17778">
        <w:rPr>
          <w:b w:val="0"/>
          <w:bCs w:val="0"/>
        </w:rPr>
        <w:tab/>
      </w:r>
    </w:p>
    <w:p w14:paraId="01AF5AB6" w14:textId="3293B6AF" w:rsidR="00C17778" w:rsidRDefault="00C17778">
      <w:pPr>
        <w:pStyle w:val="Heading3"/>
        <w:spacing w:before="1"/>
        <w:jc w:val="both"/>
        <w:rPr>
          <w:b w:val="0"/>
          <w:bCs w:val="0"/>
        </w:rPr>
      </w:pPr>
    </w:p>
    <w:p w14:paraId="694035C8" w14:textId="581ADFEC" w:rsidR="00C30B65" w:rsidRPr="00C17778" w:rsidRDefault="00C30B65" w:rsidP="00625780">
      <w:pPr>
        <w:pStyle w:val="Heading3"/>
        <w:spacing w:before="1"/>
        <w:ind w:left="0"/>
        <w:jc w:val="both"/>
      </w:pPr>
    </w:p>
    <w:p w14:paraId="0A6AF22F" w14:textId="113FAEC6" w:rsidR="000318FC" w:rsidRDefault="000318FC" w:rsidP="007B41B7">
      <w:pPr>
        <w:pStyle w:val="Heading3"/>
        <w:spacing w:before="1" w:line="360" w:lineRule="auto"/>
        <w:jc w:val="both"/>
        <w:rPr>
          <w:rFonts w:eastAsia="Arial MT" w:cs="Arial MT"/>
          <w:b w:val="0"/>
          <w:bCs w:val="0"/>
          <w:szCs w:val="22"/>
        </w:rPr>
      </w:pPr>
    </w:p>
    <w:p w14:paraId="649D689D" w14:textId="5A52541E" w:rsidR="0095065D" w:rsidRDefault="003918EE" w:rsidP="0095065D">
      <w:pPr>
        <w:pStyle w:val="BodyText"/>
        <w:numPr>
          <w:ilvl w:val="1"/>
          <w:numId w:val="26"/>
        </w:numPr>
        <w:spacing w:before="1" w:line="360" w:lineRule="auto"/>
        <w:rPr>
          <w:rFonts w:ascii="Times New Roman"/>
          <w:i/>
          <w:sz w:val="28"/>
          <w:szCs w:val="17"/>
        </w:rPr>
      </w:pPr>
      <w:r>
        <w:rPr>
          <w:rFonts w:ascii="Times New Roman"/>
          <w:i/>
          <w:sz w:val="28"/>
          <w:szCs w:val="17"/>
        </w:rPr>
        <w:t>Research method</w:t>
      </w:r>
    </w:p>
    <w:p w14:paraId="587BE6C4" w14:textId="208BE844" w:rsidR="00625780" w:rsidRDefault="003537C8" w:rsidP="003537C8">
      <w:pPr>
        <w:pStyle w:val="BodyText"/>
        <w:spacing w:before="1" w:line="360" w:lineRule="auto"/>
        <w:jc w:val="both"/>
        <w:rPr>
          <w:rFonts w:ascii="Times New Roman"/>
          <w:iCs/>
          <w:sz w:val="24"/>
          <w:szCs w:val="15"/>
        </w:rPr>
      </w:pPr>
      <w:r>
        <w:rPr>
          <w:rFonts w:ascii="Times New Roman"/>
          <w:iCs/>
          <w:sz w:val="24"/>
          <w:szCs w:val="15"/>
        </w:rPr>
        <w:t xml:space="preserve">In order to give an answer to the problem statement and the research questions mentioned above a literature review and an online experiment will be carried out. The literature review will contribute to define the main the key concepts that are encompassed by this research. Additionally, it will help us to understand how the variables included are related to each other, based on previous research done; that, at the same time will support the hypotheses which are going to be eventually stated. </w:t>
      </w:r>
    </w:p>
    <w:p w14:paraId="0A3383A4" w14:textId="6EE15DE0" w:rsidR="003537C8" w:rsidRPr="003537C8" w:rsidRDefault="003537C8" w:rsidP="002E5C64">
      <w:pPr>
        <w:pStyle w:val="BodyText"/>
        <w:spacing w:before="1" w:line="360" w:lineRule="auto"/>
        <w:ind w:firstLine="720"/>
        <w:jc w:val="both"/>
        <w:rPr>
          <w:rFonts w:ascii="Times New Roman"/>
          <w:iCs/>
          <w:sz w:val="24"/>
          <w:szCs w:val="15"/>
        </w:rPr>
      </w:pPr>
      <w:r>
        <w:rPr>
          <w:rFonts w:ascii="Times New Roman"/>
          <w:iCs/>
          <w:sz w:val="24"/>
          <w:szCs w:val="15"/>
        </w:rPr>
        <w:t xml:space="preserve">The experiment will include two treatment variables, each variable will have 2 conditions; therefore, it is going to be an </w:t>
      </w:r>
      <w:r w:rsidR="001063AD">
        <w:rPr>
          <w:rFonts w:ascii="Times New Roman"/>
          <w:iCs/>
          <w:sz w:val="24"/>
          <w:szCs w:val="15"/>
        </w:rPr>
        <w:t xml:space="preserve">2x2 online between subject design experiment. The respondents will be randomly assigned to each of the 4 experimental conditions and will be able to customize a car based on the conditions given. Afterwards they will be required to fill out a questionnaire that will </w:t>
      </w:r>
      <w:r w:rsidR="001063AD">
        <w:rPr>
          <w:rFonts w:ascii="Times New Roman"/>
          <w:iCs/>
          <w:sz w:val="24"/>
          <w:szCs w:val="15"/>
        </w:rPr>
        <w:lastRenderedPageBreak/>
        <w:t xml:space="preserve">be used as a guide to measure the psychological ownership. Finally, they will be asked to give their willingness to pay towards the customized product.  </w:t>
      </w:r>
    </w:p>
    <w:p w14:paraId="2A1518A7" w14:textId="065F7B5D" w:rsidR="00810194" w:rsidRDefault="00810194" w:rsidP="007B41B7">
      <w:pPr>
        <w:pStyle w:val="Heading3"/>
        <w:spacing w:before="1" w:line="360" w:lineRule="auto"/>
        <w:jc w:val="both"/>
        <w:rPr>
          <w:rFonts w:eastAsia="Arial MT" w:cs="Arial MT"/>
          <w:b w:val="0"/>
          <w:bCs w:val="0"/>
          <w:szCs w:val="22"/>
        </w:rPr>
      </w:pPr>
    </w:p>
    <w:p w14:paraId="4008EB3F" w14:textId="24186ACE" w:rsidR="0095065D" w:rsidRDefault="0095065D" w:rsidP="0095065D">
      <w:pPr>
        <w:pStyle w:val="BodyText"/>
        <w:numPr>
          <w:ilvl w:val="1"/>
          <w:numId w:val="26"/>
        </w:numPr>
        <w:spacing w:before="1" w:line="360" w:lineRule="auto"/>
        <w:rPr>
          <w:rFonts w:ascii="Times New Roman"/>
          <w:i/>
          <w:sz w:val="28"/>
          <w:szCs w:val="17"/>
        </w:rPr>
      </w:pPr>
      <w:r>
        <w:rPr>
          <w:rFonts w:ascii="Times New Roman"/>
          <w:i/>
          <w:sz w:val="28"/>
          <w:szCs w:val="17"/>
        </w:rPr>
        <w:t>Relevance</w:t>
      </w:r>
    </w:p>
    <w:p w14:paraId="10C4F3A8" w14:textId="1E1F2DB4" w:rsidR="000318FC" w:rsidRPr="00D03AB6" w:rsidRDefault="000318FC" w:rsidP="00D03AB6">
      <w:pPr>
        <w:pStyle w:val="Heading3"/>
        <w:spacing w:before="1" w:line="360" w:lineRule="auto"/>
        <w:ind w:left="0"/>
        <w:jc w:val="both"/>
        <w:rPr>
          <w:rFonts w:eastAsia="Arial MT" w:cs="Arial MT"/>
          <w:b w:val="0"/>
          <w:bCs w:val="0"/>
          <w:szCs w:val="22"/>
        </w:rPr>
      </w:pPr>
      <w:r w:rsidRPr="002C4866">
        <w:rPr>
          <w:rFonts w:eastAsia="Arial MT" w:cs="Arial MT"/>
          <w:b w:val="0"/>
          <w:bCs w:val="0"/>
          <w:szCs w:val="22"/>
        </w:rPr>
        <w:t>The conceptual model depicted above, has been developed with the aim to offer a customization framework in order to determine</w:t>
      </w:r>
      <w:r>
        <w:rPr>
          <w:rFonts w:eastAsia="Arial MT" w:cs="Arial MT"/>
          <w:b w:val="0"/>
          <w:bCs w:val="0"/>
          <w:szCs w:val="22"/>
        </w:rPr>
        <w:t>, through an emotional and economical approach,</w:t>
      </w:r>
      <w:r w:rsidRPr="002C4866">
        <w:rPr>
          <w:rFonts w:eastAsia="Arial MT" w:cs="Arial MT"/>
          <w:b w:val="0"/>
          <w:bCs w:val="0"/>
          <w:szCs w:val="22"/>
        </w:rPr>
        <w:t xml:space="preserve"> which are the most appealing type of features </w:t>
      </w:r>
      <w:r>
        <w:rPr>
          <w:rFonts w:eastAsia="Arial MT" w:cs="Arial MT"/>
          <w:b w:val="0"/>
          <w:bCs w:val="0"/>
          <w:szCs w:val="22"/>
        </w:rPr>
        <w:t xml:space="preserve">(utilitarian vs hedonic) for users when product customization is an alternative available for them. Additionally, it is intended to show the effect of level of customization on both, psychological ownership and willingness to pay. Finally, it is desired to determine the degree to which this emotional link (psychological ownership) explains the relationship between customization and the economic value ascribed to a physical customized good (willingness to pay). </w:t>
      </w:r>
    </w:p>
    <w:p w14:paraId="700B3547" w14:textId="64FE9D80" w:rsidR="0095065D" w:rsidRDefault="0095065D" w:rsidP="0095065D">
      <w:pPr>
        <w:pStyle w:val="BodyText"/>
        <w:numPr>
          <w:ilvl w:val="2"/>
          <w:numId w:val="26"/>
        </w:numPr>
        <w:spacing w:before="1" w:line="360" w:lineRule="auto"/>
        <w:rPr>
          <w:rFonts w:ascii="Times New Roman"/>
          <w:i/>
          <w:sz w:val="28"/>
          <w:szCs w:val="17"/>
        </w:rPr>
      </w:pPr>
      <w:r>
        <w:rPr>
          <w:rFonts w:ascii="Times New Roman"/>
          <w:i/>
          <w:sz w:val="28"/>
          <w:szCs w:val="17"/>
        </w:rPr>
        <w:t>Academic relevance</w:t>
      </w:r>
    </w:p>
    <w:p w14:paraId="54E7B804" w14:textId="22528C6F" w:rsidR="00FE1FCF" w:rsidRDefault="00FE1FCF" w:rsidP="00C35F3F">
      <w:pPr>
        <w:pStyle w:val="BodyText"/>
        <w:spacing w:before="1" w:line="360" w:lineRule="auto"/>
        <w:jc w:val="both"/>
        <w:rPr>
          <w:rFonts w:ascii="Times New Roman"/>
          <w:iCs/>
          <w:sz w:val="24"/>
          <w:szCs w:val="15"/>
        </w:rPr>
      </w:pPr>
      <w:r>
        <w:rPr>
          <w:rFonts w:ascii="Times New Roman"/>
          <w:iCs/>
          <w:sz w:val="24"/>
          <w:szCs w:val="15"/>
        </w:rPr>
        <w:t xml:space="preserve">From an academic approach, this research could be relevant for several reasons. The main of them is that this study tries to test and develop a model based on one of the suggestions made by Morewedge et al., (2021) where the customization was proposed as a replacement of legal ownership </w:t>
      </w:r>
      <w:r w:rsidR="002554FF">
        <w:rPr>
          <w:rFonts w:ascii="Times New Roman"/>
          <w:iCs/>
          <w:sz w:val="24"/>
          <w:szCs w:val="15"/>
        </w:rPr>
        <w:t xml:space="preserve">as a response to the changes in consumption produced by the circular economy. Although the importance of this proposal, it has not been tested through an experimental design approach or not at least in the way </w:t>
      </w:r>
      <w:r w:rsidR="00E34111">
        <w:rPr>
          <w:rFonts w:ascii="Times New Roman"/>
          <w:iCs/>
          <w:sz w:val="24"/>
          <w:szCs w:val="15"/>
        </w:rPr>
        <w:t>how</w:t>
      </w:r>
      <w:r w:rsidR="002554FF">
        <w:rPr>
          <w:rFonts w:ascii="Times New Roman"/>
          <w:iCs/>
          <w:sz w:val="24"/>
          <w:szCs w:val="15"/>
        </w:rPr>
        <w:t xml:space="preserve"> has been </w:t>
      </w:r>
      <w:r w:rsidR="00E34111">
        <w:rPr>
          <w:rFonts w:ascii="Times New Roman"/>
          <w:iCs/>
          <w:sz w:val="24"/>
          <w:szCs w:val="15"/>
        </w:rPr>
        <w:t>designed</w:t>
      </w:r>
      <w:r w:rsidR="002554FF">
        <w:rPr>
          <w:rFonts w:ascii="Times New Roman"/>
          <w:iCs/>
          <w:sz w:val="24"/>
          <w:szCs w:val="15"/>
        </w:rPr>
        <w:t xml:space="preserve"> in this study. </w:t>
      </w:r>
    </w:p>
    <w:p w14:paraId="3DC40686" w14:textId="7C4C74A6" w:rsidR="005A4B62" w:rsidRDefault="005A4B62" w:rsidP="002E5C64">
      <w:pPr>
        <w:pStyle w:val="BodyText"/>
        <w:spacing w:before="1" w:line="360" w:lineRule="auto"/>
        <w:ind w:firstLine="720"/>
        <w:jc w:val="both"/>
        <w:rPr>
          <w:rFonts w:ascii="Times New Roman"/>
          <w:iCs/>
          <w:sz w:val="24"/>
          <w:szCs w:val="15"/>
        </w:rPr>
      </w:pPr>
      <w:r>
        <w:rPr>
          <w:rFonts w:ascii="Times New Roman"/>
          <w:iCs/>
          <w:sz w:val="24"/>
          <w:szCs w:val="15"/>
        </w:rPr>
        <w:t>Second, as it was mentioned before, c</w:t>
      </w:r>
      <w:r w:rsidRPr="005A4B62">
        <w:rPr>
          <w:rFonts w:ascii="Times New Roman"/>
          <w:iCs/>
          <w:sz w:val="24"/>
          <w:szCs w:val="15"/>
        </w:rPr>
        <w:t>ustomization studies have been able to reveal that in fact, customers designing their own products might be willing to pay premium prices</w:t>
      </w:r>
      <w:r>
        <w:rPr>
          <w:rFonts w:ascii="Times New Roman"/>
          <w:iCs/>
          <w:sz w:val="24"/>
          <w:szCs w:val="15"/>
        </w:rPr>
        <w:t xml:space="preserve"> </w:t>
      </w:r>
      <w:sdt>
        <w:sdtPr>
          <w:rPr>
            <w:rFonts w:ascii="Times New Roman"/>
            <w:iCs/>
            <w:sz w:val="24"/>
            <w:szCs w:val="15"/>
          </w:rPr>
          <w:id w:val="1040330777"/>
          <w:citation/>
        </w:sdtPr>
        <w:sdtContent>
          <w:r>
            <w:rPr>
              <w:rFonts w:ascii="Times New Roman"/>
              <w:iCs/>
              <w:sz w:val="24"/>
              <w:szCs w:val="15"/>
            </w:rPr>
            <w:fldChar w:fldCharType="begin"/>
          </w:r>
          <w:r w:rsidRPr="005A4B62">
            <w:rPr>
              <w:rFonts w:ascii="Times New Roman" w:hAnsi="Times New Roman"/>
              <w:iCs/>
              <w:sz w:val="24"/>
              <w:szCs w:val="15"/>
            </w:rPr>
            <w:instrText xml:space="preserve"> CITATION Sch06 \l 9226 </w:instrText>
          </w:r>
          <w:r>
            <w:rPr>
              <w:rFonts w:ascii="Times New Roman"/>
              <w:iCs/>
              <w:sz w:val="24"/>
              <w:szCs w:val="15"/>
            </w:rPr>
            <w:fldChar w:fldCharType="separate"/>
          </w:r>
          <w:r w:rsidRPr="005A4B62">
            <w:rPr>
              <w:rFonts w:ascii="Times New Roman" w:hAnsi="Times New Roman"/>
              <w:noProof/>
              <w:sz w:val="24"/>
              <w:szCs w:val="15"/>
            </w:rPr>
            <w:t>(Schreier, 2006)</w:t>
          </w:r>
          <w:r>
            <w:rPr>
              <w:rFonts w:ascii="Times New Roman"/>
              <w:iCs/>
              <w:sz w:val="24"/>
              <w:szCs w:val="15"/>
            </w:rPr>
            <w:fldChar w:fldCharType="end"/>
          </w:r>
        </w:sdtContent>
      </w:sdt>
      <w:r w:rsidR="00E34111">
        <w:rPr>
          <w:rFonts w:ascii="Times New Roman"/>
          <w:iCs/>
          <w:sz w:val="24"/>
          <w:szCs w:val="15"/>
        </w:rPr>
        <w:t>; however, this literature fails to determine if psychological ownership is a variable that explains why customers ten</w:t>
      </w:r>
      <w:r w:rsidR="00D43398">
        <w:rPr>
          <w:rFonts w:ascii="Times New Roman"/>
          <w:iCs/>
          <w:sz w:val="24"/>
          <w:szCs w:val="15"/>
        </w:rPr>
        <w:t>d</w:t>
      </w:r>
      <w:r w:rsidR="00E34111">
        <w:rPr>
          <w:rFonts w:ascii="Times New Roman"/>
          <w:iCs/>
          <w:sz w:val="24"/>
          <w:szCs w:val="15"/>
        </w:rPr>
        <w:t xml:space="preserve"> to pay higher prices for customized goods. The present research dives deeply in the effects of customization on psychological ownership and on the willingness to pay for product</w:t>
      </w:r>
      <w:r w:rsidR="00D43398">
        <w:rPr>
          <w:rFonts w:ascii="Times New Roman"/>
          <w:iCs/>
          <w:sz w:val="24"/>
          <w:szCs w:val="15"/>
        </w:rPr>
        <w:t>s</w:t>
      </w:r>
      <w:r w:rsidR="00E34111">
        <w:rPr>
          <w:rFonts w:ascii="Times New Roman"/>
          <w:iCs/>
          <w:sz w:val="24"/>
          <w:szCs w:val="15"/>
        </w:rPr>
        <w:t xml:space="preserve"> modified by users. </w:t>
      </w:r>
    </w:p>
    <w:p w14:paraId="2D0E7912" w14:textId="0B160C58" w:rsidR="00E34111" w:rsidRDefault="00E34111" w:rsidP="00D43398">
      <w:pPr>
        <w:pStyle w:val="BodyText"/>
        <w:spacing w:before="1" w:line="360" w:lineRule="auto"/>
        <w:ind w:firstLine="720"/>
        <w:jc w:val="both"/>
        <w:rPr>
          <w:rFonts w:ascii="Times New Roman"/>
          <w:iCs/>
          <w:sz w:val="24"/>
          <w:szCs w:val="15"/>
        </w:rPr>
      </w:pPr>
      <w:r>
        <w:rPr>
          <w:rFonts w:ascii="Times New Roman"/>
          <w:iCs/>
          <w:sz w:val="24"/>
          <w:szCs w:val="15"/>
        </w:rPr>
        <w:t>Third</w:t>
      </w:r>
      <w:r w:rsidR="002E68B3">
        <w:rPr>
          <w:rFonts w:ascii="Times New Roman"/>
          <w:iCs/>
          <w:sz w:val="24"/>
          <w:szCs w:val="15"/>
        </w:rPr>
        <w:t xml:space="preserve">, although utilitarian and hedonic conditions have been manipulated in other studies such as </w:t>
      </w:r>
      <w:r w:rsidR="00C35F3F">
        <w:rPr>
          <w:rFonts w:ascii="Times New Roman"/>
          <w:iCs/>
          <w:sz w:val="24"/>
          <w:szCs w:val="15"/>
        </w:rPr>
        <w:t xml:space="preserve">the one made by </w:t>
      </w:r>
      <w:r w:rsidR="00C35F3F" w:rsidRPr="00C35F3F">
        <w:rPr>
          <w:rFonts w:ascii="Times New Roman" w:hAnsi="Times New Roman"/>
          <w:noProof/>
          <w:sz w:val="24"/>
          <w:szCs w:val="15"/>
        </w:rPr>
        <w:t>Dhar &amp; Wertenbroch</w:t>
      </w:r>
      <w:r w:rsidR="00C35F3F">
        <w:rPr>
          <w:rFonts w:ascii="Times New Roman" w:hAnsi="Times New Roman"/>
          <w:noProof/>
          <w:sz w:val="24"/>
          <w:szCs w:val="15"/>
        </w:rPr>
        <w:t xml:space="preserve"> (2000), what makes this research different is that thses conditions will be used as a features rather than product types</w:t>
      </w:r>
      <w:r w:rsidR="00694AD7">
        <w:rPr>
          <w:rFonts w:ascii="Times New Roman" w:hAnsi="Times New Roman"/>
          <w:noProof/>
          <w:sz w:val="24"/>
          <w:szCs w:val="15"/>
        </w:rPr>
        <w:t>, it is believed that this is a relevant contrast based on the difference about how customers interact with the product, as a holisitc unit, and how they interact with each feature, of the same product, but separately</w:t>
      </w:r>
      <w:r w:rsidR="00C35F3F">
        <w:rPr>
          <w:rFonts w:ascii="Times New Roman" w:hAnsi="Times New Roman"/>
          <w:noProof/>
          <w:sz w:val="24"/>
          <w:szCs w:val="15"/>
        </w:rPr>
        <w:t>. A</w:t>
      </w:r>
      <w:r w:rsidR="00694AD7">
        <w:rPr>
          <w:rFonts w:ascii="Times New Roman" w:hAnsi="Times New Roman"/>
          <w:noProof/>
          <w:sz w:val="24"/>
          <w:szCs w:val="15"/>
        </w:rPr>
        <w:t>d</w:t>
      </w:r>
      <w:r w:rsidR="00C35F3F">
        <w:rPr>
          <w:rFonts w:ascii="Times New Roman" w:hAnsi="Times New Roman"/>
          <w:noProof/>
          <w:sz w:val="24"/>
          <w:szCs w:val="15"/>
        </w:rPr>
        <w:t xml:space="preserve">ditionally it is going to be measured its impact in a customization context which will lead us to </w:t>
      </w:r>
      <w:r w:rsidR="00C35F3F">
        <w:rPr>
          <w:rFonts w:ascii="Times New Roman" w:hAnsi="Times New Roman"/>
          <w:noProof/>
          <w:sz w:val="24"/>
          <w:szCs w:val="15"/>
        </w:rPr>
        <w:lastRenderedPageBreak/>
        <w:t xml:space="preserve">determine what are the favorite type of features used to </w:t>
      </w:r>
      <w:r w:rsidR="00E21E45">
        <w:rPr>
          <w:rFonts w:ascii="Times New Roman" w:hAnsi="Times New Roman"/>
          <w:noProof/>
          <w:sz w:val="24"/>
          <w:szCs w:val="15"/>
        </w:rPr>
        <w:t>modify products</w:t>
      </w:r>
      <w:r w:rsidR="00C35F3F">
        <w:rPr>
          <w:rFonts w:ascii="Times New Roman" w:hAnsi="Times New Roman"/>
          <w:noProof/>
          <w:sz w:val="24"/>
          <w:szCs w:val="15"/>
        </w:rPr>
        <w:t xml:space="preserve">. This answers has not been </w:t>
      </w:r>
      <w:r w:rsidR="00E21E45">
        <w:rPr>
          <w:rFonts w:ascii="Times New Roman" w:hAnsi="Times New Roman"/>
          <w:noProof/>
          <w:sz w:val="24"/>
          <w:szCs w:val="15"/>
        </w:rPr>
        <w:t xml:space="preserve">given </w:t>
      </w:r>
      <w:r w:rsidR="00C35F3F">
        <w:rPr>
          <w:rFonts w:ascii="Times New Roman" w:hAnsi="Times New Roman"/>
          <w:noProof/>
          <w:sz w:val="24"/>
          <w:szCs w:val="15"/>
        </w:rPr>
        <w:t xml:space="preserve">yet by the current literature. </w:t>
      </w:r>
    </w:p>
    <w:p w14:paraId="3D95ABA5" w14:textId="2DD94C42" w:rsidR="0095065D" w:rsidRDefault="0095065D" w:rsidP="0095065D">
      <w:pPr>
        <w:pStyle w:val="BodyText"/>
        <w:numPr>
          <w:ilvl w:val="2"/>
          <w:numId w:val="26"/>
        </w:numPr>
        <w:spacing w:before="1" w:line="360" w:lineRule="auto"/>
        <w:rPr>
          <w:rFonts w:ascii="Times New Roman"/>
          <w:i/>
          <w:sz w:val="28"/>
          <w:szCs w:val="17"/>
        </w:rPr>
      </w:pPr>
      <w:r>
        <w:rPr>
          <w:rFonts w:ascii="Times New Roman"/>
          <w:i/>
          <w:sz w:val="28"/>
          <w:szCs w:val="17"/>
        </w:rPr>
        <w:t>Managerial relevance</w:t>
      </w:r>
    </w:p>
    <w:p w14:paraId="38252287" w14:textId="3C80C4DE" w:rsidR="00D43398" w:rsidRDefault="004B6089" w:rsidP="00D43398">
      <w:pPr>
        <w:pStyle w:val="BodyText"/>
        <w:spacing w:before="1" w:line="360" w:lineRule="auto"/>
        <w:jc w:val="both"/>
        <w:rPr>
          <w:rFonts w:ascii="Times New Roman"/>
          <w:iCs/>
          <w:sz w:val="24"/>
          <w:szCs w:val="15"/>
        </w:rPr>
      </w:pPr>
      <w:r>
        <w:rPr>
          <w:rFonts w:ascii="Times New Roman"/>
          <w:iCs/>
          <w:sz w:val="24"/>
          <w:szCs w:val="15"/>
        </w:rPr>
        <w:t xml:space="preserve">From a managerial approach this research could also give relevant contributions. The first of these is based on the challenge identified by </w:t>
      </w:r>
      <w:r w:rsidRPr="004B6089">
        <w:rPr>
          <w:rFonts w:ascii="Times New Roman" w:hAnsi="Times New Roman"/>
          <w:noProof/>
          <w:sz w:val="24"/>
          <w:szCs w:val="15"/>
        </w:rPr>
        <w:t>Hildebrand</w:t>
      </w:r>
      <w:r>
        <w:rPr>
          <w:rFonts w:ascii="Times New Roman"/>
          <w:iCs/>
          <w:sz w:val="24"/>
          <w:szCs w:val="15"/>
        </w:rPr>
        <w:t xml:space="preserve"> et al., (2014) who stated that customization could increase choice complexity due to the huge </w:t>
      </w:r>
      <w:r w:rsidR="008C4E1A">
        <w:rPr>
          <w:rFonts w:ascii="Times New Roman"/>
          <w:iCs/>
          <w:sz w:val="24"/>
          <w:szCs w:val="15"/>
        </w:rPr>
        <w:t>number</w:t>
      </w:r>
      <w:r>
        <w:rPr>
          <w:rFonts w:ascii="Times New Roman"/>
          <w:iCs/>
          <w:sz w:val="24"/>
          <w:szCs w:val="15"/>
        </w:rPr>
        <w:t xml:space="preserve"> of options offered and the high variability</w:t>
      </w:r>
      <w:r w:rsidR="00F810B1">
        <w:rPr>
          <w:rFonts w:ascii="Times New Roman"/>
          <w:iCs/>
          <w:sz w:val="24"/>
          <w:szCs w:val="15"/>
        </w:rPr>
        <w:t xml:space="preserve"> and diversity</w:t>
      </w:r>
      <w:r>
        <w:rPr>
          <w:rFonts w:ascii="Times New Roman"/>
          <w:iCs/>
          <w:sz w:val="24"/>
          <w:szCs w:val="15"/>
        </w:rPr>
        <w:t xml:space="preserve"> of customer preferences</w:t>
      </w:r>
      <w:r w:rsidR="00E74316">
        <w:rPr>
          <w:rFonts w:ascii="Times New Roman"/>
          <w:iCs/>
          <w:sz w:val="24"/>
          <w:szCs w:val="15"/>
        </w:rPr>
        <w:t>; therefore, it is important for companies to offer just the options that are the most appealing for customers when product customization is a</w:t>
      </w:r>
      <w:r w:rsidR="008C4E1A">
        <w:rPr>
          <w:rFonts w:ascii="Times New Roman"/>
          <w:iCs/>
          <w:sz w:val="24"/>
          <w:szCs w:val="15"/>
        </w:rPr>
        <w:t>n</w:t>
      </w:r>
      <w:r w:rsidR="00E74316">
        <w:rPr>
          <w:rFonts w:ascii="Times New Roman"/>
          <w:iCs/>
          <w:sz w:val="24"/>
          <w:szCs w:val="15"/>
        </w:rPr>
        <w:t xml:space="preserve"> option available for them. </w:t>
      </w:r>
      <w:r w:rsidR="008C4E1A">
        <w:rPr>
          <w:rFonts w:ascii="Times New Roman"/>
          <w:iCs/>
          <w:sz w:val="24"/>
          <w:szCs w:val="15"/>
        </w:rPr>
        <w:t xml:space="preserve">After all, consumers tend to defer choice when the choice environment becomes more complex </w:t>
      </w:r>
      <w:sdt>
        <w:sdtPr>
          <w:rPr>
            <w:rFonts w:ascii="Times New Roman"/>
            <w:iCs/>
            <w:sz w:val="24"/>
            <w:szCs w:val="15"/>
          </w:rPr>
          <w:id w:val="123436811"/>
          <w:citation/>
        </w:sdtPr>
        <w:sdtContent>
          <w:r w:rsidR="008C4E1A">
            <w:rPr>
              <w:rFonts w:ascii="Times New Roman"/>
              <w:iCs/>
              <w:sz w:val="24"/>
              <w:szCs w:val="15"/>
            </w:rPr>
            <w:fldChar w:fldCharType="begin"/>
          </w:r>
          <w:r w:rsidR="008C4E1A" w:rsidRPr="008C4E1A">
            <w:rPr>
              <w:rFonts w:ascii="Times New Roman" w:hAnsi="Times New Roman"/>
              <w:iCs/>
              <w:sz w:val="24"/>
              <w:szCs w:val="15"/>
            </w:rPr>
            <w:instrText xml:space="preserve"> CITATION Swa01 \l 9226 </w:instrText>
          </w:r>
          <w:r w:rsidR="008C4E1A">
            <w:rPr>
              <w:rFonts w:ascii="Times New Roman"/>
              <w:iCs/>
              <w:sz w:val="24"/>
              <w:szCs w:val="15"/>
            </w:rPr>
            <w:fldChar w:fldCharType="separate"/>
          </w:r>
          <w:r w:rsidR="008C4E1A" w:rsidRPr="008C4E1A">
            <w:rPr>
              <w:rFonts w:ascii="Times New Roman" w:hAnsi="Times New Roman"/>
              <w:noProof/>
              <w:sz w:val="24"/>
              <w:szCs w:val="15"/>
            </w:rPr>
            <w:t>(Swait &amp; Adamowicz, 2001)</w:t>
          </w:r>
          <w:r w:rsidR="008C4E1A">
            <w:rPr>
              <w:rFonts w:ascii="Times New Roman"/>
              <w:iCs/>
              <w:sz w:val="24"/>
              <w:szCs w:val="15"/>
            </w:rPr>
            <w:fldChar w:fldCharType="end"/>
          </w:r>
        </w:sdtContent>
      </w:sdt>
      <w:r w:rsidR="008C4E1A">
        <w:rPr>
          <w:rFonts w:ascii="Times New Roman"/>
          <w:iCs/>
          <w:sz w:val="24"/>
          <w:szCs w:val="15"/>
        </w:rPr>
        <w:t>.</w:t>
      </w:r>
    </w:p>
    <w:p w14:paraId="330D5B8E" w14:textId="31DA7071" w:rsidR="00D43398" w:rsidRDefault="00087655" w:rsidP="00087655">
      <w:pPr>
        <w:pStyle w:val="BodyText"/>
        <w:spacing w:before="1" w:line="360" w:lineRule="auto"/>
        <w:ind w:firstLine="720"/>
        <w:jc w:val="both"/>
        <w:rPr>
          <w:rFonts w:ascii="Times New Roman"/>
          <w:iCs/>
          <w:sz w:val="24"/>
          <w:szCs w:val="15"/>
        </w:rPr>
      </w:pPr>
      <w:r>
        <w:rPr>
          <w:rFonts w:ascii="Times New Roman"/>
          <w:iCs/>
          <w:sz w:val="24"/>
          <w:szCs w:val="15"/>
        </w:rPr>
        <w:t>Customization is a way to offer a unique and differentiated proposition to customers. But part and product complexity comes at a price which could be harsh to measure, with hidden cost flying under the radar (</w:t>
      </w:r>
      <w:r w:rsidRPr="00087655">
        <w:rPr>
          <w:rFonts w:ascii="Times New Roman" w:hAnsi="Times New Roman"/>
          <w:noProof/>
          <w:sz w:val="24"/>
          <w:szCs w:val="15"/>
        </w:rPr>
        <w:t>Chaudhury</w:t>
      </w:r>
      <w:r>
        <w:rPr>
          <w:rFonts w:ascii="Times New Roman"/>
          <w:iCs/>
          <w:sz w:val="24"/>
          <w:szCs w:val="15"/>
        </w:rPr>
        <w:t xml:space="preserve"> et al., 2021). Given the previous statement, it is believed </w:t>
      </w:r>
      <w:r w:rsidR="00AF5091">
        <w:rPr>
          <w:rFonts w:ascii="Times New Roman"/>
          <w:iCs/>
          <w:sz w:val="24"/>
          <w:szCs w:val="15"/>
        </w:rPr>
        <w:t xml:space="preserve">that strategically </w:t>
      </w:r>
      <w:r>
        <w:rPr>
          <w:rFonts w:ascii="Times New Roman"/>
          <w:iCs/>
          <w:sz w:val="24"/>
          <w:szCs w:val="15"/>
        </w:rPr>
        <w:t xml:space="preserve">narrowing </w:t>
      </w:r>
      <w:r w:rsidR="00776236">
        <w:rPr>
          <w:rFonts w:ascii="Times New Roman"/>
          <w:iCs/>
          <w:sz w:val="24"/>
          <w:szCs w:val="15"/>
        </w:rPr>
        <w:t>the options offered to users at the time to customize a product could be a painkiller in order to deal with issues related with operational costs</w:t>
      </w:r>
      <w:r w:rsidR="008A1DCF">
        <w:rPr>
          <w:rFonts w:ascii="Times New Roman"/>
          <w:iCs/>
          <w:sz w:val="24"/>
          <w:szCs w:val="15"/>
        </w:rPr>
        <w:t>,</w:t>
      </w:r>
      <w:r w:rsidR="00776236">
        <w:rPr>
          <w:rFonts w:ascii="Times New Roman"/>
          <w:iCs/>
          <w:sz w:val="24"/>
          <w:szCs w:val="15"/>
        </w:rPr>
        <w:t xml:space="preserve"> produced by the desire of companies to </w:t>
      </w:r>
      <w:r w:rsidR="008A1DCF">
        <w:rPr>
          <w:rFonts w:ascii="Times New Roman"/>
          <w:iCs/>
          <w:sz w:val="24"/>
          <w:szCs w:val="15"/>
        </w:rPr>
        <w:t>satisfy the high variety and diversity of customer preferences in customization context. This study intend</w:t>
      </w:r>
      <w:r w:rsidR="00AF5091">
        <w:rPr>
          <w:rFonts w:ascii="Times New Roman"/>
          <w:iCs/>
          <w:sz w:val="24"/>
          <w:szCs w:val="15"/>
        </w:rPr>
        <w:t>s</w:t>
      </w:r>
      <w:r w:rsidR="008A1DCF">
        <w:rPr>
          <w:rFonts w:ascii="Times New Roman"/>
          <w:iCs/>
          <w:sz w:val="24"/>
          <w:szCs w:val="15"/>
        </w:rPr>
        <w:t xml:space="preserve"> to present a framework which lead to know which are the most appealing type of features and degree of customization for users.</w:t>
      </w:r>
      <w:r w:rsidR="00AF5091">
        <w:rPr>
          <w:rFonts w:ascii="Times New Roman"/>
          <w:iCs/>
          <w:sz w:val="24"/>
          <w:szCs w:val="15"/>
        </w:rPr>
        <w:t xml:space="preserve"> Through this approach it is expected to achieve this strategic narrowing.</w:t>
      </w:r>
    </w:p>
    <w:p w14:paraId="3786C53C" w14:textId="48496C9B" w:rsidR="00C85A03" w:rsidRDefault="00C85A03" w:rsidP="00C85A03">
      <w:pPr>
        <w:pStyle w:val="BodyText"/>
        <w:numPr>
          <w:ilvl w:val="1"/>
          <w:numId w:val="26"/>
        </w:numPr>
        <w:spacing w:before="1" w:line="360" w:lineRule="auto"/>
        <w:rPr>
          <w:rFonts w:ascii="Times New Roman"/>
          <w:i/>
          <w:sz w:val="28"/>
          <w:szCs w:val="17"/>
        </w:rPr>
      </w:pPr>
      <w:r>
        <w:rPr>
          <w:rFonts w:ascii="Times New Roman"/>
          <w:i/>
          <w:sz w:val="28"/>
          <w:szCs w:val="17"/>
        </w:rPr>
        <w:t>Structure of the thesis</w:t>
      </w:r>
    </w:p>
    <w:p w14:paraId="43D86008" w14:textId="5CAFEFEE" w:rsidR="00C85A03" w:rsidRPr="00C85A03" w:rsidRDefault="00C85A03" w:rsidP="00C85A03">
      <w:pPr>
        <w:pStyle w:val="BodyText"/>
        <w:spacing w:before="1" w:line="360" w:lineRule="auto"/>
        <w:rPr>
          <w:rFonts w:ascii="Times New Roman"/>
          <w:iCs/>
          <w:sz w:val="24"/>
          <w:szCs w:val="15"/>
        </w:rPr>
      </w:pPr>
      <w:r>
        <w:rPr>
          <w:rFonts w:ascii="Times New Roman"/>
          <w:iCs/>
          <w:sz w:val="24"/>
          <w:szCs w:val="15"/>
        </w:rPr>
        <w:t xml:space="preserve">This thesis is divided in 5 chapters. The introduction is presented in the first one. In the second and third the theoretical framework and the methodology respectively, are discussed. The chapter four contains the obtained results and the analysis of those. Finally, chapter five include the conclusion of the research, the managerial implications and the limitations and future research as well. </w:t>
      </w:r>
    </w:p>
    <w:p w14:paraId="4DBA6C11" w14:textId="77777777" w:rsidR="008C4E1A" w:rsidRPr="002E5C64" w:rsidRDefault="008C4E1A" w:rsidP="002E5C64">
      <w:pPr>
        <w:pStyle w:val="BodyText"/>
        <w:spacing w:before="1" w:line="360" w:lineRule="auto"/>
        <w:rPr>
          <w:rFonts w:ascii="Times New Roman"/>
          <w:iCs/>
          <w:sz w:val="24"/>
          <w:szCs w:val="15"/>
        </w:rPr>
      </w:pPr>
    </w:p>
    <w:p w14:paraId="180C5735" w14:textId="2C7A5D7A" w:rsidR="00810194" w:rsidRDefault="00810194" w:rsidP="007B41B7">
      <w:pPr>
        <w:pStyle w:val="Heading3"/>
        <w:spacing w:before="1" w:line="360" w:lineRule="auto"/>
        <w:jc w:val="both"/>
        <w:rPr>
          <w:rFonts w:eastAsia="Arial MT" w:cs="Arial MT"/>
          <w:b w:val="0"/>
          <w:bCs w:val="0"/>
          <w:szCs w:val="22"/>
        </w:rPr>
      </w:pPr>
    </w:p>
    <w:bookmarkEnd w:id="0"/>
    <w:p w14:paraId="6D60E743" w14:textId="3994DC4B" w:rsidR="00810194" w:rsidRDefault="00810194" w:rsidP="007B41B7">
      <w:pPr>
        <w:pStyle w:val="Heading3"/>
        <w:spacing w:before="1" w:line="360" w:lineRule="auto"/>
        <w:jc w:val="both"/>
        <w:rPr>
          <w:rFonts w:eastAsia="Arial MT" w:cs="Arial MT"/>
          <w:b w:val="0"/>
          <w:bCs w:val="0"/>
          <w:szCs w:val="22"/>
        </w:rPr>
      </w:pPr>
    </w:p>
    <w:sectPr w:rsidR="00810194"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A21A4" w14:textId="77777777" w:rsidR="006553EE" w:rsidRDefault="006553EE">
      <w:r>
        <w:separator/>
      </w:r>
    </w:p>
  </w:endnote>
  <w:endnote w:type="continuationSeparator" w:id="0">
    <w:p w14:paraId="2AD8A2E6" w14:textId="77777777" w:rsidR="006553EE" w:rsidRDefault="006553EE">
      <w:r>
        <w:continuationSeparator/>
      </w:r>
    </w:p>
  </w:endnote>
  <w:endnote w:type="continuationNotice" w:id="1">
    <w:p w14:paraId="6FB67962" w14:textId="77777777" w:rsidR="006553EE" w:rsidRDefault="006553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2CEC5" w14:textId="77777777" w:rsidR="006553EE" w:rsidRDefault="006553EE">
      <w:r>
        <w:separator/>
      </w:r>
    </w:p>
  </w:footnote>
  <w:footnote w:type="continuationSeparator" w:id="0">
    <w:p w14:paraId="2AE8CDB3" w14:textId="77777777" w:rsidR="006553EE" w:rsidRDefault="006553EE">
      <w:r>
        <w:continuationSeparator/>
      </w:r>
    </w:p>
  </w:footnote>
  <w:footnote w:type="continuationNotice" w:id="1">
    <w:p w14:paraId="5EDA0BF9" w14:textId="77777777" w:rsidR="006553EE" w:rsidRDefault="006553E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88"/>
    <w:multiLevelType w:val="hybridMultilevel"/>
    <w:tmpl w:val="416AE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F8"/>
    <w:multiLevelType w:val="multilevel"/>
    <w:tmpl w:val="D974EEF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3"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71C9"/>
    <w:multiLevelType w:val="hybridMultilevel"/>
    <w:tmpl w:val="D588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9833AC6"/>
    <w:multiLevelType w:val="hybridMultilevel"/>
    <w:tmpl w:val="FF3AE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10"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5"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6" w15:restartNumberingAfterBreak="0">
    <w:nsid w:val="4C2D2F43"/>
    <w:multiLevelType w:val="hybridMultilevel"/>
    <w:tmpl w:val="C9623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8"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21"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23"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4"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5"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6"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7"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8"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9"/>
  </w:num>
  <w:num w:numId="2" w16cid:durableId="1189560116">
    <w:abstractNumId w:val="23"/>
  </w:num>
  <w:num w:numId="3" w16cid:durableId="970406269">
    <w:abstractNumId w:val="15"/>
  </w:num>
  <w:num w:numId="4" w16cid:durableId="1317416629">
    <w:abstractNumId w:val="29"/>
  </w:num>
  <w:num w:numId="5" w16cid:durableId="1037655340">
    <w:abstractNumId w:val="27"/>
  </w:num>
  <w:num w:numId="6" w16cid:durableId="452754310">
    <w:abstractNumId w:val="2"/>
  </w:num>
  <w:num w:numId="7" w16cid:durableId="175115379">
    <w:abstractNumId w:val="14"/>
  </w:num>
  <w:num w:numId="8" w16cid:durableId="1349133973">
    <w:abstractNumId w:val="26"/>
  </w:num>
  <w:num w:numId="9" w16cid:durableId="1775129039">
    <w:abstractNumId w:val="22"/>
  </w:num>
  <w:num w:numId="10" w16cid:durableId="1095441991">
    <w:abstractNumId w:val="17"/>
  </w:num>
  <w:num w:numId="11" w16cid:durableId="273367548">
    <w:abstractNumId w:val="10"/>
  </w:num>
  <w:num w:numId="12" w16cid:durableId="2129162624">
    <w:abstractNumId w:val="4"/>
  </w:num>
  <w:num w:numId="13" w16cid:durableId="132144349">
    <w:abstractNumId w:val="18"/>
  </w:num>
  <w:num w:numId="14" w16cid:durableId="232198309">
    <w:abstractNumId w:val="13"/>
  </w:num>
  <w:num w:numId="15" w16cid:durableId="1434127496">
    <w:abstractNumId w:val="20"/>
  </w:num>
  <w:num w:numId="16" w16cid:durableId="1955937627">
    <w:abstractNumId w:val="28"/>
  </w:num>
  <w:num w:numId="17" w16cid:durableId="919287155">
    <w:abstractNumId w:val="11"/>
  </w:num>
  <w:num w:numId="18" w16cid:durableId="837306438">
    <w:abstractNumId w:val="24"/>
  </w:num>
  <w:num w:numId="19" w16cid:durableId="1099302071">
    <w:abstractNumId w:val="7"/>
  </w:num>
  <w:num w:numId="20" w16cid:durableId="804738839">
    <w:abstractNumId w:val="21"/>
  </w:num>
  <w:num w:numId="21" w16cid:durableId="1892574057">
    <w:abstractNumId w:val="3"/>
  </w:num>
  <w:num w:numId="22" w16cid:durableId="1704211963">
    <w:abstractNumId w:val="5"/>
  </w:num>
  <w:num w:numId="23" w16cid:durableId="1411582221">
    <w:abstractNumId w:val="25"/>
  </w:num>
  <w:num w:numId="24" w16cid:durableId="49889696">
    <w:abstractNumId w:val="19"/>
  </w:num>
  <w:num w:numId="25" w16cid:durableId="1399402109">
    <w:abstractNumId w:val="12"/>
  </w:num>
  <w:num w:numId="26" w16cid:durableId="914390449">
    <w:abstractNumId w:val="1"/>
  </w:num>
  <w:num w:numId="27" w16cid:durableId="1193228438">
    <w:abstractNumId w:val="6"/>
  </w:num>
  <w:num w:numId="28" w16cid:durableId="402064644">
    <w:abstractNumId w:val="8"/>
  </w:num>
  <w:num w:numId="29" w16cid:durableId="970598161">
    <w:abstractNumId w:val="0"/>
  </w:num>
  <w:num w:numId="30" w16cid:durableId="16422980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4976"/>
    <w:rsid w:val="00024B80"/>
    <w:rsid w:val="00027D2E"/>
    <w:rsid w:val="000318FC"/>
    <w:rsid w:val="0003657B"/>
    <w:rsid w:val="000402AA"/>
    <w:rsid w:val="00040471"/>
    <w:rsid w:val="000447CC"/>
    <w:rsid w:val="00044ABF"/>
    <w:rsid w:val="0005031A"/>
    <w:rsid w:val="00056DA9"/>
    <w:rsid w:val="00060776"/>
    <w:rsid w:val="00060E5B"/>
    <w:rsid w:val="00064EC2"/>
    <w:rsid w:val="00073CA3"/>
    <w:rsid w:val="00073DB7"/>
    <w:rsid w:val="000812E4"/>
    <w:rsid w:val="0008265E"/>
    <w:rsid w:val="00084B91"/>
    <w:rsid w:val="000856A1"/>
    <w:rsid w:val="00085AAB"/>
    <w:rsid w:val="00085ABB"/>
    <w:rsid w:val="00085C39"/>
    <w:rsid w:val="0008752D"/>
    <w:rsid w:val="00087655"/>
    <w:rsid w:val="00091CD2"/>
    <w:rsid w:val="00095A45"/>
    <w:rsid w:val="000A340D"/>
    <w:rsid w:val="000B3B93"/>
    <w:rsid w:val="000C17DB"/>
    <w:rsid w:val="000C624B"/>
    <w:rsid w:val="000D43D8"/>
    <w:rsid w:val="000D571B"/>
    <w:rsid w:val="000D72BB"/>
    <w:rsid w:val="000D72F1"/>
    <w:rsid w:val="000D7938"/>
    <w:rsid w:val="000D7D54"/>
    <w:rsid w:val="000E4477"/>
    <w:rsid w:val="000E5F4A"/>
    <w:rsid w:val="000E71E0"/>
    <w:rsid w:val="000F1B96"/>
    <w:rsid w:val="000F4B9C"/>
    <w:rsid w:val="000F6F5F"/>
    <w:rsid w:val="000F7C47"/>
    <w:rsid w:val="0010352D"/>
    <w:rsid w:val="00104CB6"/>
    <w:rsid w:val="0010599F"/>
    <w:rsid w:val="00105FD1"/>
    <w:rsid w:val="001063AD"/>
    <w:rsid w:val="001074B7"/>
    <w:rsid w:val="00117D18"/>
    <w:rsid w:val="00124E47"/>
    <w:rsid w:val="00131913"/>
    <w:rsid w:val="00133049"/>
    <w:rsid w:val="00134679"/>
    <w:rsid w:val="001401CC"/>
    <w:rsid w:val="00141962"/>
    <w:rsid w:val="001439D4"/>
    <w:rsid w:val="001439E8"/>
    <w:rsid w:val="00145442"/>
    <w:rsid w:val="00147281"/>
    <w:rsid w:val="00152ADB"/>
    <w:rsid w:val="00160C11"/>
    <w:rsid w:val="00161892"/>
    <w:rsid w:val="0016241C"/>
    <w:rsid w:val="001717E6"/>
    <w:rsid w:val="001755BE"/>
    <w:rsid w:val="0017603A"/>
    <w:rsid w:val="00176BC8"/>
    <w:rsid w:val="001805C1"/>
    <w:rsid w:val="00180E1F"/>
    <w:rsid w:val="00184150"/>
    <w:rsid w:val="001861D0"/>
    <w:rsid w:val="0018760B"/>
    <w:rsid w:val="001946FC"/>
    <w:rsid w:val="001A1210"/>
    <w:rsid w:val="001A25F1"/>
    <w:rsid w:val="001A5762"/>
    <w:rsid w:val="001A614E"/>
    <w:rsid w:val="001B2DC0"/>
    <w:rsid w:val="001B4D71"/>
    <w:rsid w:val="001C0855"/>
    <w:rsid w:val="001D08BB"/>
    <w:rsid w:val="001E04E7"/>
    <w:rsid w:val="001E6A7D"/>
    <w:rsid w:val="001F055F"/>
    <w:rsid w:val="001F0D42"/>
    <w:rsid w:val="001F54E4"/>
    <w:rsid w:val="001F5926"/>
    <w:rsid w:val="001F5F53"/>
    <w:rsid w:val="001F6B53"/>
    <w:rsid w:val="00202491"/>
    <w:rsid w:val="00203A06"/>
    <w:rsid w:val="00204C81"/>
    <w:rsid w:val="002218F5"/>
    <w:rsid w:val="00224507"/>
    <w:rsid w:val="00225D07"/>
    <w:rsid w:val="00226B71"/>
    <w:rsid w:val="0022790F"/>
    <w:rsid w:val="00227910"/>
    <w:rsid w:val="00232F85"/>
    <w:rsid w:val="00241E3D"/>
    <w:rsid w:val="002426AE"/>
    <w:rsid w:val="00244270"/>
    <w:rsid w:val="002554FF"/>
    <w:rsid w:val="00256059"/>
    <w:rsid w:val="002569C6"/>
    <w:rsid w:val="00257DCD"/>
    <w:rsid w:val="00263DD5"/>
    <w:rsid w:val="00265661"/>
    <w:rsid w:val="0026597C"/>
    <w:rsid w:val="00265D5B"/>
    <w:rsid w:val="002675C5"/>
    <w:rsid w:val="00267A83"/>
    <w:rsid w:val="00272C6E"/>
    <w:rsid w:val="00277DA4"/>
    <w:rsid w:val="00281214"/>
    <w:rsid w:val="00290B0B"/>
    <w:rsid w:val="00294DED"/>
    <w:rsid w:val="002A224B"/>
    <w:rsid w:val="002A328D"/>
    <w:rsid w:val="002A414D"/>
    <w:rsid w:val="002B32CE"/>
    <w:rsid w:val="002B3DE2"/>
    <w:rsid w:val="002C0499"/>
    <w:rsid w:val="002C21B2"/>
    <w:rsid w:val="002C2C0B"/>
    <w:rsid w:val="002C4866"/>
    <w:rsid w:val="002D163E"/>
    <w:rsid w:val="002D2A6B"/>
    <w:rsid w:val="002D2B62"/>
    <w:rsid w:val="002D32F9"/>
    <w:rsid w:val="002E2DD6"/>
    <w:rsid w:val="002E31D5"/>
    <w:rsid w:val="002E3CFE"/>
    <w:rsid w:val="002E5C64"/>
    <w:rsid w:val="002E63DF"/>
    <w:rsid w:val="002E68B3"/>
    <w:rsid w:val="002F007A"/>
    <w:rsid w:val="002F0918"/>
    <w:rsid w:val="002F47FB"/>
    <w:rsid w:val="003009DE"/>
    <w:rsid w:val="003027D0"/>
    <w:rsid w:val="003051DE"/>
    <w:rsid w:val="00305A62"/>
    <w:rsid w:val="00306AA0"/>
    <w:rsid w:val="00322D6D"/>
    <w:rsid w:val="003404E8"/>
    <w:rsid w:val="00346BD8"/>
    <w:rsid w:val="00351E40"/>
    <w:rsid w:val="0035227C"/>
    <w:rsid w:val="003537C8"/>
    <w:rsid w:val="00356020"/>
    <w:rsid w:val="00362561"/>
    <w:rsid w:val="00363369"/>
    <w:rsid w:val="00371080"/>
    <w:rsid w:val="0037373E"/>
    <w:rsid w:val="003773A4"/>
    <w:rsid w:val="003835AC"/>
    <w:rsid w:val="00385119"/>
    <w:rsid w:val="00390A4C"/>
    <w:rsid w:val="003918EE"/>
    <w:rsid w:val="003934F9"/>
    <w:rsid w:val="003A0369"/>
    <w:rsid w:val="003B238D"/>
    <w:rsid w:val="003B6592"/>
    <w:rsid w:val="003C0407"/>
    <w:rsid w:val="003C3A66"/>
    <w:rsid w:val="003C3DD5"/>
    <w:rsid w:val="003D0D4C"/>
    <w:rsid w:val="003D2D6B"/>
    <w:rsid w:val="003D556A"/>
    <w:rsid w:val="003D7236"/>
    <w:rsid w:val="003D7685"/>
    <w:rsid w:val="003E2145"/>
    <w:rsid w:val="003F1357"/>
    <w:rsid w:val="003F24C0"/>
    <w:rsid w:val="003F2D53"/>
    <w:rsid w:val="0040102B"/>
    <w:rsid w:val="004033B0"/>
    <w:rsid w:val="00403CFF"/>
    <w:rsid w:val="004043FB"/>
    <w:rsid w:val="004101FA"/>
    <w:rsid w:val="004125A4"/>
    <w:rsid w:val="004148A7"/>
    <w:rsid w:val="004160DB"/>
    <w:rsid w:val="00430922"/>
    <w:rsid w:val="004360F2"/>
    <w:rsid w:val="00437565"/>
    <w:rsid w:val="004417E1"/>
    <w:rsid w:val="00443418"/>
    <w:rsid w:val="004454C0"/>
    <w:rsid w:val="004479A1"/>
    <w:rsid w:val="00457486"/>
    <w:rsid w:val="004575EF"/>
    <w:rsid w:val="00463B68"/>
    <w:rsid w:val="004660C4"/>
    <w:rsid w:val="0047041C"/>
    <w:rsid w:val="004704BA"/>
    <w:rsid w:val="00472DA7"/>
    <w:rsid w:val="004739D5"/>
    <w:rsid w:val="00480279"/>
    <w:rsid w:val="00486534"/>
    <w:rsid w:val="00492ED5"/>
    <w:rsid w:val="0049442F"/>
    <w:rsid w:val="004A0297"/>
    <w:rsid w:val="004A3C7C"/>
    <w:rsid w:val="004A4CEF"/>
    <w:rsid w:val="004A5327"/>
    <w:rsid w:val="004A5462"/>
    <w:rsid w:val="004B26DF"/>
    <w:rsid w:val="004B2B55"/>
    <w:rsid w:val="004B5489"/>
    <w:rsid w:val="004B5E93"/>
    <w:rsid w:val="004B6089"/>
    <w:rsid w:val="004C01AE"/>
    <w:rsid w:val="004C16D5"/>
    <w:rsid w:val="004C2CE1"/>
    <w:rsid w:val="004C332A"/>
    <w:rsid w:val="004C3B09"/>
    <w:rsid w:val="004C3DBB"/>
    <w:rsid w:val="004D24C8"/>
    <w:rsid w:val="004D473D"/>
    <w:rsid w:val="004D4AB4"/>
    <w:rsid w:val="004E015D"/>
    <w:rsid w:val="004F0454"/>
    <w:rsid w:val="004F18C5"/>
    <w:rsid w:val="004F19EC"/>
    <w:rsid w:val="00500C1C"/>
    <w:rsid w:val="00502FF5"/>
    <w:rsid w:val="00506C52"/>
    <w:rsid w:val="00512DFA"/>
    <w:rsid w:val="005145B5"/>
    <w:rsid w:val="005169CB"/>
    <w:rsid w:val="00523772"/>
    <w:rsid w:val="00523788"/>
    <w:rsid w:val="00523BEB"/>
    <w:rsid w:val="005314C2"/>
    <w:rsid w:val="00533F44"/>
    <w:rsid w:val="0053515B"/>
    <w:rsid w:val="00535477"/>
    <w:rsid w:val="005415D9"/>
    <w:rsid w:val="00545273"/>
    <w:rsid w:val="0055143C"/>
    <w:rsid w:val="0055354E"/>
    <w:rsid w:val="00553F9F"/>
    <w:rsid w:val="00563D77"/>
    <w:rsid w:val="0056648A"/>
    <w:rsid w:val="00570544"/>
    <w:rsid w:val="005726AC"/>
    <w:rsid w:val="00573D74"/>
    <w:rsid w:val="00574373"/>
    <w:rsid w:val="00574B88"/>
    <w:rsid w:val="00575884"/>
    <w:rsid w:val="00576909"/>
    <w:rsid w:val="00577C4D"/>
    <w:rsid w:val="005805B3"/>
    <w:rsid w:val="0058276A"/>
    <w:rsid w:val="00583D37"/>
    <w:rsid w:val="00591785"/>
    <w:rsid w:val="0059662B"/>
    <w:rsid w:val="00596E04"/>
    <w:rsid w:val="005A4B62"/>
    <w:rsid w:val="005B1210"/>
    <w:rsid w:val="005B5DFE"/>
    <w:rsid w:val="005C0FF9"/>
    <w:rsid w:val="005C2BFC"/>
    <w:rsid w:val="005C3613"/>
    <w:rsid w:val="005C4F67"/>
    <w:rsid w:val="005C6D3B"/>
    <w:rsid w:val="005D2856"/>
    <w:rsid w:val="005D29D1"/>
    <w:rsid w:val="005D3AA5"/>
    <w:rsid w:val="005D486B"/>
    <w:rsid w:val="005D68FD"/>
    <w:rsid w:val="005E00C6"/>
    <w:rsid w:val="005E730B"/>
    <w:rsid w:val="005F2BB0"/>
    <w:rsid w:val="005F4938"/>
    <w:rsid w:val="00601DED"/>
    <w:rsid w:val="00604255"/>
    <w:rsid w:val="0060698E"/>
    <w:rsid w:val="00606E75"/>
    <w:rsid w:val="006136E1"/>
    <w:rsid w:val="00614A8B"/>
    <w:rsid w:val="006169CE"/>
    <w:rsid w:val="0062085E"/>
    <w:rsid w:val="00623FA3"/>
    <w:rsid w:val="00625780"/>
    <w:rsid w:val="0062758D"/>
    <w:rsid w:val="0063108E"/>
    <w:rsid w:val="00631AB6"/>
    <w:rsid w:val="00632591"/>
    <w:rsid w:val="00633956"/>
    <w:rsid w:val="006362FF"/>
    <w:rsid w:val="00636DF6"/>
    <w:rsid w:val="00643515"/>
    <w:rsid w:val="00647056"/>
    <w:rsid w:val="00650409"/>
    <w:rsid w:val="006513AC"/>
    <w:rsid w:val="006522D8"/>
    <w:rsid w:val="00654962"/>
    <w:rsid w:val="006553EE"/>
    <w:rsid w:val="00656130"/>
    <w:rsid w:val="00660074"/>
    <w:rsid w:val="006605C5"/>
    <w:rsid w:val="0066112A"/>
    <w:rsid w:val="00662845"/>
    <w:rsid w:val="00666D83"/>
    <w:rsid w:val="00670A03"/>
    <w:rsid w:val="0067286B"/>
    <w:rsid w:val="00674FEA"/>
    <w:rsid w:val="00675587"/>
    <w:rsid w:val="00680C80"/>
    <w:rsid w:val="00682E4A"/>
    <w:rsid w:val="00683802"/>
    <w:rsid w:val="006840E3"/>
    <w:rsid w:val="006910E5"/>
    <w:rsid w:val="00694AD7"/>
    <w:rsid w:val="00695298"/>
    <w:rsid w:val="0069574C"/>
    <w:rsid w:val="006973FD"/>
    <w:rsid w:val="006A11A3"/>
    <w:rsid w:val="006A540E"/>
    <w:rsid w:val="006A5DC5"/>
    <w:rsid w:val="006B2280"/>
    <w:rsid w:val="006B37A3"/>
    <w:rsid w:val="006B502F"/>
    <w:rsid w:val="006B5542"/>
    <w:rsid w:val="006C2D45"/>
    <w:rsid w:val="006C3A76"/>
    <w:rsid w:val="006D017B"/>
    <w:rsid w:val="006D046B"/>
    <w:rsid w:val="006D09C1"/>
    <w:rsid w:val="006D386D"/>
    <w:rsid w:val="006D63FC"/>
    <w:rsid w:val="006E1CE8"/>
    <w:rsid w:val="006E23AE"/>
    <w:rsid w:val="006E71F3"/>
    <w:rsid w:val="006E7C69"/>
    <w:rsid w:val="006F1CE7"/>
    <w:rsid w:val="006F3027"/>
    <w:rsid w:val="006F3558"/>
    <w:rsid w:val="006F3B31"/>
    <w:rsid w:val="006F5797"/>
    <w:rsid w:val="006F7552"/>
    <w:rsid w:val="00711AE6"/>
    <w:rsid w:val="00721CFA"/>
    <w:rsid w:val="00727970"/>
    <w:rsid w:val="00730871"/>
    <w:rsid w:val="00730E12"/>
    <w:rsid w:val="00735469"/>
    <w:rsid w:val="00735E42"/>
    <w:rsid w:val="00741EC0"/>
    <w:rsid w:val="00742446"/>
    <w:rsid w:val="0074592A"/>
    <w:rsid w:val="00747A87"/>
    <w:rsid w:val="007543F1"/>
    <w:rsid w:val="00755F94"/>
    <w:rsid w:val="00760030"/>
    <w:rsid w:val="00761922"/>
    <w:rsid w:val="0076297A"/>
    <w:rsid w:val="007650F2"/>
    <w:rsid w:val="00766A5D"/>
    <w:rsid w:val="00766E3C"/>
    <w:rsid w:val="007707DF"/>
    <w:rsid w:val="007713D3"/>
    <w:rsid w:val="00776236"/>
    <w:rsid w:val="007812B6"/>
    <w:rsid w:val="00781B26"/>
    <w:rsid w:val="0078385E"/>
    <w:rsid w:val="0078506B"/>
    <w:rsid w:val="00787FF5"/>
    <w:rsid w:val="00792D35"/>
    <w:rsid w:val="00793098"/>
    <w:rsid w:val="00797BA1"/>
    <w:rsid w:val="00797D03"/>
    <w:rsid w:val="007A0BE6"/>
    <w:rsid w:val="007A257D"/>
    <w:rsid w:val="007A2F3F"/>
    <w:rsid w:val="007B39A3"/>
    <w:rsid w:val="007B41B7"/>
    <w:rsid w:val="007B725D"/>
    <w:rsid w:val="007C02DE"/>
    <w:rsid w:val="007C0C9C"/>
    <w:rsid w:val="007D7F98"/>
    <w:rsid w:val="007E3691"/>
    <w:rsid w:val="007E7935"/>
    <w:rsid w:val="007F15A2"/>
    <w:rsid w:val="007F1FA5"/>
    <w:rsid w:val="007F3E68"/>
    <w:rsid w:val="007F5C3E"/>
    <w:rsid w:val="007F6614"/>
    <w:rsid w:val="008024AF"/>
    <w:rsid w:val="00805D2E"/>
    <w:rsid w:val="00810194"/>
    <w:rsid w:val="00810664"/>
    <w:rsid w:val="00812D57"/>
    <w:rsid w:val="00816611"/>
    <w:rsid w:val="00817865"/>
    <w:rsid w:val="00820106"/>
    <w:rsid w:val="008216CB"/>
    <w:rsid w:val="0082708E"/>
    <w:rsid w:val="00831861"/>
    <w:rsid w:val="00835945"/>
    <w:rsid w:val="008425BC"/>
    <w:rsid w:val="008443DF"/>
    <w:rsid w:val="008473B0"/>
    <w:rsid w:val="00850216"/>
    <w:rsid w:val="0086245F"/>
    <w:rsid w:val="00863921"/>
    <w:rsid w:val="00865319"/>
    <w:rsid w:val="00867A55"/>
    <w:rsid w:val="0087005E"/>
    <w:rsid w:val="00872DD3"/>
    <w:rsid w:val="0087541D"/>
    <w:rsid w:val="008759E7"/>
    <w:rsid w:val="00876BBA"/>
    <w:rsid w:val="00887A71"/>
    <w:rsid w:val="00890481"/>
    <w:rsid w:val="0089105A"/>
    <w:rsid w:val="00896AD5"/>
    <w:rsid w:val="008A1DCF"/>
    <w:rsid w:val="008A2766"/>
    <w:rsid w:val="008B5DF2"/>
    <w:rsid w:val="008B6526"/>
    <w:rsid w:val="008C082F"/>
    <w:rsid w:val="008C1264"/>
    <w:rsid w:val="008C4E1A"/>
    <w:rsid w:val="008C7F8F"/>
    <w:rsid w:val="008D0487"/>
    <w:rsid w:val="008D11A0"/>
    <w:rsid w:val="008D127F"/>
    <w:rsid w:val="008D62F7"/>
    <w:rsid w:val="008D6541"/>
    <w:rsid w:val="008E0AF9"/>
    <w:rsid w:val="008E169F"/>
    <w:rsid w:val="008E22B3"/>
    <w:rsid w:val="008E571A"/>
    <w:rsid w:val="008E729B"/>
    <w:rsid w:val="008F0930"/>
    <w:rsid w:val="008F407B"/>
    <w:rsid w:val="008F4433"/>
    <w:rsid w:val="008F4833"/>
    <w:rsid w:val="00900C07"/>
    <w:rsid w:val="00901AA6"/>
    <w:rsid w:val="00902B27"/>
    <w:rsid w:val="00902E60"/>
    <w:rsid w:val="009041B6"/>
    <w:rsid w:val="00906D04"/>
    <w:rsid w:val="00907ED9"/>
    <w:rsid w:val="00912C48"/>
    <w:rsid w:val="009130B9"/>
    <w:rsid w:val="00914B39"/>
    <w:rsid w:val="009218AC"/>
    <w:rsid w:val="0092522D"/>
    <w:rsid w:val="009374F6"/>
    <w:rsid w:val="00937922"/>
    <w:rsid w:val="00943DCC"/>
    <w:rsid w:val="0095065D"/>
    <w:rsid w:val="0095119F"/>
    <w:rsid w:val="00955ED5"/>
    <w:rsid w:val="00956D64"/>
    <w:rsid w:val="00960C68"/>
    <w:rsid w:val="0096476A"/>
    <w:rsid w:val="00967274"/>
    <w:rsid w:val="00981F43"/>
    <w:rsid w:val="00982002"/>
    <w:rsid w:val="0098292D"/>
    <w:rsid w:val="00990167"/>
    <w:rsid w:val="009944C8"/>
    <w:rsid w:val="00997535"/>
    <w:rsid w:val="009A1703"/>
    <w:rsid w:val="009A1CF9"/>
    <w:rsid w:val="009A33E0"/>
    <w:rsid w:val="009A7EC7"/>
    <w:rsid w:val="009C0113"/>
    <w:rsid w:val="009C730C"/>
    <w:rsid w:val="009D399D"/>
    <w:rsid w:val="009D4ED5"/>
    <w:rsid w:val="009E340D"/>
    <w:rsid w:val="009E37D5"/>
    <w:rsid w:val="009E5C85"/>
    <w:rsid w:val="009F1D98"/>
    <w:rsid w:val="009F4585"/>
    <w:rsid w:val="009F5604"/>
    <w:rsid w:val="009F6ADC"/>
    <w:rsid w:val="009F6D07"/>
    <w:rsid w:val="00A065C3"/>
    <w:rsid w:val="00A10D05"/>
    <w:rsid w:val="00A123B4"/>
    <w:rsid w:val="00A12612"/>
    <w:rsid w:val="00A12BF0"/>
    <w:rsid w:val="00A42ED7"/>
    <w:rsid w:val="00A4376F"/>
    <w:rsid w:val="00A45E54"/>
    <w:rsid w:val="00A55422"/>
    <w:rsid w:val="00A55946"/>
    <w:rsid w:val="00A560D9"/>
    <w:rsid w:val="00A57813"/>
    <w:rsid w:val="00A57B1E"/>
    <w:rsid w:val="00A61214"/>
    <w:rsid w:val="00A6194E"/>
    <w:rsid w:val="00A63949"/>
    <w:rsid w:val="00A675F1"/>
    <w:rsid w:val="00A71BEB"/>
    <w:rsid w:val="00A84D1A"/>
    <w:rsid w:val="00A87A9B"/>
    <w:rsid w:val="00A91749"/>
    <w:rsid w:val="00A92517"/>
    <w:rsid w:val="00AA10AA"/>
    <w:rsid w:val="00AA274A"/>
    <w:rsid w:val="00AA3DDB"/>
    <w:rsid w:val="00AB1182"/>
    <w:rsid w:val="00AB54DB"/>
    <w:rsid w:val="00AB6252"/>
    <w:rsid w:val="00AB7C0B"/>
    <w:rsid w:val="00AD4BF8"/>
    <w:rsid w:val="00AD51E3"/>
    <w:rsid w:val="00AE220D"/>
    <w:rsid w:val="00AF38AF"/>
    <w:rsid w:val="00AF5091"/>
    <w:rsid w:val="00AF70EA"/>
    <w:rsid w:val="00B01DC0"/>
    <w:rsid w:val="00B0643A"/>
    <w:rsid w:val="00B070EE"/>
    <w:rsid w:val="00B07C87"/>
    <w:rsid w:val="00B20CA2"/>
    <w:rsid w:val="00B2172A"/>
    <w:rsid w:val="00B2210D"/>
    <w:rsid w:val="00B31DE7"/>
    <w:rsid w:val="00B33A5D"/>
    <w:rsid w:val="00B348B5"/>
    <w:rsid w:val="00B3561C"/>
    <w:rsid w:val="00B56D2B"/>
    <w:rsid w:val="00B61C15"/>
    <w:rsid w:val="00B6575B"/>
    <w:rsid w:val="00B712AF"/>
    <w:rsid w:val="00B72DF9"/>
    <w:rsid w:val="00B76775"/>
    <w:rsid w:val="00B821BD"/>
    <w:rsid w:val="00B83F67"/>
    <w:rsid w:val="00B8790B"/>
    <w:rsid w:val="00B90418"/>
    <w:rsid w:val="00B90BCE"/>
    <w:rsid w:val="00B92250"/>
    <w:rsid w:val="00B924CE"/>
    <w:rsid w:val="00B92EE1"/>
    <w:rsid w:val="00BA321F"/>
    <w:rsid w:val="00BA4071"/>
    <w:rsid w:val="00BA6A92"/>
    <w:rsid w:val="00BB0A0B"/>
    <w:rsid w:val="00BB1ACE"/>
    <w:rsid w:val="00BB7A44"/>
    <w:rsid w:val="00BC4E63"/>
    <w:rsid w:val="00BC55EE"/>
    <w:rsid w:val="00BC66B4"/>
    <w:rsid w:val="00BC78D2"/>
    <w:rsid w:val="00BD1243"/>
    <w:rsid w:val="00BD164D"/>
    <w:rsid w:val="00BD16DA"/>
    <w:rsid w:val="00BD251E"/>
    <w:rsid w:val="00BE47BB"/>
    <w:rsid w:val="00BE6689"/>
    <w:rsid w:val="00BE7F47"/>
    <w:rsid w:val="00BF134E"/>
    <w:rsid w:val="00BF2A48"/>
    <w:rsid w:val="00BF3EB7"/>
    <w:rsid w:val="00BF63F6"/>
    <w:rsid w:val="00BF6EBA"/>
    <w:rsid w:val="00C0129C"/>
    <w:rsid w:val="00C02CA5"/>
    <w:rsid w:val="00C03D06"/>
    <w:rsid w:val="00C04892"/>
    <w:rsid w:val="00C068A6"/>
    <w:rsid w:val="00C06ABB"/>
    <w:rsid w:val="00C07790"/>
    <w:rsid w:val="00C13F03"/>
    <w:rsid w:val="00C17631"/>
    <w:rsid w:val="00C17778"/>
    <w:rsid w:val="00C214AF"/>
    <w:rsid w:val="00C21CB1"/>
    <w:rsid w:val="00C2238D"/>
    <w:rsid w:val="00C27A66"/>
    <w:rsid w:val="00C30B65"/>
    <w:rsid w:val="00C35F3F"/>
    <w:rsid w:val="00C44EC5"/>
    <w:rsid w:val="00C526D3"/>
    <w:rsid w:val="00C601A6"/>
    <w:rsid w:val="00C61FFF"/>
    <w:rsid w:val="00C70139"/>
    <w:rsid w:val="00C74579"/>
    <w:rsid w:val="00C753C2"/>
    <w:rsid w:val="00C76913"/>
    <w:rsid w:val="00C8106B"/>
    <w:rsid w:val="00C83BB3"/>
    <w:rsid w:val="00C85A03"/>
    <w:rsid w:val="00C85BB8"/>
    <w:rsid w:val="00C90BB4"/>
    <w:rsid w:val="00C91A77"/>
    <w:rsid w:val="00C9222C"/>
    <w:rsid w:val="00C95FAA"/>
    <w:rsid w:val="00C96AC2"/>
    <w:rsid w:val="00CA1E25"/>
    <w:rsid w:val="00CB212A"/>
    <w:rsid w:val="00CB2EF3"/>
    <w:rsid w:val="00CB74BE"/>
    <w:rsid w:val="00CC2A98"/>
    <w:rsid w:val="00CC3C1F"/>
    <w:rsid w:val="00CC457D"/>
    <w:rsid w:val="00CC61D1"/>
    <w:rsid w:val="00CD2833"/>
    <w:rsid w:val="00CE1392"/>
    <w:rsid w:val="00CE6D00"/>
    <w:rsid w:val="00CF003D"/>
    <w:rsid w:val="00CF1FA9"/>
    <w:rsid w:val="00CF2444"/>
    <w:rsid w:val="00CF3C04"/>
    <w:rsid w:val="00CF3F68"/>
    <w:rsid w:val="00D000F9"/>
    <w:rsid w:val="00D01668"/>
    <w:rsid w:val="00D02575"/>
    <w:rsid w:val="00D02FDE"/>
    <w:rsid w:val="00D03AB6"/>
    <w:rsid w:val="00D04F5C"/>
    <w:rsid w:val="00D05A50"/>
    <w:rsid w:val="00D133BB"/>
    <w:rsid w:val="00D14ADD"/>
    <w:rsid w:val="00D21609"/>
    <w:rsid w:val="00D23C44"/>
    <w:rsid w:val="00D26A27"/>
    <w:rsid w:val="00D275E1"/>
    <w:rsid w:val="00D32DEF"/>
    <w:rsid w:val="00D4091D"/>
    <w:rsid w:val="00D41AAD"/>
    <w:rsid w:val="00D42B2B"/>
    <w:rsid w:val="00D42BC5"/>
    <w:rsid w:val="00D42F35"/>
    <w:rsid w:val="00D43398"/>
    <w:rsid w:val="00D461D6"/>
    <w:rsid w:val="00D51447"/>
    <w:rsid w:val="00D51974"/>
    <w:rsid w:val="00D5358D"/>
    <w:rsid w:val="00D55375"/>
    <w:rsid w:val="00D55DE4"/>
    <w:rsid w:val="00D56E75"/>
    <w:rsid w:val="00D61C8E"/>
    <w:rsid w:val="00D62600"/>
    <w:rsid w:val="00D6395A"/>
    <w:rsid w:val="00D63999"/>
    <w:rsid w:val="00D65CD0"/>
    <w:rsid w:val="00D66408"/>
    <w:rsid w:val="00D66536"/>
    <w:rsid w:val="00D67F78"/>
    <w:rsid w:val="00D71E13"/>
    <w:rsid w:val="00D73280"/>
    <w:rsid w:val="00D74C3A"/>
    <w:rsid w:val="00D77A64"/>
    <w:rsid w:val="00D811A1"/>
    <w:rsid w:val="00D846DF"/>
    <w:rsid w:val="00D852F2"/>
    <w:rsid w:val="00D85779"/>
    <w:rsid w:val="00D87E5F"/>
    <w:rsid w:val="00D92FB2"/>
    <w:rsid w:val="00DA000B"/>
    <w:rsid w:val="00DA19D4"/>
    <w:rsid w:val="00DA4641"/>
    <w:rsid w:val="00DA5F6A"/>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251A"/>
    <w:rsid w:val="00DE25B3"/>
    <w:rsid w:val="00DE4CAB"/>
    <w:rsid w:val="00DE584D"/>
    <w:rsid w:val="00DF2F9F"/>
    <w:rsid w:val="00DF70E4"/>
    <w:rsid w:val="00E01A28"/>
    <w:rsid w:val="00E01EC4"/>
    <w:rsid w:val="00E048E4"/>
    <w:rsid w:val="00E07D21"/>
    <w:rsid w:val="00E104FA"/>
    <w:rsid w:val="00E1675C"/>
    <w:rsid w:val="00E21E45"/>
    <w:rsid w:val="00E23B6C"/>
    <w:rsid w:val="00E2442E"/>
    <w:rsid w:val="00E3094D"/>
    <w:rsid w:val="00E34111"/>
    <w:rsid w:val="00E426FB"/>
    <w:rsid w:val="00E42E8A"/>
    <w:rsid w:val="00E5106D"/>
    <w:rsid w:val="00E51356"/>
    <w:rsid w:val="00E557B7"/>
    <w:rsid w:val="00E627C0"/>
    <w:rsid w:val="00E7056D"/>
    <w:rsid w:val="00E70880"/>
    <w:rsid w:val="00E719B1"/>
    <w:rsid w:val="00E74316"/>
    <w:rsid w:val="00E76076"/>
    <w:rsid w:val="00E76A91"/>
    <w:rsid w:val="00E77192"/>
    <w:rsid w:val="00E82F61"/>
    <w:rsid w:val="00E839C3"/>
    <w:rsid w:val="00E8493B"/>
    <w:rsid w:val="00E8749E"/>
    <w:rsid w:val="00E932B0"/>
    <w:rsid w:val="00E94A86"/>
    <w:rsid w:val="00E966C6"/>
    <w:rsid w:val="00EA0994"/>
    <w:rsid w:val="00EA5264"/>
    <w:rsid w:val="00EB11A5"/>
    <w:rsid w:val="00EB13FF"/>
    <w:rsid w:val="00EC01FB"/>
    <w:rsid w:val="00EC4146"/>
    <w:rsid w:val="00EC4224"/>
    <w:rsid w:val="00EC774C"/>
    <w:rsid w:val="00ED0361"/>
    <w:rsid w:val="00ED1FFF"/>
    <w:rsid w:val="00ED27C5"/>
    <w:rsid w:val="00ED3B7A"/>
    <w:rsid w:val="00ED7217"/>
    <w:rsid w:val="00EE196A"/>
    <w:rsid w:val="00EE33B5"/>
    <w:rsid w:val="00EE6B79"/>
    <w:rsid w:val="00EF0141"/>
    <w:rsid w:val="00EF7F31"/>
    <w:rsid w:val="00F0013C"/>
    <w:rsid w:val="00F029CB"/>
    <w:rsid w:val="00F11FA4"/>
    <w:rsid w:val="00F15C62"/>
    <w:rsid w:val="00F25152"/>
    <w:rsid w:val="00F27F95"/>
    <w:rsid w:val="00F31C25"/>
    <w:rsid w:val="00F35E5B"/>
    <w:rsid w:val="00F41084"/>
    <w:rsid w:val="00F41905"/>
    <w:rsid w:val="00F449A4"/>
    <w:rsid w:val="00F531B8"/>
    <w:rsid w:val="00F659AC"/>
    <w:rsid w:val="00F662EB"/>
    <w:rsid w:val="00F70158"/>
    <w:rsid w:val="00F74E6F"/>
    <w:rsid w:val="00F756FD"/>
    <w:rsid w:val="00F7670E"/>
    <w:rsid w:val="00F801E5"/>
    <w:rsid w:val="00F810B1"/>
    <w:rsid w:val="00F87CCA"/>
    <w:rsid w:val="00F9437A"/>
    <w:rsid w:val="00F95517"/>
    <w:rsid w:val="00FA0FFF"/>
    <w:rsid w:val="00FA3E67"/>
    <w:rsid w:val="00FA3FBA"/>
    <w:rsid w:val="00FA4E54"/>
    <w:rsid w:val="00FB0F7E"/>
    <w:rsid w:val="00FB1F71"/>
    <w:rsid w:val="00FB739F"/>
    <w:rsid w:val="00FC0300"/>
    <w:rsid w:val="00FD4885"/>
    <w:rsid w:val="00FD5B86"/>
    <w:rsid w:val="00FE1A09"/>
    <w:rsid w:val="00FE1FCF"/>
    <w:rsid w:val="00FE2CF1"/>
    <w:rsid w:val="00FE61A9"/>
    <w:rsid w:val="00FF03B9"/>
    <w:rsid w:val="00FF0AFE"/>
    <w:rsid w:val="00FF1488"/>
    <w:rsid w:val="00FF2351"/>
    <w:rsid w:val="00FF39DE"/>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31656759">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48519010">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28502640">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487092225">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57857565">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8819072">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807211988">
      <w:bodyDiv w:val="1"/>
      <w:marLeft w:val="0"/>
      <w:marRight w:val="0"/>
      <w:marTop w:val="0"/>
      <w:marBottom w:val="0"/>
      <w:divBdr>
        <w:top w:val="none" w:sz="0" w:space="0" w:color="auto"/>
        <w:left w:val="none" w:sz="0" w:space="0" w:color="auto"/>
        <w:bottom w:val="none" w:sz="0" w:space="0" w:color="auto"/>
        <w:right w:val="none" w:sz="0" w:space="0" w:color="auto"/>
      </w:divBdr>
    </w:div>
    <w:div w:id="829448190">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132482556">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376075510">
      <w:bodyDiv w:val="1"/>
      <w:marLeft w:val="0"/>
      <w:marRight w:val="0"/>
      <w:marTop w:val="0"/>
      <w:marBottom w:val="0"/>
      <w:divBdr>
        <w:top w:val="none" w:sz="0" w:space="0" w:color="auto"/>
        <w:left w:val="none" w:sz="0" w:space="0" w:color="auto"/>
        <w:bottom w:val="none" w:sz="0" w:space="0" w:color="auto"/>
        <w:right w:val="none" w:sz="0" w:space="0" w:color="auto"/>
      </w:divBdr>
    </w:div>
    <w:div w:id="1387072520">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28370453">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69944302">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36996609">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47941812">
      <w:bodyDiv w:val="1"/>
      <w:marLeft w:val="0"/>
      <w:marRight w:val="0"/>
      <w:marTop w:val="0"/>
      <w:marBottom w:val="0"/>
      <w:divBdr>
        <w:top w:val="none" w:sz="0" w:space="0" w:color="auto"/>
        <w:left w:val="none" w:sz="0" w:space="0" w:color="auto"/>
        <w:bottom w:val="none" w:sz="0" w:space="0" w:color="auto"/>
        <w:right w:val="none" w:sz="0" w:space="0" w:color="auto"/>
      </w:divBdr>
    </w:div>
    <w:div w:id="1858035879">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31116378">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11</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12</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13</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9</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14</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15</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16</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17</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18</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19</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20</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21</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22</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2</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23</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24</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25</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3</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4</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6</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26</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5</b:RefOrder>
  </b:Source>
  <b:Source>
    <b:Tag>Wie17</b:Tag>
    <b:SourceType>JournalArticle</b:SourceType>
    <b:Guid>{DEF19623-CA6D-4927-ABB9-39F1CD80F044}</b:Guid>
    <b:Title>Impact of mass customization on cost and flexiblity performances: the role of social capital</b:Title>
    <b:Year>2017</b:Year>
    <b:JournalName>Oper Manag Res 10</b:JournalName>
    <b:Pages>137-147</b:Pages>
    <b:Author>
      <b:Author>
        <b:NameList>
          <b:Person>
            <b:Last>Wiengarten</b:Last>
            <b:First>Frank</b:First>
          </b:Person>
          <b:Person>
            <b:Last>Singh</b:Last>
            <b:First>Prakash</b:First>
          </b:Person>
          <b:Person>
            <b:Last>Fynes</b:Last>
            <b:First>Brian</b:First>
          </b:Person>
          <b:Person>
            <b:Last>Nazarpour</b:Last>
            <b:First>Ali</b:First>
          </b:Person>
        </b:NameList>
      </b:Author>
    </b:Author>
    <b:RefOrder>27</b:RefOrder>
  </b:Source>
  <b:Source>
    <b:Tag>Glo22</b:Tag>
    <b:SourceType>InternetSite</b:SourceType>
    <b:Guid>{98444A0B-F7FF-4DC1-87B9-4CB48EDFA060}</b:Guid>
    <b:Title>Pros &amp; Cons of Mass Customization</b:Title>
    <b:Year>2022</b:Year>
    <b:Author>
      <b:Author>
        <b:Corporate>Global Electronic Services</b:Corporate>
      </b:Author>
    </b:Author>
    <b:InternetSiteTitle>Global Electronic Services</b:InternetSiteTitle>
    <b:Month>September</b:Month>
    <b:Day>30</b:Day>
    <b:URL>https://gesrepair.com/pros-cons-of-mass-customization/</b:URL>
    <b:RefOrder>7</b:RefOrder>
  </b:Source>
  <b:Source>
    <b:Tag>Del05</b:Tag>
    <b:SourceType>JournalArticle</b:SourceType>
    <b:Guid>{FB9C3382-B592-4F89-A61C-B5CE920FB1CB}</b:Guid>
    <b:Title>Marketing Mass-Customized Products: Striking a Balance Between Utility and Complexity</b:Title>
    <b:Year>2005</b:Year>
    <b:JournalName>Journal of Marketing Research</b:JournalName>
    <b:Pages>219-227</b:Pages>
    <b:Author>
      <b:Author>
        <b:NameList>
          <b:Person>
            <b:Last>Dellaert</b:Last>
            <b:First>Benedict</b:First>
          </b:Person>
          <b:Person>
            <b:Last>Stremersch</b:Last>
            <b:First>Stefan</b:First>
          </b:Person>
        </b:NameList>
      </b:Author>
    </b:Author>
    <b:RefOrder>8</b:RefOrder>
  </b:Source>
  <b:Source>
    <b:Tag>Swa01</b:Tag>
    <b:SourceType>JournalArticle</b:SourceType>
    <b:Guid>{E3A8D2F2-56D0-43DD-9803-F4629E1ABE40}</b:Guid>
    <b:Title>The Influence of Task Complexity on Consumer Choice: A Latent Class Model of Decision Strategy Switching</b:Title>
    <b:JournalName>Journal of Consumer Research</b:JournalName>
    <b:Year>2001</b:Year>
    <b:Pages>135-148</b:Pages>
    <b:Author>
      <b:Author>
        <b:NameList>
          <b:Person>
            <b:Last>Swait</b:Last>
            <b:First>Joffre</b:First>
          </b:Person>
          <b:Person>
            <b:Last>Adamowicz</b:Last>
            <b:First>Wiktor</b:First>
          </b:Person>
        </b:NameList>
      </b:Author>
    </b:Author>
    <b:RefOrder>10</b:RefOrder>
  </b:Source>
  <b:Source>
    <b:Tag>Cha21</b:Tag>
    <b:SourceType>Report</b:SourceType>
    <b:Guid>{58BA286F-49B8-4217-A07A-BF327DCB2DD3}</b:Guid>
    <b:Title>Calculating complexity: Maximizing the value of customization</b:Title>
    <b:Year>2021</b:Year>
    <b:InternetSiteTitle>Mc</b:InternetSiteTitle>
    <b:Author>
      <b:Author>
        <b:NameList>
          <b:Person>
            <b:Last>Chaudhury</b:Last>
            <b:First>Bikramjit</b:First>
          </b:Person>
          <b:Person>
            <b:Last>Faure</b:Last>
            <b:First>Alessandro</b:First>
          </b:Person>
          <b:Person>
            <b:Last>Heuss</b:Last>
            <b:First>Ruth</b:First>
          </b:Person>
          <b:Person>
            <b:Last>Schleyer</b:Last>
            <b:First>Thorsten</b:First>
          </b:Person>
        </b:NameList>
      </b:Author>
    </b:Author>
    <b:Publisher>McKinsey &amp; Company</b:Publisher>
    <b:RefOrder>28</b:RefOrder>
  </b:Source>
  <b:Source>
    <b:Tag>Abr19</b:Tag>
    <b:SourceType>InternetSite</b:SourceType>
    <b:Guid>{43B8FAF6-6079-4D82-84C3-F325383C6762}</b:Guid>
    <b:Title>The Next Level of Personalization in Retail</b:Title>
    <b:InternetSiteTitle>BCG</b:InternetSiteTitle>
    <b:Year>2019</b:Year>
    <b:Month>June</b:Month>
    <b:Day>04</b:Day>
    <b:URL>https://www.bcg.com/publications/2019/next-level-personalization-retail</b:URL>
    <b:Author>
      <b:Author>
        <b:NameList>
          <b:Person>
            <b:Last>Abraham</b:Last>
            <b:First>Mark</b:First>
          </b:Person>
          <b:Person>
            <b:Last>Archacki</b:Last>
            <b:First>Robert</b:First>
          </b:Person>
          <b:Person>
            <b:Last>Fanfarillo</b:Last>
            <b:First>Stefano</b:First>
          </b:Person>
          <b:Person>
            <b:Last>Esteve</b:Last>
            <b:First>Josep</b:First>
          </b:Person>
        </b:NameList>
      </b:Author>
    </b:Author>
    <b:RefOrder>29</b:RefOrder>
  </b:Source>
  <b:Source>
    <b:Tag>Bou19</b:Tag>
    <b:SourceType>InternetSite</b:SourceType>
    <b:Guid>{DFF4F765-6394-4A9C-9772-78CA10DE0300}</b:Guid>
    <b:Title>The future of personalization—and how to get ready for it</b:Title>
    <b:InternetSiteTitle>McKinsey&amp;Co</b:InternetSiteTitle>
    <b:Year>2019</b:Year>
    <b:Month>June</b:Month>
    <b:Day>18</b:Day>
    <b:URL>https://www.mckinsey.com/capabilities/growth-marketing-and-sales/our-insights/the-future-of-personalization-and-how-to-get-ready-for-it</b:URL>
    <b:Author>
      <b:Author>
        <b:NameList>
          <b:Person>
            <b:Last>Boudet</b:Last>
            <b:First>Julien</b:First>
          </b:Person>
          <b:Person>
            <b:Last>Gregg</b:Last>
            <b:First>Brian</b:First>
          </b:Person>
          <b:Person>
            <b:Last>Rathje</b:Last>
            <b:First>Kathryn</b:First>
          </b:Person>
          <b:Person>
            <b:Last>Stein</b:Last>
            <b:First>Eli</b:First>
          </b:Person>
          <b:Person>
            <b:Last>Vollhardt</b:Last>
            <b:First>Kai</b:First>
          </b:Person>
        </b:NameList>
      </b:Author>
    </b:Author>
    <b:RefOrder>30</b:RefOrder>
  </b:Source>
  <b:Source>
    <b:Tag>Bri19</b:Tag>
    <b:SourceType>InternetSite</b:SourceType>
    <b:Guid>{98C20ECC-696A-472B-993C-663289F92B59}</b:Guid>
    <b:Title>Why Personalization Efforts Fail</b:Title>
    <b:InternetSiteTitle>cmswire</b:InternetSiteTitle>
    <b:Year>2019</b:Year>
    <b:Month>September</b:Month>
    <b:Day>13</b:Day>
    <b:URL>https://www.cmswire.com/digital-experience/why-personalization-efforts-fail/</b:URL>
    <b:Author>
      <b:Author>
        <b:NameList>
          <b:Person>
            <b:Last>Britt</b:Last>
            <b:First>Phil</b:First>
          </b:Person>
        </b:NameList>
      </b:Author>
    </b:Author>
    <b:RefOrder>1</b:RefOrder>
  </b:Source>
</b:Sources>
</file>

<file path=customXml/itemProps1.xml><?xml version="1.0" encoding="utf-8"?>
<ds:datastoreItem xmlns:ds="http://schemas.openxmlformats.org/officeDocument/2006/customXml" ds:itemID="{FBCBA9D8-9629-4886-91E1-3ADE269A4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2949</TotalTime>
  <Pages>8</Pages>
  <Words>2397</Words>
  <Characters>13666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140</cp:revision>
  <cp:lastPrinted>2022-08-11T14:32:00Z</cp:lastPrinted>
  <dcterms:created xsi:type="dcterms:W3CDTF">2022-09-15T09:23:00Z</dcterms:created>
  <dcterms:modified xsi:type="dcterms:W3CDTF">2022-10-21T08:56:00Z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ies>
</file>