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7009D0D9" w14:textId="7ABBF100"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lastRenderedPageBreak/>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lastRenderedPageBreak/>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w:t>
      </w:r>
      <w:r w:rsidRPr="00527854">
        <w:rPr>
          <w:rFonts w:ascii="Times New Roman" w:hAnsi="Times New Roman"/>
          <w:sz w:val="24"/>
        </w:rPr>
        <w:lastRenderedPageBreak/>
        <w:t xml:space="preserve">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w:t>
      </w:r>
      <w:r w:rsidR="00180C12">
        <w:rPr>
          <w:rFonts w:ascii="Times New Roman" w:hAnsi="Times New Roman"/>
          <w:sz w:val="24"/>
        </w:rPr>
        <w:lastRenderedPageBreak/>
        <w:t>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p w14:paraId="2F455FC9" w14:textId="1378805B" w:rsidR="00A74F07" w:rsidRDefault="00A74F07" w:rsidP="007B41B7">
      <w:pPr>
        <w:pStyle w:val="Heading3"/>
        <w:spacing w:before="1" w:line="360" w:lineRule="auto"/>
        <w:jc w:val="both"/>
        <w:rPr>
          <w:rFonts w:eastAsia="Arial MT" w:cs="Arial MT"/>
          <w:b w:val="0"/>
          <w:bCs w:val="0"/>
          <w:szCs w:val="22"/>
        </w:rPr>
      </w:pPr>
    </w:p>
    <w:p w14:paraId="10E0F0D6" w14:textId="20840A0D" w:rsidR="00A74F07" w:rsidRDefault="00A74F07" w:rsidP="007B41B7">
      <w:pPr>
        <w:pStyle w:val="Heading3"/>
        <w:spacing w:before="1" w:line="360" w:lineRule="auto"/>
        <w:jc w:val="both"/>
        <w:rPr>
          <w:rFonts w:eastAsia="Arial MT" w:cs="Arial MT"/>
          <w:b w:val="0"/>
          <w:bCs w:val="0"/>
          <w:szCs w:val="22"/>
        </w:rPr>
      </w:pPr>
    </w:p>
    <w:p w14:paraId="04825311" w14:textId="77777777" w:rsidR="00A74F07" w:rsidRDefault="00A74F07" w:rsidP="007B41B7">
      <w:pPr>
        <w:pStyle w:val="Heading3"/>
        <w:spacing w:before="1" w:line="360" w:lineRule="auto"/>
        <w:jc w:val="both"/>
        <w:rPr>
          <w:rFonts w:eastAsia="Arial MT" w:cs="Arial MT"/>
          <w:b w:val="0"/>
          <w:bCs w:val="0"/>
          <w:szCs w:val="22"/>
        </w:rPr>
      </w:pPr>
    </w:p>
    <w:p w14:paraId="2D79399B" w14:textId="3A705D28" w:rsidR="00813EA5" w:rsidRDefault="00813EA5" w:rsidP="00813EA5">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76EA15DD" w:rsidR="00813EA5" w:rsidRDefault="00813EA5" w:rsidP="00813EA5">
      <w:pPr>
        <w:pStyle w:val="BodyText"/>
        <w:numPr>
          <w:ilvl w:val="1"/>
          <w:numId w:val="26"/>
        </w:numPr>
        <w:spacing w:before="1" w:line="360" w:lineRule="auto"/>
        <w:rPr>
          <w:rFonts w:ascii="Times New Roman"/>
          <w:i/>
          <w:sz w:val="36"/>
        </w:rPr>
      </w:pPr>
      <w:r>
        <w:rPr>
          <w:rFonts w:ascii="Times New Roman"/>
          <w:i/>
          <w:sz w:val="28"/>
          <w:szCs w:val="17"/>
        </w:rPr>
        <w:t>Experiment</w:t>
      </w:r>
    </w:p>
    <w:p w14:paraId="44E1B5C6" w14:textId="0BEDC858" w:rsidR="002E0AEF" w:rsidRDefault="00813EA5" w:rsidP="002E0AEF">
      <w:pPr>
        <w:pStyle w:val="BodyText"/>
        <w:spacing w:before="1" w:line="360" w:lineRule="auto"/>
        <w:jc w:val="both"/>
        <w:rPr>
          <w:rFonts w:ascii="Times New Roman"/>
          <w:iCs/>
          <w:sz w:val="24"/>
          <w:szCs w:val="15"/>
        </w:rPr>
      </w:pPr>
      <w:r>
        <w:rPr>
          <w:rFonts w:ascii="Times New Roman"/>
          <w:iCs/>
          <w:sz w:val="24"/>
          <w:szCs w:val="15"/>
        </w:rPr>
        <w:t>The main target behind this research is to determine the effect of level of customization on willingness to pay and to see if this relationship is explained by the psychological ownership. In additions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2E0AEF">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77225A2" w14:textId="5438E72A" w:rsidR="001C4B3E" w:rsidRDefault="001C4B3E" w:rsidP="002E0AEF">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 xml:space="preserve">Traditionally, in behavioral sciences, there are two types of experiments: the laboratory experiments and the field experiments (); however, none of these are suitable neither the methodology nor the context of this research. These traditional approaches have shown several constrains, at the time to carry out a research, that go from problem with the number of participants, to organizational or institutional limitations (). </w:t>
      </w:r>
    </w:p>
    <w:p w14:paraId="2A7CA7AF" w14:textId="7EFB71EC" w:rsidR="002E0AEF" w:rsidRPr="00813EA5" w:rsidRDefault="002E0AEF" w:rsidP="002E0AEF">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813EA5">
      <w:pPr>
        <w:pStyle w:val="BodyText"/>
        <w:spacing w:before="1" w:line="360" w:lineRule="auto"/>
        <w:rPr>
          <w:rFonts w:ascii="Times New Roman"/>
          <w:i/>
          <w:sz w:val="36"/>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 xml:space="preserve">of </w:t>
            </w:r>
            <w:r w:rsidRPr="00B33A5D">
              <w:rPr>
                <w:rFonts w:ascii="Times New Roman"/>
                <w:color w:val="000000" w:themeColor="text1"/>
                <w:sz w:val="24"/>
              </w:rPr>
              <w:lastRenderedPageBreak/>
              <w:t>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lastRenderedPageBreak/>
              <w:t xml:space="preserve">It is going to be treated as a categorical variable. In total there are going to be </w:t>
            </w:r>
            <w:r w:rsidRPr="0062085E">
              <w:rPr>
                <w:rFonts w:ascii="Times New Roman"/>
                <w:color w:val="000000" w:themeColor="text1"/>
                <w:sz w:val="20"/>
                <w:szCs w:val="18"/>
              </w:rPr>
              <w:lastRenderedPageBreak/>
              <w:t>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(2021). Psychological ownership: implicit and explicit. Current Opinion </w:t>
      </w:r>
      <w:r w:rsidRPr="008024AF">
        <w:rPr>
          <w:b w:val="0"/>
          <w:bCs w:val="0"/>
        </w:rPr>
        <w:lastRenderedPageBreak/>
        <w:t>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F38F" w14:textId="77777777" w:rsidR="00F822CF" w:rsidRDefault="00F822CF">
      <w:r>
        <w:separator/>
      </w:r>
    </w:p>
  </w:endnote>
  <w:endnote w:type="continuationSeparator" w:id="0">
    <w:p w14:paraId="497AB44C" w14:textId="77777777" w:rsidR="00F822CF" w:rsidRDefault="00F822CF">
      <w:r>
        <w:continuationSeparator/>
      </w:r>
    </w:p>
  </w:endnote>
  <w:endnote w:type="continuationNotice" w:id="1">
    <w:p w14:paraId="204109EF" w14:textId="77777777" w:rsidR="00F822CF" w:rsidRDefault="00F82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7D60" w14:textId="77777777" w:rsidR="00F822CF" w:rsidRDefault="00F822CF">
      <w:r>
        <w:separator/>
      </w:r>
    </w:p>
  </w:footnote>
  <w:footnote w:type="continuationSeparator" w:id="0">
    <w:p w14:paraId="3E5E7CC0" w14:textId="77777777" w:rsidR="00F822CF" w:rsidRDefault="00F822CF">
      <w:r>
        <w:continuationSeparator/>
      </w:r>
    </w:p>
  </w:footnote>
  <w:footnote w:type="continuationNotice" w:id="1">
    <w:p w14:paraId="61617683" w14:textId="77777777" w:rsidR="00F822CF" w:rsidRDefault="00F822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E604D8D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0AEF"/>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404E8"/>
    <w:rsid w:val="00346A8D"/>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5B42"/>
    <w:rsid w:val="009A7EC7"/>
    <w:rsid w:val="009A7ECF"/>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60D9"/>
    <w:rsid w:val="00A57813"/>
    <w:rsid w:val="00A57B1E"/>
    <w:rsid w:val="00A61214"/>
    <w:rsid w:val="00A6194E"/>
    <w:rsid w:val="00A63949"/>
    <w:rsid w:val="00A63A38"/>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17</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18</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19</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20</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21</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22</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23</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24</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25</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26</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16</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27</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28</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29</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30</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31</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32</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33</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34</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35</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36</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37</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38</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15</b:RefOrder>
  </b:Source>
</b:Sources>
</file>

<file path=customXml/itemProps1.xml><?xml version="1.0" encoding="utf-8"?>
<ds:datastoreItem xmlns:ds="http://schemas.openxmlformats.org/officeDocument/2006/customXml" ds:itemID="{6706D027-FA04-4602-B018-56A72E92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18</Pages>
  <Words>5498</Words>
  <Characters>31343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203</cp:revision>
  <cp:lastPrinted>2022-08-11T14:32:00Z</cp:lastPrinted>
  <dcterms:created xsi:type="dcterms:W3CDTF">2022-09-15T09:23:00Z</dcterms:created>
  <dcterms:modified xsi:type="dcterms:W3CDTF">2022-10-25T18:43:00Z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