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D192" w14:textId="48BF9ED8" w:rsidR="00830B93" w:rsidRPr="00830B93" w:rsidRDefault="002A22C9">
      <w:pPr>
        <w:rPr>
          <w:lang w:val="en-US"/>
        </w:rPr>
      </w:pPr>
      <w:r>
        <w:rPr>
          <w:lang w:val="en-US"/>
        </w:rPr>
        <w:t>Import panda as</w:t>
      </w:r>
    </w:p>
    <w:sectPr w:rsidR="00830B93" w:rsidRPr="00830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93"/>
    <w:rsid w:val="002A22C9"/>
    <w:rsid w:val="008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1CCB8"/>
  <w15:chartTrackingRefBased/>
  <w15:docId w15:val="{C2BE02DE-3C3E-AA46-A57E-58585475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Figueroa</dc:creator>
  <cp:keywords/>
  <dc:description/>
  <cp:lastModifiedBy>Edu Figueroa</cp:lastModifiedBy>
  <cp:revision>2</cp:revision>
  <dcterms:created xsi:type="dcterms:W3CDTF">2021-01-27T01:04:00Z</dcterms:created>
  <dcterms:modified xsi:type="dcterms:W3CDTF">2021-01-27T01:14:00Z</dcterms:modified>
</cp:coreProperties>
</file>