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CBD166" w14:textId="77777777" w:rsidR="0061309A" w:rsidRPr="001A17C1" w:rsidRDefault="0061309A" w:rsidP="0061309A">
      <w:pPr>
        <w:jc w:val="center"/>
        <w:rPr>
          <w:rFonts w:ascii="Arial" w:hAnsi="Arial" w:cs="Arial"/>
          <w:sz w:val="24"/>
          <w:szCs w:val="24"/>
        </w:rPr>
      </w:pPr>
      <w:r w:rsidRPr="001A17C1">
        <w:drawing>
          <wp:inline distT="0" distB="0" distL="0" distR="0" wp14:anchorId="0E4E0D56" wp14:editId="63625902">
            <wp:extent cx="4918346" cy="3909629"/>
            <wp:effectExtent l="0" t="0" r="0" b="0"/>
            <wp:docPr id="1496990999" name="Picture 1" descr="CETI COLOM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ETI COLOMOS"/>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934222" cy="3922249"/>
                    </a:xfrm>
                    <a:prstGeom prst="rect">
                      <a:avLst/>
                    </a:prstGeom>
                    <a:noFill/>
                    <a:ln>
                      <a:noFill/>
                    </a:ln>
                  </pic:spPr>
                </pic:pic>
              </a:graphicData>
            </a:graphic>
          </wp:inline>
        </w:drawing>
      </w:r>
    </w:p>
    <w:p w14:paraId="352D161D" w14:textId="77777777" w:rsidR="0061309A" w:rsidRPr="001A17C1" w:rsidRDefault="0061309A" w:rsidP="0061309A">
      <w:pPr>
        <w:jc w:val="center"/>
        <w:rPr>
          <w:rFonts w:ascii="Arial" w:hAnsi="Arial" w:cs="Arial"/>
          <w:b/>
          <w:bCs/>
          <w:sz w:val="40"/>
          <w:szCs w:val="40"/>
        </w:rPr>
      </w:pPr>
      <w:r w:rsidRPr="001A17C1">
        <w:rPr>
          <w:rFonts w:ascii="Arial" w:hAnsi="Arial" w:cs="Arial"/>
          <w:b/>
          <w:bCs/>
          <w:sz w:val="40"/>
          <w:szCs w:val="40"/>
        </w:rPr>
        <w:t>ingeniería mecatrónica</w:t>
      </w:r>
    </w:p>
    <w:p w14:paraId="1DB62B22" w14:textId="77777777" w:rsidR="0061309A" w:rsidRPr="001A17C1" w:rsidRDefault="0061309A" w:rsidP="0061309A">
      <w:pPr>
        <w:jc w:val="center"/>
        <w:rPr>
          <w:rFonts w:ascii="Arial" w:hAnsi="Arial" w:cs="Arial"/>
          <w:b/>
          <w:bCs/>
          <w:sz w:val="40"/>
          <w:szCs w:val="40"/>
        </w:rPr>
      </w:pPr>
    </w:p>
    <w:p w14:paraId="70A16D99" w14:textId="3F3C9103" w:rsidR="0061309A" w:rsidRPr="001A17C1" w:rsidRDefault="0061309A" w:rsidP="0061309A">
      <w:pPr>
        <w:jc w:val="center"/>
        <w:rPr>
          <w:rFonts w:ascii="Arial" w:hAnsi="Arial" w:cs="Arial"/>
          <w:b/>
          <w:bCs/>
          <w:sz w:val="40"/>
          <w:szCs w:val="40"/>
        </w:rPr>
      </w:pPr>
      <w:r w:rsidRPr="001A17C1">
        <w:rPr>
          <w:rFonts w:ascii="Arial" w:hAnsi="Arial" w:cs="Arial"/>
          <w:b/>
          <w:bCs/>
          <w:sz w:val="40"/>
          <w:szCs w:val="40"/>
        </w:rPr>
        <w:t>SISTEMAS EXPERTOS</w:t>
      </w:r>
    </w:p>
    <w:p w14:paraId="7BF673E6" w14:textId="77777777" w:rsidR="0061309A" w:rsidRPr="001A17C1" w:rsidRDefault="0061309A" w:rsidP="0061309A">
      <w:pPr>
        <w:jc w:val="center"/>
        <w:rPr>
          <w:rFonts w:ascii="Arial" w:hAnsi="Arial" w:cs="Arial"/>
          <w:b/>
          <w:bCs/>
          <w:sz w:val="40"/>
          <w:szCs w:val="40"/>
        </w:rPr>
      </w:pPr>
    </w:p>
    <w:p w14:paraId="38C93F5B" w14:textId="452A5EC5" w:rsidR="0061309A" w:rsidRPr="001A17C1" w:rsidRDefault="0061309A" w:rsidP="0061309A">
      <w:pPr>
        <w:jc w:val="center"/>
        <w:rPr>
          <w:rFonts w:ascii="Arial" w:hAnsi="Arial" w:cs="Arial"/>
          <w:b/>
          <w:bCs/>
          <w:sz w:val="40"/>
          <w:szCs w:val="40"/>
        </w:rPr>
      </w:pPr>
      <w:r w:rsidRPr="001A17C1">
        <w:rPr>
          <w:rFonts w:ascii="Arial" w:hAnsi="Arial" w:cs="Arial"/>
          <w:b/>
          <w:bCs/>
          <w:sz w:val="40"/>
          <w:szCs w:val="40"/>
        </w:rPr>
        <w:t>PROYECTO</w:t>
      </w:r>
    </w:p>
    <w:p w14:paraId="1B906931" w14:textId="77777777" w:rsidR="0061309A" w:rsidRPr="001A17C1" w:rsidRDefault="0061309A" w:rsidP="0061309A">
      <w:pPr>
        <w:jc w:val="center"/>
        <w:rPr>
          <w:rFonts w:ascii="Arial" w:hAnsi="Arial" w:cs="Arial"/>
          <w:b/>
          <w:bCs/>
          <w:sz w:val="40"/>
          <w:szCs w:val="40"/>
        </w:rPr>
      </w:pPr>
    </w:p>
    <w:p w14:paraId="0E203C32" w14:textId="77777777" w:rsidR="0061309A" w:rsidRPr="001A17C1" w:rsidRDefault="0061309A" w:rsidP="0061309A">
      <w:pPr>
        <w:jc w:val="center"/>
        <w:rPr>
          <w:rFonts w:ascii="Arial" w:hAnsi="Arial" w:cs="Arial"/>
          <w:b/>
          <w:bCs/>
          <w:sz w:val="40"/>
          <w:szCs w:val="40"/>
        </w:rPr>
      </w:pPr>
      <w:r w:rsidRPr="001A17C1">
        <w:rPr>
          <w:rFonts w:ascii="Arial" w:hAnsi="Arial" w:cs="Arial"/>
          <w:b/>
          <w:bCs/>
          <w:sz w:val="40"/>
          <w:szCs w:val="40"/>
        </w:rPr>
        <w:t>Francisco Javier Robles Magaña</w:t>
      </w:r>
    </w:p>
    <w:p w14:paraId="05B1F0E8" w14:textId="77777777" w:rsidR="0061309A" w:rsidRPr="001A17C1" w:rsidRDefault="0061309A" w:rsidP="0061309A">
      <w:pPr>
        <w:jc w:val="center"/>
        <w:rPr>
          <w:rFonts w:ascii="Arial" w:hAnsi="Arial" w:cs="Arial"/>
          <w:b/>
          <w:bCs/>
          <w:sz w:val="40"/>
          <w:szCs w:val="40"/>
        </w:rPr>
      </w:pPr>
      <w:r w:rsidRPr="001A17C1">
        <w:rPr>
          <w:rFonts w:ascii="Arial" w:hAnsi="Arial" w:cs="Arial"/>
          <w:b/>
          <w:bCs/>
          <w:sz w:val="40"/>
          <w:szCs w:val="40"/>
        </w:rPr>
        <w:t>22110380</w:t>
      </w:r>
    </w:p>
    <w:p w14:paraId="1673A43D" w14:textId="77777777" w:rsidR="0061309A" w:rsidRPr="001A17C1" w:rsidRDefault="0061309A" w:rsidP="0061309A">
      <w:pPr>
        <w:jc w:val="center"/>
        <w:rPr>
          <w:rFonts w:ascii="Arial" w:hAnsi="Arial" w:cs="Arial"/>
          <w:b/>
          <w:bCs/>
          <w:sz w:val="40"/>
          <w:szCs w:val="40"/>
        </w:rPr>
      </w:pPr>
    </w:p>
    <w:p w14:paraId="6D707539" w14:textId="35AF6EC0" w:rsidR="0061309A" w:rsidRPr="001A17C1" w:rsidRDefault="0061309A" w:rsidP="0061309A">
      <w:pPr>
        <w:jc w:val="right"/>
        <w:rPr>
          <w:rFonts w:ascii="Arial" w:hAnsi="Arial" w:cs="Arial"/>
          <w:b/>
          <w:bCs/>
          <w:sz w:val="40"/>
          <w:szCs w:val="40"/>
        </w:rPr>
      </w:pPr>
      <w:r w:rsidRPr="001A17C1">
        <w:rPr>
          <w:rFonts w:ascii="Arial" w:hAnsi="Arial" w:cs="Arial"/>
          <w:b/>
          <w:bCs/>
          <w:sz w:val="40"/>
          <w:szCs w:val="40"/>
        </w:rPr>
        <w:t xml:space="preserve">Zapopan, Jal. </w:t>
      </w:r>
      <w:r w:rsidRPr="001A17C1">
        <w:rPr>
          <w:rFonts w:ascii="Arial" w:hAnsi="Arial" w:cs="Arial"/>
          <w:b/>
          <w:bCs/>
          <w:sz w:val="40"/>
          <w:szCs w:val="40"/>
        </w:rPr>
        <w:t>08</w:t>
      </w:r>
      <w:r w:rsidRPr="001A17C1">
        <w:rPr>
          <w:rFonts w:ascii="Arial" w:hAnsi="Arial" w:cs="Arial"/>
          <w:b/>
          <w:bCs/>
          <w:sz w:val="40"/>
          <w:szCs w:val="40"/>
        </w:rPr>
        <w:t>/</w:t>
      </w:r>
      <w:r w:rsidRPr="001A17C1">
        <w:rPr>
          <w:rFonts w:ascii="Arial" w:hAnsi="Arial" w:cs="Arial"/>
          <w:b/>
          <w:bCs/>
          <w:sz w:val="40"/>
          <w:szCs w:val="40"/>
        </w:rPr>
        <w:t>Junio</w:t>
      </w:r>
      <w:r w:rsidRPr="001A17C1">
        <w:rPr>
          <w:rFonts w:ascii="Arial" w:hAnsi="Arial" w:cs="Arial"/>
          <w:b/>
          <w:bCs/>
          <w:sz w:val="40"/>
          <w:szCs w:val="40"/>
        </w:rPr>
        <w:t>/2025</w:t>
      </w:r>
    </w:p>
    <w:p w14:paraId="6C231D2B" w14:textId="1ADA7D91" w:rsidR="001A17C1" w:rsidRPr="001A17C1" w:rsidRDefault="001A17C1" w:rsidP="0061309A">
      <w:pPr>
        <w:jc w:val="both"/>
        <w:rPr>
          <w:rFonts w:ascii="Arial" w:hAnsi="Arial" w:cs="Arial"/>
          <w:b/>
          <w:bCs/>
          <w:color w:val="4C94D8" w:themeColor="text2" w:themeTint="80"/>
          <w:sz w:val="32"/>
          <w:szCs w:val="32"/>
        </w:rPr>
      </w:pPr>
      <w:r w:rsidRPr="001A17C1">
        <w:rPr>
          <w:rFonts w:ascii="Arial" w:hAnsi="Arial" w:cs="Arial"/>
          <w:b/>
          <w:bCs/>
          <w:color w:val="4C94D8" w:themeColor="text2" w:themeTint="80"/>
          <w:sz w:val="32"/>
          <w:szCs w:val="32"/>
        </w:rPr>
        <w:lastRenderedPageBreak/>
        <w:t>introducción:</w:t>
      </w:r>
    </w:p>
    <w:p w14:paraId="59CF316F" w14:textId="514B4C0A" w:rsidR="001A17C1" w:rsidRPr="001A17C1" w:rsidRDefault="001A17C1" w:rsidP="001A17C1">
      <w:pPr>
        <w:jc w:val="both"/>
        <w:rPr>
          <w:rFonts w:ascii="Arial" w:hAnsi="Arial" w:cs="Arial"/>
          <w:sz w:val="24"/>
          <w:szCs w:val="24"/>
        </w:rPr>
      </w:pPr>
      <w:r w:rsidRPr="001A17C1">
        <w:rPr>
          <w:rFonts w:ascii="Arial" w:hAnsi="Arial" w:cs="Arial"/>
          <w:sz w:val="24"/>
          <w:szCs w:val="24"/>
        </w:rPr>
        <w:t xml:space="preserve">El </w:t>
      </w:r>
      <w:r w:rsidRPr="001A17C1">
        <w:rPr>
          <w:rFonts w:ascii="Arial" w:hAnsi="Arial" w:cs="Arial"/>
          <w:sz w:val="24"/>
          <w:szCs w:val="24"/>
        </w:rPr>
        <w:t xml:space="preserve">presente documento describe el desarrollo e implementación del sistema experto llamado </w:t>
      </w:r>
      <w:proofErr w:type="spellStart"/>
      <w:r w:rsidRPr="001A17C1">
        <w:rPr>
          <w:rFonts w:ascii="Arial" w:hAnsi="Arial" w:cs="Arial"/>
          <w:b/>
          <w:bCs/>
          <w:sz w:val="24"/>
          <w:szCs w:val="24"/>
        </w:rPr>
        <w:t>NextGame</w:t>
      </w:r>
      <w:proofErr w:type="spellEnd"/>
      <w:r w:rsidRPr="001A17C1">
        <w:rPr>
          <w:rFonts w:ascii="Arial" w:hAnsi="Arial" w:cs="Arial"/>
          <w:sz w:val="24"/>
          <w:szCs w:val="24"/>
        </w:rPr>
        <w:t>, cuyo propósito es recomendar géneros de videojuegos al usuario según sus preferencias personales. Este sistema se diseñó como parte de un proyecto académico en el área de inteligencia artificial, específicamente en el uso de sistemas expertos.</w:t>
      </w:r>
    </w:p>
    <w:p w14:paraId="7CA84D81" w14:textId="77777777" w:rsidR="001A17C1" w:rsidRPr="001A17C1" w:rsidRDefault="001A17C1" w:rsidP="001A17C1">
      <w:pPr>
        <w:jc w:val="both"/>
        <w:rPr>
          <w:rFonts w:ascii="Arial" w:hAnsi="Arial" w:cs="Arial"/>
          <w:sz w:val="24"/>
          <w:szCs w:val="24"/>
        </w:rPr>
      </w:pPr>
      <w:r w:rsidRPr="001A17C1">
        <w:rPr>
          <w:rFonts w:ascii="Arial" w:hAnsi="Arial" w:cs="Arial"/>
          <w:sz w:val="24"/>
          <w:szCs w:val="24"/>
        </w:rPr>
        <w:t xml:space="preserve">Los videojuegos abarcan una amplia variedad de géneros como Acción, Aventura, RPG, Carreras, </w:t>
      </w:r>
      <w:proofErr w:type="spellStart"/>
      <w:r w:rsidRPr="001A17C1">
        <w:rPr>
          <w:rFonts w:ascii="Arial" w:hAnsi="Arial" w:cs="Arial"/>
          <w:sz w:val="24"/>
          <w:szCs w:val="24"/>
        </w:rPr>
        <w:t>Shooter</w:t>
      </w:r>
      <w:proofErr w:type="spellEnd"/>
      <w:r w:rsidRPr="001A17C1">
        <w:rPr>
          <w:rFonts w:ascii="Arial" w:hAnsi="Arial" w:cs="Arial"/>
          <w:sz w:val="24"/>
          <w:szCs w:val="24"/>
        </w:rPr>
        <w:t xml:space="preserve">, Mundo Abierto, entre otros. Ante la gran cantidad de opciones, muchos jugadores pueden sentirse abrumados al elegir qué tipo de juego probar. Por ello, </w:t>
      </w:r>
      <w:proofErr w:type="spellStart"/>
      <w:r w:rsidRPr="001A17C1">
        <w:rPr>
          <w:rFonts w:ascii="Arial" w:hAnsi="Arial" w:cs="Arial"/>
          <w:b/>
          <w:bCs/>
          <w:sz w:val="24"/>
          <w:szCs w:val="24"/>
        </w:rPr>
        <w:t>NextGame</w:t>
      </w:r>
      <w:proofErr w:type="spellEnd"/>
      <w:r w:rsidRPr="001A17C1">
        <w:rPr>
          <w:rFonts w:ascii="Arial" w:hAnsi="Arial" w:cs="Arial"/>
          <w:sz w:val="24"/>
          <w:szCs w:val="24"/>
        </w:rPr>
        <w:t xml:space="preserve"> actúa como un asesor que, mediante una serie de preguntas, identifica los gustos del usuario y sugiere un género con ejemplos relevantes.</w:t>
      </w:r>
    </w:p>
    <w:p w14:paraId="5FB25A6D" w14:textId="77777777" w:rsidR="001A17C1" w:rsidRPr="001A17C1" w:rsidRDefault="001A17C1" w:rsidP="001A17C1">
      <w:pPr>
        <w:jc w:val="both"/>
        <w:rPr>
          <w:rFonts w:ascii="Arial" w:hAnsi="Arial" w:cs="Arial"/>
          <w:sz w:val="24"/>
          <w:szCs w:val="24"/>
        </w:rPr>
      </w:pPr>
      <w:r w:rsidRPr="001A17C1">
        <w:rPr>
          <w:rFonts w:ascii="Arial" w:hAnsi="Arial" w:cs="Arial"/>
          <w:sz w:val="24"/>
          <w:szCs w:val="24"/>
        </w:rPr>
        <w:t xml:space="preserve">El sistema fue desarrollado en Python utilizando las bibliotecas </w:t>
      </w:r>
      <w:proofErr w:type="spellStart"/>
      <w:r w:rsidRPr="001A17C1">
        <w:rPr>
          <w:rFonts w:ascii="Arial" w:hAnsi="Arial" w:cs="Arial"/>
          <w:b/>
          <w:bCs/>
          <w:sz w:val="24"/>
          <w:szCs w:val="24"/>
        </w:rPr>
        <w:t>Tkinter</w:t>
      </w:r>
      <w:proofErr w:type="spellEnd"/>
      <w:r w:rsidRPr="001A17C1">
        <w:rPr>
          <w:rFonts w:ascii="Arial" w:hAnsi="Arial" w:cs="Arial"/>
          <w:sz w:val="24"/>
          <w:szCs w:val="24"/>
        </w:rPr>
        <w:t xml:space="preserve"> para la interfaz gráfica y </w:t>
      </w:r>
      <w:r w:rsidRPr="001A17C1">
        <w:rPr>
          <w:rFonts w:ascii="Arial" w:hAnsi="Arial" w:cs="Arial"/>
          <w:b/>
          <w:bCs/>
          <w:sz w:val="24"/>
          <w:szCs w:val="24"/>
        </w:rPr>
        <w:t>SQLite3</w:t>
      </w:r>
      <w:r w:rsidRPr="001A17C1">
        <w:rPr>
          <w:rFonts w:ascii="Arial" w:hAnsi="Arial" w:cs="Arial"/>
          <w:sz w:val="24"/>
          <w:szCs w:val="24"/>
        </w:rPr>
        <w:t xml:space="preserve"> para la gestión de la base de datos de conocimientos. A través del encadenamiento hacia adelante y una estructura de reglas simples, </w:t>
      </w:r>
      <w:proofErr w:type="spellStart"/>
      <w:r w:rsidRPr="001A17C1">
        <w:rPr>
          <w:rFonts w:ascii="Arial" w:hAnsi="Arial" w:cs="Arial"/>
          <w:sz w:val="24"/>
          <w:szCs w:val="24"/>
        </w:rPr>
        <w:t>NextGame</w:t>
      </w:r>
      <w:proofErr w:type="spellEnd"/>
      <w:r w:rsidRPr="001A17C1">
        <w:rPr>
          <w:rFonts w:ascii="Arial" w:hAnsi="Arial" w:cs="Arial"/>
          <w:sz w:val="24"/>
          <w:szCs w:val="24"/>
        </w:rPr>
        <w:t xml:space="preserve"> implementa los principios fundamentales de un sistema experto.</w:t>
      </w:r>
    </w:p>
    <w:p w14:paraId="4AD50436" w14:textId="77777777" w:rsidR="001A17C1" w:rsidRPr="001A17C1" w:rsidRDefault="001A17C1" w:rsidP="0061309A">
      <w:pPr>
        <w:jc w:val="both"/>
        <w:rPr>
          <w:rFonts w:ascii="Arial" w:hAnsi="Arial" w:cs="Arial"/>
          <w:sz w:val="24"/>
          <w:szCs w:val="24"/>
        </w:rPr>
      </w:pPr>
    </w:p>
    <w:p w14:paraId="330A6EFF" w14:textId="77777777" w:rsidR="001A17C1" w:rsidRPr="001A17C1" w:rsidRDefault="001A17C1" w:rsidP="0061309A">
      <w:pPr>
        <w:jc w:val="both"/>
        <w:rPr>
          <w:rFonts w:ascii="Arial" w:hAnsi="Arial" w:cs="Arial"/>
          <w:sz w:val="24"/>
          <w:szCs w:val="24"/>
        </w:rPr>
      </w:pPr>
    </w:p>
    <w:p w14:paraId="67E2B9F7" w14:textId="77777777" w:rsidR="001A17C1" w:rsidRPr="001A17C1" w:rsidRDefault="001A17C1" w:rsidP="0061309A">
      <w:pPr>
        <w:jc w:val="both"/>
        <w:rPr>
          <w:rFonts w:ascii="Arial" w:hAnsi="Arial" w:cs="Arial"/>
          <w:sz w:val="24"/>
          <w:szCs w:val="24"/>
        </w:rPr>
      </w:pPr>
    </w:p>
    <w:p w14:paraId="62F01FCC" w14:textId="77777777" w:rsidR="001A17C1" w:rsidRPr="001A17C1" w:rsidRDefault="001A17C1" w:rsidP="0061309A">
      <w:pPr>
        <w:jc w:val="both"/>
        <w:rPr>
          <w:rFonts w:ascii="Arial" w:hAnsi="Arial" w:cs="Arial"/>
          <w:sz w:val="24"/>
          <w:szCs w:val="24"/>
        </w:rPr>
      </w:pPr>
    </w:p>
    <w:p w14:paraId="048645D2" w14:textId="77777777" w:rsidR="001A17C1" w:rsidRPr="001A17C1" w:rsidRDefault="001A17C1" w:rsidP="0061309A">
      <w:pPr>
        <w:jc w:val="both"/>
        <w:rPr>
          <w:rFonts w:ascii="Arial" w:hAnsi="Arial" w:cs="Arial"/>
          <w:sz w:val="24"/>
          <w:szCs w:val="24"/>
        </w:rPr>
      </w:pPr>
    </w:p>
    <w:p w14:paraId="31F4FCE0" w14:textId="77777777" w:rsidR="001A17C1" w:rsidRPr="001A17C1" w:rsidRDefault="001A17C1" w:rsidP="0061309A">
      <w:pPr>
        <w:jc w:val="both"/>
        <w:rPr>
          <w:rFonts w:ascii="Arial" w:hAnsi="Arial" w:cs="Arial"/>
          <w:sz w:val="24"/>
          <w:szCs w:val="24"/>
        </w:rPr>
      </w:pPr>
    </w:p>
    <w:p w14:paraId="7A288B6D" w14:textId="77777777" w:rsidR="001A17C1" w:rsidRPr="001A17C1" w:rsidRDefault="001A17C1" w:rsidP="0061309A">
      <w:pPr>
        <w:jc w:val="both"/>
        <w:rPr>
          <w:rFonts w:ascii="Arial" w:hAnsi="Arial" w:cs="Arial"/>
          <w:sz w:val="24"/>
          <w:szCs w:val="24"/>
        </w:rPr>
      </w:pPr>
    </w:p>
    <w:p w14:paraId="5AC92688" w14:textId="77777777" w:rsidR="001A17C1" w:rsidRPr="001A17C1" w:rsidRDefault="001A17C1" w:rsidP="0061309A">
      <w:pPr>
        <w:jc w:val="both"/>
        <w:rPr>
          <w:rFonts w:ascii="Arial" w:hAnsi="Arial" w:cs="Arial"/>
          <w:sz w:val="24"/>
          <w:szCs w:val="24"/>
        </w:rPr>
      </w:pPr>
    </w:p>
    <w:p w14:paraId="0A011AD8" w14:textId="77777777" w:rsidR="001A17C1" w:rsidRPr="001A17C1" w:rsidRDefault="001A17C1" w:rsidP="0061309A">
      <w:pPr>
        <w:jc w:val="both"/>
        <w:rPr>
          <w:rFonts w:ascii="Arial" w:hAnsi="Arial" w:cs="Arial"/>
          <w:sz w:val="24"/>
          <w:szCs w:val="24"/>
        </w:rPr>
      </w:pPr>
    </w:p>
    <w:p w14:paraId="3A6540C3" w14:textId="77777777" w:rsidR="001A17C1" w:rsidRPr="001A17C1" w:rsidRDefault="001A17C1" w:rsidP="0061309A">
      <w:pPr>
        <w:jc w:val="both"/>
        <w:rPr>
          <w:rFonts w:ascii="Arial" w:hAnsi="Arial" w:cs="Arial"/>
          <w:sz w:val="24"/>
          <w:szCs w:val="24"/>
        </w:rPr>
      </w:pPr>
    </w:p>
    <w:p w14:paraId="1064FFB3" w14:textId="77777777" w:rsidR="001A17C1" w:rsidRPr="001A17C1" w:rsidRDefault="001A17C1" w:rsidP="0061309A">
      <w:pPr>
        <w:jc w:val="both"/>
        <w:rPr>
          <w:rFonts w:ascii="Arial" w:hAnsi="Arial" w:cs="Arial"/>
          <w:sz w:val="24"/>
          <w:szCs w:val="24"/>
        </w:rPr>
      </w:pPr>
    </w:p>
    <w:p w14:paraId="06AA0EA5" w14:textId="77777777" w:rsidR="001A17C1" w:rsidRPr="001A17C1" w:rsidRDefault="001A17C1" w:rsidP="0061309A">
      <w:pPr>
        <w:jc w:val="both"/>
        <w:rPr>
          <w:rFonts w:ascii="Arial" w:hAnsi="Arial" w:cs="Arial"/>
          <w:sz w:val="24"/>
          <w:szCs w:val="24"/>
        </w:rPr>
      </w:pPr>
    </w:p>
    <w:p w14:paraId="3D404E41" w14:textId="77777777" w:rsidR="001A17C1" w:rsidRPr="001A17C1" w:rsidRDefault="001A17C1" w:rsidP="0061309A">
      <w:pPr>
        <w:jc w:val="both"/>
        <w:rPr>
          <w:rFonts w:ascii="Arial" w:hAnsi="Arial" w:cs="Arial"/>
          <w:sz w:val="24"/>
          <w:szCs w:val="24"/>
        </w:rPr>
      </w:pPr>
    </w:p>
    <w:p w14:paraId="0EDED7AE" w14:textId="77777777" w:rsidR="001A17C1" w:rsidRPr="001A17C1" w:rsidRDefault="001A17C1" w:rsidP="0061309A">
      <w:pPr>
        <w:jc w:val="both"/>
        <w:rPr>
          <w:rFonts w:ascii="Arial" w:hAnsi="Arial" w:cs="Arial"/>
          <w:sz w:val="24"/>
          <w:szCs w:val="24"/>
        </w:rPr>
      </w:pPr>
    </w:p>
    <w:p w14:paraId="54642DD5" w14:textId="77777777" w:rsidR="001A17C1" w:rsidRPr="001A17C1" w:rsidRDefault="001A17C1" w:rsidP="0061309A">
      <w:pPr>
        <w:jc w:val="both"/>
        <w:rPr>
          <w:rFonts w:ascii="Arial" w:hAnsi="Arial" w:cs="Arial"/>
          <w:sz w:val="24"/>
          <w:szCs w:val="24"/>
        </w:rPr>
      </w:pPr>
    </w:p>
    <w:p w14:paraId="6C710540" w14:textId="77777777" w:rsidR="001A17C1" w:rsidRPr="001A17C1" w:rsidRDefault="001A17C1" w:rsidP="0061309A">
      <w:pPr>
        <w:jc w:val="both"/>
        <w:rPr>
          <w:rFonts w:ascii="Arial" w:hAnsi="Arial" w:cs="Arial"/>
          <w:sz w:val="24"/>
          <w:szCs w:val="24"/>
        </w:rPr>
      </w:pPr>
    </w:p>
    <w:p w14:paraId="5CFA1670" w14:textId="77777777" w:rsidR="001A17C1" w:rsidRPr="001A17C1" w:rsidRDefault="001A17C1" w:rsidP="0061309A">
      <w:pPr>
        <w:jc w:val="both"/>
        <w:rPr>
          <w:rFonts w:ascii="Arial" w:hAnsi="Arial" w:cs="Arial"/>
          <w:sz w:val="24"/>
          <w:szCs w:val="24"/>
        </w:rPr>
      </w:pPr>
    </w:p>
    <w:p w14:paraId="15BC073F" w14:textId="77777777" w:rsidR="001A17C1" w:rsidRPr="001A17C1" w:rsidRDefault="001A17C1" w:rsidP="001A17C1">
      <w:pPr>
        <w:jc w:val="both"/>
        <w:rPr>
          <w:rFonts w:ascii="Arial" w:hAnsi="Arial" w:cs="Arial"/>
          <w:b/>
          <w:bCs/>
          <w:color w:val="4C94D8" w:themeColor="text2" w:themeTint="80"/>
          <w:sz w:val="32"/>
          <w:szCs w:val="32"/>
        </w:rPr>
      </w:pPr>
      <w:r w:rsidRPr="001A17C1">
        <w:rPr>
          <w:rFonts w:ascii="Arial" w:hAnsi="Arial" w:cs="Arial"/>
          <w:b/>
          <w:bCs/>
          <w:color w:val="4C94D8" w:themeColor="text2" w:themeTint="80"/>
          <w:sz w:val="32"/>
          <w:szCs w:val="32"/>
        </w:rPr>
        <w:lastRenderedPageBreak/>
        <w:t>Requisitos del Sistema y Preparación</w:t>
      </w:r>
    </w:p>
    <w:p w14:paraId="696EB248" w14:textId="77777777" w:rsidR="001A17C1" w:rsidRPr="001A17C1" w:rsidRDefault="001A17C1" w:rsidP="001A17C1">
      <w:pPr>
        <w:jc w:val="both"/>
        <w:rPr>
          <w:rFonts w:ascii="Arial" w:hAnsi="Arial" w:cs="Arial"/>
          <w:sz w:val="24"/>
          <w:szCs w:val="24"/>
        </w:rPr>
      </w:pPr>
      <w:r w:rsidRPr="001A17C1">
        <w:rPr>
          <w:rFonts w:ascii="Arial" w:hAnsi="Arial" w:cs="Arial"/>
          <w:sz w:val="24"/>
          <w:szCs w:val="24"/>
        </w:rPr>
        <w:t xml:space="preserve">Para ejecutar correctamente el sistema experto </w:t>
      </w:r>
      <w:proofErr w:type="spellStart"/>
      <w:r w:rsidRPr="001A17C1">
        <w:rPr>
          <w:rFonts w:ascii="Arial" w:hAnsi="Arial" w:cs="Arial"/>
          <w:b/>
          <w:bCs/>
          <w:sz w:val="24"/>
          <w:szCs w:val="24"/>
        </w:rPr>
        <w:t>NextGame</w:t>
      </w:r>
      <w:proofErr w:type="spellEnd"/>
      <w:r w:rsidRPr="001A17C1">
        <w:rPr>
          <w:rFonts w:ascii="Arial" w:hAnsi="Arial" w:cs="Arial"/>
          <w:sz w:val="24"/>
          <w:szCs w:val="24"/>
        </w:rPr>
        <w:t>, es necesario contar con el siguiente entorno de desarrollo y archivos asociados:</w:t>
      </w:r>
    </w:p>
    <w:p w14:paraId="56BA6F6A" w14:textId="1203583B" w:rsidR="001A17C1" w:rsidRPr="001A17C1" w:rsidRDefault="001A17C1" w:rsidP="001A17C1">
      <w:pPr>
        <w:rPr>
          <w:rFonts w:ascii="Arial" w:hAnsi="Arial" w:cs="Arial"/>
          <w:b/>
          <w:bCs/>
          <w:sz w:val="24"/>
          <w:szCs w:val="24"/>
        </w:rPr>
      </w:pPr>
      <w:r w:rsidRPr="001A17C1">
        <w:rPr>
          <w:rFonts w:ascii="Arial" w:hAnsi="Arial" w:cs="Arial"/>
          <w:b/>
          <w:bCs/>
          <w:sz w:val="24"/>
          <w:szCs w:val="24"/>
        </w:rPr>
        <w:t>Requisitos del Software</w:t>
      </w:r>
    </w:p>
    <w:p w14:paraId="495107A1" w14:textId="6C52B59F" w:rsidR="001A17C1" w:rsidRPr="001A17C1" w:rsidRDefault="001A17C1" w:rsidP="001A17C1">
      <w:pPr>
        <w:numPr>
          <w:ilvl w:val="0"/>
          <w:numId w:val="1"/>
        </w:numPr>
        <w:rPr>
          <w:rFonts w:ascii="Arial" w:hAnsi="Arial" w:cs="Arial"/>
          <w:sz w:val="24"/>
          <w:szCs w:val="24"/>
        </w:rPr>
      </w:pPr>
      <w:r w:rsidRPr="001A17C1">
        <w:rPr>
          <w:rFonts w:ascii="Arial" w:hAnsi="Arial" w:cs="Arial"/>
          <w:b/>
          <w:bCs/>
          <w:sz w:val="24"/>
          <w:szCs w:val="24"/>
        </w:rPr>
        <w:t>Sistema</w:t>
      </w:r>
      <w:r w:rsidRPr="001A17C1">
        <w:rPr>
          <w:rFonts w:ascii="Arial" w:hAnsi="Arial" w:cs="Arial"/>
          <w:b/>
          <w:bCs/>
          <w:sz w:val="24"/>
          <w:szCs w:val="24"/>
        </w:rPr>
        <w:t xml:space="preserve"> </w:t>
      </w:r>
      <w:r w:rsidRPr="001A17C1">
        <w:rPr>
          <w:rFonts w:ascii="Arial" w:hAnsi="Arial" w:cs="Arial"/>
          <w:b/>
          <w:bCs/>
          <w:sz w:val="24"/>
          <w:szCs w:val="24"/>
        </w:rPr>
        <w:t>operativo</w:t>
      </w:r>
      <w:r w:rsidRPr="001A17C1">
        <w:rPr>
          <w:rFonts w:ascii="Arial" w:hAnsi="Arial" w:cs="Arial"/>
          <w:sz w:val="24"/>
          <w:szCs w:val="24"/>
        </w:rPr>
        <w:t>:</w:t>
      </w:r>
      <w:r w:rsidRPr="001A17C1">
        <w:rPr>
          <w:rFonts w:ascii="Arial" w:hAnsi="Arial" w:cs="Arial"/>
          <w:sz w:val="24"/>
          <w:szCs w:val="24"/>
        </w:rPr>
        <w:br/>
        <w:t>Windows 10 o superior. El sistema también puede ejecutarse en Linux o MacOS con adaptaciones mínimas (instalación de bibliotecas).</w:t>
      </w:r>
    </w:p>
    <w:p w14:paraId="449E8853" w14:textId="77777777" w:rsidR="001A17C1" w:rsidRPr="001A17C1" w:rsidRDefault="001A17C1" w:rsidP="001A17C1">
      <w:pPr>
        <w:numPr>
          <w:ilvl w:val="0"/>
          <w:numId w:val="1"/>
        </w:numPr>
        <w:rPr>
          <w:rFonts w:ascii="Arial" w:hAnsi="Arial" w:cs="Arial"/>
          <w:sz w:val="24"/>
          <w:szCs w:val="24"/>
        </w:rPr>
      </w:pPr>
      <w:r w:rsidRPr="001A17C1">
        <w:rPr>
          <w:rFonts w:ascii="Arial" w:hAnsi="Arial" w:cs="Arial"/>
          <w:b/>
          <w:bCs/>
          <w:sz w:val="24"/>
          <w:szCs w:val="24"/>
        </w:rPr>
        <w:t>Python</w:t>
      </w:r>
      <w:r w:rsidRPr="001A17C1">
        <w:rPr>
          <w:rFonts w:ascii="Arial" w:hAnsi="Arial" w:cs="Arial"/>
          <w:sz w:val="24"/>
          <w:szCs w:val="24"/>
        </w:rPr>
        <w:t>:</w:t>
      </w:r>
      <w:r w:rsidRPr="001A17C1">
        <w:rPr>
          <w:rFonts w:ascii="Arial" w:hAnsi="Arial" w:cs="Arial"/>
          <w:sz w:val="24"/>
          <w:szCs w:val="24"/>
        </w:rPr>
        <w:br/>
        <w:t>Versión 3.9 o superior.</w:t>
      </w:r>
    </w:p>
    <w:p w14:paraId="10E0B405" w14:textId="77777777" w:rsidR="001A17C1" w:rsidRPr="001A17C1" w:rsidRDefault="001A17C1" w:rsidP="001A17C1">
      <w:pPr>
        <w:numPr>
          <w:ilvl w:val="0"/>
          <w:numId w:val="1"/>
        </w:numPr>
        <w:rPr>
          <w:rFonts w:ascii="Arial" w:hAnsi="Arial" w:cs="Arial"/>
          <w:sz w:val="24"/>
          <w:szCs w:val="24"/>
        </w:rPr>
      </w:pPr>
      <w:r w:rsidRPr="001A17C1">
        <w:rPr>
          <w:rFonts w:ascii="Arial" w:hAnsi="Arial" w:cs="Arial"/>
          <w:b/>
          <w:bCs/>
          <w:sz w:val="24"/>
          <w:szCs w:val="24"/>
        </w:rPr>
        <w:t>Bibliotecas necesarias</w:t>
      </w:r>
      <w:r w:rsidRPr="001A17C1">
        <w:rPr>
          <w:rFonts w:ascii="Arial" w:hAnsi="Arial" w:cs="Arial"/>
          <w:sz w:val="24"/>
          <w:szCs w:val="24"/>
        </w:rPr>
        <w:t>:</w:t>
      </w:r>
      <w:r w:rsidRPr="001A17C1">
        <w:rPr>
          <w:rFonts w:ascii="Arial" w:hAnsi="Arial" w:cs="Arial"/>
          <w:sz w:val="24"/>
          <w:szCs w:val="24"/>
        </w:rPr>
        <w:br/>
        <w:t xml:space="preserve">Las siguientes bibliotecas deben estar instaladas mediante </w:t>
      </w:r>
      <w:proofErr w:type="spellStart"/>
      <w:r w:rsidRPr="001A17C1">
        <w:rPr>
          <w:rFonts w:ascii="Arial" w:hAnsi="Arial" w:cs="Arial"/>
          <w:sz w:val="24"/>
          <w:szCs w:val="24"/>
        </w:rPr>
        <w:t>pip</w:t>
      </w:r>
      <w:proofErr w:type="spellEnd"/>
      <w:r w:rsidRPr="001A17C1">
        <w:rPr>
          <w:rFonts w:ascii="Arial" w:hAnsi="Arial" w:cs="Arial"/>
          <w:sz w:val="24"/>
          <w:szCs w:val="24"/>
        </w:rPr>
        <w:t xml:space="preserve"> para que el sistema funcione correctamente:</w:t>
      </w:r>
    </w:p>
    <w:p w14:paraId="1766CB75" w14:textId="77777777" w:rsidR="001A17C1" w:rsidRPr="001A17C1" w:rsidRDefault="001A17C1" w:rsidP="001A17C1">
      <w:pPr>
        <w:numPr>
          <w:ilvl w:val="1"/>
          <w:numId w:val="1"/>
        </w:numPr>
        <w:rPr>
          <w:rFonts w:ascii="Arial" w:hAnsi="Arial" w:cs="Arial"/>
          <w:sz w:val="24"/>
          <w:szCs w:val="24"/>
        </w:rPr>
      </w:pPr>
      <w:proofErr w:type="spellStart"/>
      <w:r w:rsidRPr="001A17C1">
        <w:rPr>
          <w:rFonts w:ascii="Arial" w:hAnsi="Arial" w:cs="Arial"/>
          <w:sz w:val="24"/>
          <w:szCs w:val="24"/>
        </w:rPr>
        <w:t>tkinter</w:t>
      </w:r>
      <w:proofErr w:type="spellEnd"/>
      <w:r w:rsidRPr="001A17C1">
        <w:rPr>
          <w:rFonts w:ascii="Arial" w:hAnsi="Arial" w:cs="Arial"/>
          <w:sz w:val="24"/>
          <w:szCs w:val="24"/>
        </w:rPr>
        <w:t xml:space="preserve"> – Para la creación de la interfaz gráfica del usuario.</w:t>
      </w:r>
    </w:p>
    <w:p w14:paraId="5D97FE5A" w14:textId="77777777" w:rsidR="001A17C1" w:rsidRPr="001A17C1" w:rsidRDefault="001A17C1" w:rsidP="001A17C1">
      <w:pPr>
        <w:numPr>
          <w:ilvl w:val="1"/>
          <w:numId w:val="1"/>
        </w:numPr>
        <w:rPr>
          <w:rFonts w:ascii="Arial" w:hAnsi="Arial" w:cs="Arial"/>
          <w:sz w:val="24"/>
          <w:szCs w:val="24"/>
        </w:rPr>
      </w:pPr>
      <w:r w:rsidRPr="001A17C1">
        <w:rPr>
          <w:rFonts w:ascii="Arial" w:hAnsi="Arial" w:cs="Arial"/>
          <w:sz w:val="24"/>
          <w:szCs w:val="24"/>
        </w:rPr>
        <w:t>sqlite3 – Incluido por defecto en Python, permite el manejo de la base de datos de conocimiento.</w:t>
      </w:r>
    </w:p>
    <w:p w14:paraId="2B059B0A" w14:textId="77777777" w:rsidR="001A17C1" w:rsidRPr="001A17C1" w:rsidRDefault="001A17C1" w:rsidP="001A17C1">
      <w:pPr>
        <w:numPr>
          <w:ilvl w:val="1"/>
          <w:numId w:val="1"/>
        </w:numPr>
        <w:rPr>
          <w:rFonts w:ascii="Arial" w:hAnsi="Arial" w:cs="Arial"/>
          <w:sz w:val="24"/>
          <w:szCs w:val="24"/>
        </w:rPr>
      </w:pPr>
      <w:proofErr w:type="spellStart"/>
      <w:r w:rsidRPr="001A17C1">
        <w:rPr>
          <w:rFonts w:ascii="Arial" w:hAnsi="Arial" w:cs="Arial"/>
          <w:sz w:val="24"/>
          <w:szCs w:val="24"/>
        </w:rPr>
        <w:t>Pillow</w:t>
      </w:r>
      <w:proofErr w:type="spellEnd"/>
      <w:r w:rsidRPr="001A17C1">
        <w:rPr>
          <w:rFonts w:ascii="Arial" w:hAnsi="Arial" w:cs="Arial"/>
          <w:sz w:val="24"/>
          <w:szCs w:val="24"/>
        </w:rPr>
        <w:t xml:space="preserve"> – Para el manejo de imágenes (.png) que se muestran como resultado de la recomendación.</w:t>
      </w:r>
    </w:p>
    <w:p w14:paraId="28562911" w14:textId="77777777" w:rsidR="001A17C1" w:rsidRPr="001A17C1" w:rsidRDefault="001A17C1" w:rsidP="001A17C1">
      <w:pPr>
        <w:rPr>
          <w:rFonts w:ascii="Arial" w:hAnsi="Arial" w:cs="Arial"/>
          <w:sz w:val="24"/>
          <w:szCs w:val="24"/>
        </w:rPr>
      </w:pPr>
    </w:p>
    <w:p w14:paraId="6A0A0A03" w14:textId="77777777" w:rsidR="001A17C1" w:rsidRPr="001A17C1" w:rsidRDefault="001A17C1" w:rsidP="001A17C1">
      <w:pPr>
        <w:rPr>
          <w:rFonts w:ascii="Arial" w:hAnsi="Arial" w:cs="Arial"/>
          <w:sz w:val="24"/>
          <w:szCs w:val="24"/>
        </w:rPr>
      </w:pPr>
    </w:p>
    <w:p w14:paraId="15CB8D3C" w14:textId="77777777" w:rsidR="001A17C1" w:rsidRPr="001A17C1" w:rsidRDefault="001A17C1" w:rsidP="001A17C1">
      <w:pPr>
        <w:rPr>
          <w:rFonts w:ascii="Arial" w:hAnsi="Arial" w:cs="Arial"/>
          <w:b/>
          <w:bCs/>
          <w:color w:val="4C94D8" w:themeColor="text2" w:themeTint="80"/>
          <w:sz w:val="32"/>
          <w:szCs w:val="32"/>
        </w:rPr>
      </w:pPr>
      <w:r w:rsidRPr="001A17C1">
        <w:rPr>
          <w:rFonts w:ascii="Arial" w:hAnsi="Arial" w:cs="Arial"/>
          <w:b/>
          <w:bCs/>
          <w:color w:val="4C94D8" w:themeColor="text2" w:themeTint="80"/>
          <w:sz w:val="32"/>
          <w:szCs w:val="32"/>
        </w:rPr>
        <w:t>Funcionamiento Detallado de los Módulos</w:t>
      </w:r>
    </w:p>
    <w:p w14:paraId="3CF5F450" w14:textId="77777777" w:rsidR="001A17C1" w:rsidRPr="001A17C1" w:rsidRDefault="001A17C1" w:rsidP="001A17C1">
      <w:pPr>
        <w:rPr>
          <w:rFonts w:ascii="Arial" w:hAnsi="Arial" w:cs="Arial"/>
          <w:sz w:val="24"/>
          <w:szCs w:val="24"/>
        </w:rPr>
      </w:pPr>
      <w:r w:rsidRPr="001A17C1">
        <w:rPr>
          <w:rFonts w:ascii="Arial" w:hAnsi="Arial" w:cs="Arial"/>
          <w:sz w:val="24"/>
          <w:szCs w:val="24"/>
        </w:rPr>
        <w:t xml:space="preserve">El sistema experto </w:t>
      </w:r>
      <w:proofErr w:type="spellStart"/>
      <w:r w:rsidRPr="001A17C1">
        <w:rPr>
          <w:rFonts w:ascii="Arial" w:hAnsi="Arial" w:cs="Arial"/>
          <w:b/>
          <w:bCs/>
          <w:sz w:val="24"/>
          <w:szCs w:val="24"/>
        </w:rPr>
        <w:t>NextGame</w:t>
      </w:r>
      <w:proofErr w:type="spellEnd"/>
      <w:r w:rsidRPr="001A17C1">
        <w:rPr>
          <w:rFonts w:ascii="Arial" w:hAnsi="Arial" w:cs="Arial"/>
          <w:sz w:val="24"/>
          <w:szCs w:val="24"/>
        </w:rPr>
        <w:t xml:space="preserve"> se estructura en módulos separados que permiten organizar de forma eficiente la lógica de inferencia, la gestión de datos, y la interfaz gráfica. A continuación, se detalla el funcionamiento interno de los dos módulos principales: datosnextgame.py y proyecto.py.</w:t>
      </w:r>
    </w:p>
    <w:p w14:paraId="21F49930" w14:textId="11615E7B" w:rsidR="001A17C1" w:rsidRPr="001A17C1" w:rsidRDefault="001A17C1" w:rsidP="001A17C1">
      <w:pPr>
        <w:rPr>
          <w:rFonts w:ascii="Arial" w:hAnsi="Arial" w:cs="Arial"/>
          <w:b/>
          <w:bCs/>
          <w:color w:val="47D459" w:themeColor="accent3" w:themeTint="99"/>
          <w:sz w:val="24"/>
          <w:szCs w:val="24"/>
        </w:rPr>
      </w:pPr>
      <w:r w:rsidRPr="001A17C1">
        <w:rPr>
          <w:rFonts w:ascii="Arial" w:hAnsi="Arial" w:cs="Arial"/>
          <w:b/>
          <w:bCs/>
          <w:color w:val="47D459" w:themeColor="accent3" w:themeTint="99"/>
          <w:sz w:val="24"/>
          <w:szCs w:val="24"/>
        </w:rPr>
        <w:t>datosnextgame.py – Módulo de Gestión de Base de Conocimiento</w:t>
      </w:r>
    </w:p>
    <w:p w14:paraId="3FA57A23" w14:textId="77777777" w:rsidR="001A17C1" w:rsidRPr="001A17C1" w:rsidRDefault="001A17C1" w:rsidP="001A17C1">
      <w:pPr>
        <w:rPr>
          <w:rFonts w:ascii="Arial" w:hAnsi="Arial" w:cs="Arial"/>
          <w:sz w:val="24"/>
          <w:szCs w:val="24"/>
        </w:rPr>
      </w:pPr>
      <w:r w:rsidRPr="001A17C1">
        <w:rPr>
          <w:rFonts w:ascii="Arial" w:hAnsi="Arial" w:cs="Arial"/>
          <w:sz w:val="24"/>
          <w:szCs w:val="24"/>
        </w:rPr>
        <w:t>Este módulo es responsable de gestionar la base de datos que contiene la información sobre los géneros de videojuegos y sus características. Su propósito es servir como intermediario entre el sistema de inferencia y la base de conocimiento almacenada en SQLite.</w:t>
      </w:r>
    </w:p>
    <w:p w14:paraId="4A4B774B" w14:textId="77777777" w:rsidR="001A17C1" w:rsidRPr="001A17C1" w:rsidRDefault="001A17C1" w:rsidP="001A17C1">
      <w:pPr>
        <w:rPr>
          <w:rFonts w:ascii="Arial" w:hAnsi="Arial" w:cs="Arial"/>
          <w:b/>
          <w:bCs/>
          <w:sz w:val="24"/>
          <w:szCs w:val="24"/>
        </w:rPr>
      </w:pPr>
      <w:r w:rsidRPr="001A17C1">
        <w:rPr>
          <w:rFonts w:ascii="Arial" w:hAnsi="Arial" w:cs="Arial"/>
          <w:b/>
          <w:bCs/>
          <w:sz w:val="24"/>
          <w:szCs w:val="24"/>
        </w:rPr>
        <w:t>Funciones principales:</w:t>
      </w:r>
    </w:p>
    <w:p w14:paraId="4C2C4546" w14:textId="77777777" w:rsidR="001A17C1" w:rsidRPr="001A17C1" w:rsidRDefault="001A17C1" w:rsidP="001A17C1">
      <w:pPr>
        <w:numPr>
          <w:ilvl w:val="0"/>
          <w:numId w:val="2"/>
        </w:numPr>
        <w:rPr>
          <w:rFonts w:ascii="Arial" w:hAnsi="Arial" w:cs="Arial"/>
          <w:sz w:val="24"/>
          <w:szCs w:val="24"/>
        </w:rPr>
      </w:pPr>
      <w:proofErr w:type="spellStart"/>
      <w:r w:rsidRPr="001A17C1">
        <w:rPr>
          <w:rFonts w:ascii="Arial" w:hAnsi="Arial" w:cs="Arial"/>
          <w:b/>
          <w:bCs/>
          <w:sz w:val="24"/>
          <w:szCs w:val="24"/>
        </w:rPr>
        <w:t>conectar_</w:t>
      </w:r>
      <w:proofErr w:type="gramStart"/>
      <w:r w:rsidRPr="001A17C1">
        <w:rPr>
          <w:rFonts w:ascii="Arial" w:hAnsi="Arial" w:cs="Arial"/>
          <w:b/>
          <w:bCs/>
          <w:sz w:val="24"/>
          <w:szCs w:val="24"/>
        </w:rPr>
        <w:t>base</w:t>
      </w:r>
      <w:proofErr w:type="spellEnd"/>
      <w:r w:rsidRPr="001A17C1">
        <w:rPr>
          <w:rFonts w:ascii="Arial" w:hAnsi="Arial" w:cs="Arial"/>
          <w:b/>
          <w:bCs/>
          <w:sz w:val="24"/>
          <w:szCs w:val="24"/>
        </w:rPr>
        <w:t>(</w:t>
      </w:r>
      <w:proofErr w:type="gramEnd"/>
      <w:r w:rsidRPr="001A17C1">
        <w:rPr>
          <w:rFonts w:ascii="Arial" w:hAnsi="Arial" w:cs="Arial"/>
          <w:b/>
          <w:bCs/>
          <w:sz w:val="24"/>
          <w:szCs w:val="24"/>
        </w:rPr>
        <w:t>)</w:t>
      </w:r>
      <w:r w:rsidRPr="001A17C1">
        <w:rPr>
          <w:rFonts w:ascii="Arial" w:hAnsi="Arial" w:cs="Arial"/>
          <w:sz w:val="24"/>
          <w:szCs w:val="24"/>
        </w:rPr>
        <w:br/>
        <w:t xml:space="preserve">Establece conexión con la base de datos </w:t>
      </w:r>
      <w:proofErr w:type="spellStart"/>
      <w:r w:rsidRPr="001A17C1">
        <w:rPr>
          <w:rFonts w:ascii="Arial" w:hAnsi="Arial" w:cs="Arial"/>
          <w:sz w:val="24"/>
          <w:szCs w:val="24"/>
        </w:rPr>
        <w:t>base_conocimiento.db</w:t>
      </w:r>
      <w:proofErr w:type="spellEnd"/>
      <w:r w:rsidRPr="001A17C1">
        <w:rPr>
          <w:rFonts w:ascii="Arial" w:hAnsi="Arial" w:cs="Arial"/>
          <w:sz w:val="24"/>
          <w:szCs w:val="24"/>
        </w:rPr>
        <w:t>, creando un cursor que permite realizar operaciones SQL sobre la tabla de géneros.</w:t>
      </w:r>
      <w:r w:rsidRPr="001A17C1">
        <w:rPr>
          <w:rFonts w:ascii="Arial" w:hAnsi="Arial" w:cs="Arial"/>
          <w:sz w:val="24"/>
          <w:szCs w:val="24"/>
        </w:rPr>
        <w:br/>
      </w:r>
      <w:r w:rsidRPr="001A17C1">
        <w:rPr>
          <w:rFonts w:ascii="Arial" w:hAnsi="Arial" w:cs="Arial"/>
          <w:sz w:val="24"/>
          <w:szCs w:val="24"/>
        </w:rPr>
        <w:lastRenderedPageBreak/>
        <w:t>Esta función asegura que el sistema tenga acceso en tiempo real a la información necesaria para hacer inferencias correctas.</w:t>
      </w:r>
    </w:p>
    <w:p w14:paraId="596A5DC7" w14:textId="77777777" w:rsidR="001A17C1" w:rsidRPr="001A17C1" w:rsidRDefault="001A17C1" w:rsidP="001A17C1">
      <w:pPr>
        <w:numPr>
          <w:ilvl w:val="0"/>
          <w:numId w:val="2"/>
        </w:numPr>
        <w:rPr>
          <w:rFonts w:ascii="Arial" w:hAnsi="Arial" w:cs="Arial"/>
          <w:sz w:val="24"/>
          <w:szCs w:val="24"/>
        </w:rPr>
      </w:pPr>
      <w:proofErr w:type="spellStart"/>
      <w:r w:rsidRPr="001A17C1">
        <w:rPr>
          <w:rFonts w:ascii="Arial" w:hAnsi="Arial" w:cs="Arial"/>
          <w:b/>
          <w:bCs/>
          <w:sz w:val="24"/>
          <w:szCs w:val="24"/>
        </w:rPr>
        <w:t>obtener_</w:t>
      </w:r>
      <w:proofErr w:type="gramStart"/>
      <w:r w:rsidRPr="001A17C1">
        <w:rPr>
          <w:rFonts w:ascii="Arial" w:hAnsi="Arial" w:cs="Arial"/>
          <w:b/>
          <w:bCs/>
          <w:sz w:val="24"/>
          <w:szCs w:val="24"/>
        </w:rPr>
        <w:t>generos</w:t>
      </w:r>
      <w:proofErr w:type="spellEnd"/>
      <w:r w:rsidRPr="001A17C1">
        <w:rPr>
          <w:rFonts w:ascii="Arial" w:hAnsi="Arial" w:cs="Arial"/>
          <w:b/>
          <w:bCs/>
          <w:sz w:val="24"/>
          <w:szCs w:val="24"/>
        </w:rPr>
        <w:t>(</w:t>
      </w:r>
      <w:proofErr w:type="gramEnd"/>
      <w:r w:rsidRPr="001A17C1">
        <w:rPr>
          <w:rFonts w:ascii="Arial" w:hAnsi="Arial" w:cs="Arial"/>
          <w:b/>
          <w:bCs/>
          <w:sz w:val="24"/>
          <w:szCs w:val="24"/>
        </w:rPr>
        <w:t>)</w:t>
      </w:r>
      <w:r w:rsidRPr="001A17C1">
        <w:rPr>
          <w:rFonts w:ascii="Arial" w:hAnsi="Arial" w:cs="Arial"/>
          <w:sz w:val="24"/>
          <w:szCs w:val="24"/>
        </w:rPr>
        <w:br/>
        <w:t>Recupera todos los géneros de videojuegos almacenados en la base de datos.</w:t>
      </w:r>
      <w:r w:rsidRPr="001A17C1">
        <w:rPr>
          <w:rFonts w:ascii="Arial" w:hAnsi="Arial" w:cs="Arial"/>
          <w:sz w:val="24"/>
          <w:szCs w:val="24"/>
        </w:rPr>
        <w:br/>
        <w:t>Se devuelve una lista de tuplas con el nombre del género, sus características asociadas (como narrativa, acción, estrategia, exploración, etc.) y la ruta de la imagen asociada.</w:t>
      </w:r>
    </w:p>
    <w:p w14:paraId="609C82D8" w14:textId="77777777" w:rsidR="001A17C1" w:rsidRPr="001A17C1" w:rsidRDefault="001A17C1" w:rsidP="001A17C1">
      <w:pPr>
        <w:numPr>
          <w:ilvl w:val="0"/>
          <w:numId w:val="2"/>
        </w:numPr>
        <w:rPr>
          <w:rFonts w:ascii="Arial" w:hAnsi="Arial" w:cs="Arial"/>
          <w:sz w:val="24"/>
          <w:szCs w:val="24"/>
        </w:rPr>
      </w:pPr>
      <w:proofErr w:type="spellStart"/>
      <w:r w:rsidRPr="001A17C1">
        <w:rPr>
          <w:rFonts w:ascii="Arial" w:hAnsi="Arial" w:cs="Arial"/>
          <w:b/>
          <w:bCs/>
          <w:sz w:val="24"/>
          <w:szCs w:val="24"/>
        </w:rPr>
        <w:t>cargar_</w:t>
      </w:r>
      <w:proofErr w:type="gramStart"/>
      <w:r w:rsidRPr="001A17C1">
        <w:rPr>
          <w:rFonts w:ascii="Arial" w:hAnsi="Arial" w:cs="Arial"/>
          <w:b/>
          <w:bCs/>
          <w:sz w:val="24"/>
          <w:szCs w:val="24"/>
        </w:rPr>
        <w:t>preguntas</w:t>
      </w:r>
      <w:proofErr w:type="spellEnd"/>
      <w:r w:rsidRPr="001A17C1">
        <w:rPr>
          <w:rFonts w:ascii="Arial" w:hAnsi="Arial" w:cs="Arial"/>
          <w:b/>
          <w:bCs/>
          <w:sz w:val="24"/>
          <w:szCs w:val="24"/>
        </w:rPr>
        <w:t>(</w:t>
      </w:r>
      <w:proofErr w:type="gramEnd"/>
      <w:r w:rsidRPr="001A17C1">
        <w:rPr>
          <w:rFonts w:ascii="Arial" w:hAnsi="Arial" w:cs="Arial"/>
          <w:b/>
          <w:bCs/>
          <w:sz w:val="24"/>
          <w:szCs w:val="24"/>
        </w:rPr>
        <w:t>)</w:t>
      </w:r>
      <w:r w:rsidRPr="001A17C1">
        <w:rPr>
          <w:rFonts w:ascii="Arial" w:hAnsi="Arial" w:cs="Arial"/>
          <w:sz w:val="24"/>
          <w:szCs w:val="24"/>
        </w:rPr>
        <w:br/>
        <w:t xml:space="preserve">Abre el archivo </w:t>
      </w:r>
      <w:proofErr w:type="spellStart"/>
      <w:proofErr w:type="gramStart"/>
      <w:r w:rsidRPr="001A17C1">
        <w:rPr>
          <w:rFonts w:ascii="Arial" w:hAnsi="Arial" w:cs="Arial"/>
          <w:sz w:val="24"/>
          <w:szCs w:val="24"/>
        </w:rPr>
        <w:t>preguntas.json</w:t>
      </w:r>
      <w:proofErr w:type="spellEnd"/>
      <w:proofErr w:type="gramEnd"/>
      <w:r w:rsidRPr="001A17C1">
        <w:rPr>
          <w:rFonts w:ascii="Arial" w:hAnsi="Arial" w:cs="Arial"/>
          <w:sz w:val="24"/>
          <w:szCs w:val="24"/>
        </w:rPr>
        <w:t xml:space="preserve"> y extrae el conjunto de preguntas que serán mostradas al usuario.</w:t>
      </w:r>
      <w:r w:rsidRPr="001A17C1">
        <w:rPr>
          <w:rFonts w:ascii="Arial" w:hAnsi="Arial" w:cs="Arial"/>
          <w:sz w:val="24"/>
          <w:szCs w:val="24"/>
        </w:rPr>
        <w:br/>
        <w:t>Este archivo actúa como interfaz del conocimiento simbólico (reglas), mientras que la base de datos contiene el conocimiento estructurado.</w:t>
      </w:r>
    </w:p>
    <w:p w14:paraId="6F54735B" w14:textId="77777777" w:rsidR="001A17C1" w:rsidRPr="001A17C1" w:rsidRDefault="001A17C1" w:rsidP="001A17C1">
      <w:pPr>
        <w:numPr>
          <w:ilvl w:val="0"/>
          <w:numId w:val="2"/>
        </w:numPr>
        <w:rPr>
          <w:rFonts w:ascii="Arial" w:hAnsi="Arial" w:cs="Arial"/>
          <w:sz w:val="24"/>
          <w:szCs w:val="24"/>
        </w:rPr>
      </w:pPr>
      <w:proofErr w:type="spellStart"/>
      <w:r w:rsidRPr="001A17C1">
        <w:rPr>
          <w:rFonts w:ascii="Arial" w:hAnsi="Arial" w:cs="Arial"/>
          <w:b/>
          <w:bCs/>
          <w:sz w:val="24"/>
          <w:szCs w:val="24"/>
        </w:rPr>
        <w:t>cerrar_</w:t>
      </w:r>
      <w:proofErr w:type="gramStart"/>
      <w:r w:rsidRPr="001A17C1">
        <w:rPr>
          <w:rFonts w:ascii="Arial" w:hAnsi="Arial" w:cs="Arial"/>
          <w:b/>
          <w:bCs/>
          <w:sz w:val="24"/>
          <w:szCs w:val="24"/>
        </w:rPr>
        <w:t>conexion</w:t>
      </w:r>
      <w:proofErr w:type="spellEnd"/>
      <w:r w:rsidRPr="001A17C1">
        <w:rPr>
          <w:rFonts w:ascii="Arial" w:hAnsi="Arial" w:cs="Arial"/>
          <w:b/>
          <w:bCs/>
          <w:sz w:val="24"/>
          <w:szCs w:val="24"/>
        </w:rPr>
        <w:t>(</w:t>
      </w:r>
      <w:proofErr w:type="gramEnd"/>
      <w:r w:rsidRPr="001A17C1">
        <w:rPr>
          <w:rFonts w:ascii="Arial" w:hAnsi="Arial" w:cs="Arial"/>
          <w:b/>
          <w:bCs/>
          <w:sz w:val="24"/>
          <w:szCs w:val="24"/>
        </w:rPr>
        <w:t>)</w:t>
      </w:r>
      <w:r w:rsidRPr="001A17C1">
        <w:rPr>
          <w:rFonts w:ascii="Arial" w:hAnsi="Arial" w:cs="Arial"/>
          <w:sz w:val="24"/>
          <w:szCs w:val="24"/>
        </w:rPr>
        <w:br/>
        <w:t>Finaliza de forma segura la conexión con la base de datos.</w:t>
      </w:r>
      <w:r w:rsidRPr="001A17C1">
        <w:rPr>
          <w:rFonts w:ascii="Arial" w:hAnsi="Arial" w:cs="Arial"/>
          <w:sz w:val="24"/>
          <w:szCs w:val="24"/>
        </w:rPr>
        <w:br/>
        <w:t>Es una buena práctica para evitar conflictos de acceso simultáneo o corrupción de datos.</w:t>
      </w:r>
    </w:p>
    <w:p w14:paraId="15DA5090" w14:textId="77777777" w:rsidR="001A17C1" w:rsidRPr="001A17C1" w:rsidRDefault="001A17C1" w:rsidP="001A17C1">
      <w:pPr>
        <w:rPr>
          <w:rFonts w:ascii="Arial" w:hAnsi="Arial" w:cs="Arial"/>
          <w:b/>
          <w:bCs/>
          <w:sz w:val="24"/>
          <w:szCs w:val="24"/>
        </w:rPr>
      </w:pPr>
      <w:r w:rsidRPr="001A17C1">
        <w:rPr>
          <w:rFonts w:ascii="Arial" w:hAnsi="Arial" w:cs="Arial"/>
          <w:b/>
          <w:bCs/>
          <w:sz w:val="24"/>
          <w:szCs w:val="24"/>
        </w:rPr>
        <w:t>Relación con el sistema:</w:t>
      </w:r>
    </w:p>
    <w:p w14:paraId="73516A5E" w14:textId="77777777" w:rsidR="001A17C1" w:rsidRPr="001A17C1" w:rsidRDefault="001A17C1" w:rsidP="001A17C1">
      <w:pPr>
        <w:rPr>
          <w:rFonts w:ascii="Arial" w:hAnsi="Arial" w:cs="Arial"/>
          <w:sz w:val="24"/>
          <w:szCs w:val="24"/>
        </w:rPr>
      </w:pPr>
      <w:r w:rsidRPr="001A17C1">
        <w:rPr>
          <w:rFonts w:ascii="Arial" w:hAnsi="Arial" w:cs="Arial"/>
          <w:sz w:val="24"/>
          <w:szCs w:val="24"/>
        </w:rPr>
        <w:t>Este módulo separa la lógica de datos del resto del sistema, facilitando mantenimiento, actualización de la base de conocimiento y reutilización en futuros proyectos.</w:t>
      </w:r>
    </w:p>
    <w:p w14:paraId="156A91FC" w14:textId="5F724DED" w:rsidR="001A17C1" w:rsidRPr="001A17C1" w:rsidRDefault="001A17C1" w:rsidP="001A17C1">
      <w:pPr>
        <w:rPr>
          <w:rFonts w:ascii="Arial" w:hAnsi="Arial" w:cs="Arial"/>
          <w:sz w:val="24"/>
          <w:szCs w:val="24"/>
        </w:rPr>
      </w:pPr>
    </w:p>
    <w:p w14:paraId="346F3183" w14:textId="5C6550A7" w:rsidR="001A17C1" w:rsidRPr="001A17C1" w:rsidRDefault="001A17C1" w:rsidP="001A17C1">
      <w:pPr>
        <w:rPr>
          <w:rFonts w:ascii="Arial" w:hAnsi="Arial" w:cs="Arial"/>
          <w:b/>
          <w:bCs/>
          <w:color w:val="47D459" w:themeColor="accent3" w:themeTint="99"/>
          <w:sz w:val="24"/>
          <w:szCs w:val="24"/>
        </w:rPr>
      </w:pPr>
      <w:r w:rsidRPr="001A17C1">
        <w:rPr>
          <w:rFonts w:ascii="Arial" w:hAnsi="Arial" w:cs="Arial"/>
          <w:b/>
          <w:bCs/>
          <w:color w:val="47D459" w:themeColor="accent3" w:themeTint="99"/>
          <w:sz w:val="24"/>
          <w:szCs w:val="24"/>
        </w:rPr>
        <w:t>proyecto.py – Módulo Principal del Sistema Experto</w:t>
      </w:r>
    </w:p>
    <w:p w14:paraId="28CB3493" w14:textId="77777777" w:rsidR="001A17C1" w:rsidRPr="001A17C1" w:rsidRDefault="001A17C1" w:rsidP="001A17C1">
      <w:pPr>
        <w:rPr>
          <w:rFonts w:ascii="Arial" w:hAnsi="Arial" w:cs="Arial"/>
          <w:sz w:val="24"/>
          <w:szCs w:val="24"/>
        </w:rPr>
      </w:pPr>
      <w:r w:rsidRPr="001A17C1">
        <w:rPr>
          <w:rFonts w:ascii="Arial" w:hAnsi="Arial" w:cs="Arial"/>
          <w:sz w:val="24"/>
          <w:szCs w:val="24"/>
        </w:rPr>
        <w:t>Este módulo contiene la estructura central del sistema experto. Se encarga de mostrar la interfaz gráfica, controlar el flujo de preguntas, recolectar respuestas y realizar inferencias para emitir una recomendación.</w:t>
      </w:r>
    </w:p>
    <w:p w14:paraId="16ACB7E8" w14:textId="77777777" w:rsidR="001A17C1" w:rsidRPr="001A17C1" w:rsidRDefault="001A17C1" w:rsidP="001A17C1">
      <w:pPr>
        <w:rPr>
          <w:rFonts w:ascii="Arial" w:hAnsi="Arial" w:cs="Arial"/>
          <w:b/>
          <w:bCs/>
          <w:sz w:val="24"/>
          <w:szCs w:val="24"/>
        </w:rPr>
      </w:pPr>
      <w:r w:rsidRPr="001A17C1">
        <w:rPr>
          <w:rFonts w:ascii="Arial" w:hAnsi="Arial" w:cs="Arial"/>
          <w:b/>
          <w:bCs/>
          <w:sz w:val="24"/>
          <w:szCs w:val="24"/>
        </w:rPr>
        <w:t>Estructura principal del módulo:</w:t>
      </w:r>
    </w:p>
    <w:p w14:paraId="7B180436" w14:textId="77777777" w:rsidR="001A17C1" w:rsidRPr="001A17C1" w:rsidRDefault="001A17C1" w:rsidP="001A17C1">
      <w:pPr>
        <w:numPr>
          <w:ilvl w:val="0"/>
          <w:numId w:val="3"/>
        </w:numPr>
        <w:rPr>
          <w:rFonts w:ascii="Arial" w:hAnsi="Arial" w:cs="Arial"/>
          <w:sz w:val="24"/>
          <w:szCs w:val="24"/>
        </w:rPr>
      </w:pPr>
      <w:r w:rsidRPr="001A17C1">
        <w:rPr>
          <w:rFonts w:ascii="Arial" w:hAnsi="Arial" w:cs="Arial"/>
          <w:b/>
          <w:bCs/>
          <w:sz w:val="24"/>
          <w:szCs w:val="24"/>
        </w:rPr>
        <w:t>Inicialización del sistema (</w:t>
      </w:r>
      <w:proofErr w:type="spellStart"/>
      <w:r w:rsidRPr="001A17C1">
        <w:rPr>
          <w:rFonts w:ascii="Arial" w:hAnsi="Arial" w:cs="Arial"/>
          <w:b/>
          <w:bCs/>
          <w:sz w:val="24"/>
          <w:szCs w:val="24"/>
        </w:rPr>
        <w:t>Tkinter</w:t>
      </w:r>
      <w:proofErr w:type="spellEnd"/>
      <w:r w:rsidRPr="001A17C1">
        <w:rPr>
          <w:rFonts w:ascii="Arial" w:hAnsi="Arial" w:cs="Arial"/>
          <w:b/>
          <w:bCs/>
          <w:sz w:val="24"/>
          <w:szCs w:val="24"/>
        </w:rPr>
        <w:t>)</w:t>
      </w:r>
      <w:r w:rsidRPr="001A17C1">
        <w:rPr>
          <w:rFonts w:ascii="Arial" w:hAnsi="Arial" w:cs="Arial"/>
          <w:sz w:val="24"/>
          <w:szCs w:val="24"/>
        </w:rPr>
        <w:br/>
        <w:t>Se define la ventana principal con dimensiones fijas, fondo personalizado (fondo.png), título y tipografía amigable para mejorar la experiencia del usuario.</w:t>
      </w:r>
    </w:p>
    <w:p w14:paraId="63669003" w14:textId="77777777" w:rsidR="001A17C1" w:rsidRPr="001A17C1" w:rsidRDefault="001A17C1" w:rsidP="001A17C1">
      <w:pPr>
        <w:numPr>
          <w:ilvl w:val="0"/>
          <w:numId w:val="3"/>
        </w:numPr>
        <w:rPr>
          <w:rFonts w:ascii="Arial" w:hAnsi="Arial" w:cs="Arial"/>
          <w:sz w:val="24"/>
          <w:szCs w:val="24"/>
        </w:rPr>
      </w:pPr>
      <w:r w:rsidRPr="001A17C1">
        <w:rPr>
          <w:rFonts w:ascii="Arial" w:hAnsi="Arial" w:cs="Arial"/>
          <w:b/>
          <w:bCs/>
          <w:sz w:val="24"/>
          <w:szCs w:val="24"/>
        </w:rPr>
        <w:t>Carga de preguntas</w:t>
      </w:r>
      <w:r w:rsidRPr="001A17C1">
        <w:rPr>
          <w:rFonts w:ascii="Arial" w:hAnsi="Arial" w:cs="Arial"/>
          <w:sz w:val="24"/>
          <w:szCs w:val="24"/>
        </w:rPr>
        <w:br/>
        <w:t xml:space="preserve">Utiliza la función </w:t>
      </w:r>
      <w:proofErr w:type="spellStart"/>
      <w:r w:rsidRPr="001A17C1">
        <w:rPr>
          <w:rFonts w:ascii="Arial" w:hAnsi="Arial" w:cs="Arial"/>
          <w:sz w:val="24"/>
          <w:szCs w:val="24"/>
        </w:rPr>
        <w:t>cargar_</w:t>
      </w:r>
      <w:proofErr w:type="gramStart"/>
      <w:r w:rsidRPr="001A17C1">
        <w:rPr>
          <w:rFonts w:ascii="Arial" w:hAnsi="Arial" w:cs="Arial"/>
          <w:sz w:val="24"/>
          <w:szCs w:val="24"/>
        </w:rPr>
        <w:t>preguntas</w:t>
      </w:r>
      <w:proofErr w:type="spellEnd"/>
      <w:r w:rsidRPr="001A17C1">
        <w:rPr>
          <w:rFonts w:ascii="Arial" w:hAnsi="Arial" w:cs="Arial"/>
          <w:sz w:val="24"/>
          <w:szCs w:val="24"/>
        </w:rPr>
        <w:t>(</w:t>
      </w:r>
      <w:proofErr w:type="gramEnd"/>
      <w:r w:rsidRPr="001A17C1">
        <w:rPr>
          <w:rFonts w:ascii="Arial" w:hAnsi="Arial" w:cs="Arial"/>
          <w:sz w:val="24"/>
          <w:szCs w:val="24"/>
        </w:rPr>
        <w:t>) desde datosnextgame.py para recuperar dinámicamente las preguntas a realizar.</w:t>
      </w:r>
    </w:p>
    <w:p w14:paraId="70AFC1CA" w14:textId="77777777" w:rsidR="001A17C1" w:rsidRPr="001A17C1" w:rsidRDefault="001A17C1" w:rsidP="001A17C1">
      <w:pPr>
        <w:numPr>
          <w:ilvl w:val="0"/>
          <w:numId w:val="3"/>
        </w:numPr>
        <w:rPr>
          <w:rFonts w:ascii="Arial" w:hAnsi="Arial" w:cs="Arial"/>
          <w:sz w:val="24"/>
          <w:szCs w:val="24"/>
        </w:rPr>
      </w:pPr>
      <w:r w:rsidRPr="001A17C1">
        <w:rPr>
          <w:rFonts w:ascii="Arial" w:hAnsi="Arial" w:cs="Arial"/>
          <w:b/>
          <w:bCs/>
          <w:sz w:val="24"/>
          <w:szCs w:val="24"/>
        </w:rPr>
        <w:t>Generación dinámica de botones y preguntas</w:t>
      </w:r>
      <w:r w:rsidRPr="001A17C1">
        <w:rPr>
          <w:rFonts w:ascii="Arial" w:hAnsi="Arial" w:cs="Arial"/>
          <w:sz w:val="24"/>
          <w:szCs w:val="24"/>
        </w:rPr>
        <w:br/>
        <w:t>A medida que el usuario responde, la interfaz muestra la siguiente pregunta, sin cambiar el diseño base de los botones ni afectar la estética.</w:t>
      </w:r>
    </w:p>
    <w:p w14:paraId="21AA6882" w14:textId="77777777" w:rsidR="001A17C1" w:rsidRPr="001A17C1" w:rsidRDefault="001A17C1" w:rsidP="001A17C1">
      <w:pPr>
        <w:numPr>
          <w:ilvl w:val="0"/>
          <w:numId w:val="3"/>
        </w:numPr>
        <w:rPr>
          <w:rFonts w:ascii="Arial" w:hAnsi="Arial" w:cs="Arial"/>
          <w:sz w:val="24"/>
          <w:szCs w:val="24"/>
        </w:rPr>
      </w:pPr>
      <w:r w:rsidRPr="001A17C1">
        <w:rPr>
          <w:rFonts w:ascii="Arial" w:hAnsi="Arial" w:cs="Arial"/>
          <w:b/>
          <w:bCs/>
          <w:sz w:val="24"/>
          <w:szCs w:val="24"/>
        </w:rPr>
        <w:t>Sistema de recolección de respuestas</w:t>
      </w:r>
      <w:r w:rsidRPr="001A17C1">
        <w:rPr>
          <w:rFonts w:ascii="Arial" w:hAnsi="Arial" w:cs="Arial"/>
          <w:sz w:val="24"/>
          <w:szCs w:val="24"/>
        </w:rPr>
        <w:br/>
        <w:t xml:space="preserve">Las respuestas son almacenadas como una lista de valores que luego serán </w:t>
      </w:r>
      <w:r w:rsidRPr="001A17C1">
        <w:rPr>
          <w:rFonts w:ascii="Arial" w:hAnsi="Arial" w:cs="Arial"/>
          <w:sz w:val="24"/>
          <w:szCs w:val="24"/>
        </w:rPr>
        <w:lastRenderedPageBreak/>
        <w:t>comparadas contra la base de datos. Se utilizan opciones de respuesta como “Sí”, “No” y “Tal vez”.</w:t>
      </w:r>
    </w:p>
    <w:p w14:paraId="2177FC19" w14:textId="77777777" w:rsidR="001A17C1" w:rsidRPr="001A17C1" w:rsidRDefault="001A17C1" w:rsidP="001A17C1">
      <w:pPr>
        <w:numPr>
          <w:ilvl w:val="0"/>
          <w:numId w:val="3"/>
        </w:numPr>
        <w:rPr>
          <w:rFonts w:ascii="Arial" w:hAnsi="Arial" w:cs="Arial"/>
          <w:sz w:val="24"/>
          <w:szCs w:val="24"/>
        </w:rPr>
      </w:pPr>
      <w:r w:rsidRPr="001A17C1">
        <w:rPr>
          <w:rFonts w:ascii="Arial" w:hAnsi="Arial" w:cs="Arial"/>
          <w:b/>
          <w:bCs/>
          <w:sz w:val="24"/>
          <w:szCs w:val="24"/>
        </w:rPr>
        <w:t>Lógica de inferencia y comparación</w:t>
      </w:r>
      <w:r w:rsidRPr="001A17C1">
        <w:rPr>
          <w:rFonts w:ascii="Arial" w:hAnsi="Arial" w:cs="Arial"/>
          <w:sz w:val="24"/>
          <w:szCs w:val="24"/>
        </w:rPr>
        <w:br/>
        <w:t>Al finalizar las preguntas, se compara el vector de respuestas del usuario contra las características ideales de cada género en la base de datos.</w:t>
      </w:r>
      <w:r w:rsidRPr="001A17C1">
        <w:rPr>
          <w:rFonts w:ascii="Arial" w:hAnsi="Arial" w:cs="Arial"/>
          <w:sz w:val="24"/>
          <w:szCs w:val="24"/>
        </w:rPr>
        <w:br/>
        <w:t>Se utiliza un sistema de puntuación que mide la similitud entre las respuestas del usuario y cada género, asignando puntos por coincidencia directa o parcial.</w:t>
      </w:r>
      <w:r w:rsidRPr="001A17C1">
        <w:rPr>
          <w:rFonts w:ascii="Arial" w:hAnsi="Arial" w:cs="Arial"/>
          <w:sz w:val="24"/>
          <w:szCs w:val="24"/>
        </w:rPr>
        <w:br/>
        <w:t>El género con mayor puntaje es considerado el más adecuado para el usuario.</w:t>
      </w:r>
    </w:p>
    <w:p w14:paraId="130F1FC1" w14:textId="77777777" w:rsidR="001A17C1" w:rsidRPr="001A17C1" w:rsidRDefault="001A17C1" w:rsidP="001A17C1">
      <w:pPr>
        <w:numPr>
          <w:ilvl w:val="0"/>
          <w:numId w:val="3"/>
        </w:numPr>
        <w:rPr>
          <w:rFonts w:ascii="Arial" w:hAnsi="Arial" w:cs="Arial"/>
          <w:sz w:val="24"/>
          <w:szCs w:val="24"/>
        </w:rPr>
      </w:pPr>
      <w:r w:rsidRPr="001A17C1">
        <w:rPr>
          <w:rFonts w:ascii="Arial" w:hAnsi="Arial" w:cs="Arial"/>
          <w:b/>
          <w:bCs/>
          <w:sz w:val="24"/>
          <w:szCs w:val="24"/>
        </w:rPr>
        <w:t>Despliegue del resultado</w:t>
      </w:r>
      <w:r w:rsidRPr="001A17C1">
        <w:rPr>
          <w:rFonts w:ascii="Arial" w:hAnsi="Arial" w:cs="Arial"/>
          <w:sz w:val="24"/>
          <w:szCs w:val="24"/>
        </w:rPr>
        <w:br/>
        <w:t xml:space="preserve">Se muestra en pantalla una imagen representativa del género (cargada desde la carpeta </w:t>
      </w:r>
      <w:proofErr w:type="spellStart"/>
      <w:r w:rsidRPr="001A17C1">
        <w:rPr>
          <w:rFonts w:ascii="Arial" w:hAnsi="Arial" w:cs="Arial"/>
          <w:sz w:val="24"/>
          <w:szCs w:val="24"/>
        </w:rPr>
        <w:t>imagenes</w:t>
      </w:r>
      <w:proofErr w:type="spellEnd"/>
      <w:r w:rsidRPr="001A17C1">
        <w:rPr>
          <w:rFonts w:ascii="Arial" w:hAnsi="Arial" w:cs="Arial"/>
          <w:sz w:val="24"/>
          <w:szCs w:val="24"/>
        </w:rPr>
        <w:t>/) y una breve descripción del tipo de videojuegos que encaja con las preferencias del usuario.</w:t>
      </w:r>
    </w:p>
    <w:p w14:paraId="4641EC54" w14:textId="77777777" w:rsidR="001A17C1" w:rsidRPr="001A17C1" w:rsidRDefault="001A17C1" w:rsidP="001A17C1">
      <w:pPr>
        <w:numPr>
          <w:ilvl w:val="0"/>
          <w:numId w:val="3"/>
        </w:numPr>
        <w:rPr>
          <w:rFonts w:ascii="Arial" w:hAnsi="Arial" w:cs="Arial"/>
          <w:sz w:val="24"/>
          <w:szCs w:val="24"/>
        </w:rPr>
      </w:pPr>
      <w:r w:rsidRPr="001A17C1">
        <w:rPr>
          <w:rFonts w:ascii="Arial" w:hAnsi="Arial" w:cs="Arial"/>
          <w:b/>
          <w:bCs/>
          <w:sz w:val="24"/>
          <w:szCs w:val="24"/>
        </w:rPr>
        <w:t>Botón de reinicio</w:t>
      </w:r>
      <w:r w:rsidRPr="001A17C1">
        <w:rPr>
          <w:rFonts w:ascii="Arial" w:hAnsi="Arial" w:cs="Arial"/>
          <w:sz w:val="24"/>
          <w:szCs w:val="24"/>
        </w:rPr>
        <w:br/>
        <w:t xml:space="preserve">Se incluye un botón que permite reiniciar </w:t>
      </w:r>
      <w:proofErr w:type="gramStart"/>
      <w:r w:rsidRPr="001A17C1">
        <w:rPr>
          <w:rFonts w:ascii="Arial" w:hAnsi="Arial" w:cs="Arial"/>
          <w:sz w:val="24"/>
          <w:szCs w:val="24"/>
        </w:rPr>
        <w:t>el test</w:t>
      </w:r>
      <w:proofErr w:type="gramEnd"/>
      <w:r w:rsidRPr="001A17C1">
        <w:rPr>
          <w:rFonts w:ascii="Arial" w:hAnsi="Arial" w:cs="Arial"/>
          <w:sz w:val="24"/>
          <w:szCs w:val="24"/>
        </w:rPr>
        <w:t xml:space="preserve"> sin cerrar la aplicación, permitiendo al usuario repetir el proceso de forma inmediata y cómoda.</w:t>
      </w:r>
    </w:p>
    <w:p w14:paraId="6A143BB6" w14:textId="77777777" w:rsidR="001A17C1" w:rsidRPr="001A17C1" w:rsidRDefault="001A17C1" w:rsidP="001A17C1">
      <w:pPr>
        <w:rPr>
          <w:rFonts w:ascii="Arial" w:hAnsi="Arial" w:cs="Arial"/>
          <w:b/>
          <w:bCs/>
          <w:sz w:val="24"/>
          <w:szCs w:val="24"/>
        </w:rPr>
      </w:pPr>
      <w:r w:rsidRPr="001A17C1">
        <w:rPr>
          <w:rFonts w:ascii="Arial" w:hAnsi="Arial" w:cs="Arial"/>
          <w:b/>
          <w:bCs/>
          <w:sz w:val="24"/>
          <w:szCs w:val="24"/>
        </w:rPr>
        <w:t>Características destacadas del módulo:</w:t>
      </w:r>
    </w:p>
    <w:p w14:paraId="2543B638" w14:textId="77777777" w:rsidR="001A17C1" w:rsidRPr="001A17C1" w:rsidRDefault="001A17C1" w:rsidP="001A17C1">
      <w:pPr>
        <w:numPr>
          <w:ilvl w:val="0"/>
          <w:numId w:val="4"/>
        </w:numPr>
        <w:rPr>
          <w:rFonts w:ascii="Arial" w:hAnsi="Arial" w:cs="Arial"/>
          <w:sz w:val="24"/>
          <w:szCs w:val="24"/>
        </w:rPr>
      </w:pPr>
      <w:r w:rsidRPr="001A17C1">
        <w:rPr>
          <w:rFonts w:ascii="Arial" w:hAnsi="Arial" w:cs="Arial"/>
          <w:b/>
          <w:bCs/>
          <w:sz w:val="24"/>
          <w:szCs w:val="24"/>
        </w:rPr>
        <w:t>Interfaz limpia y amigable</w:t>
      </w:r>
      <w:r w:rsidRPr="001A17C1">
        <w:rPr>
          <w:rFonts w:ascii="Arial" w:hAnsi="Arial" w:cs="Arial"/>
          <w:sz w:val="24"/>
          <w:szCs w:val="24"/>
        </w:rPr>
        <w:br/>
        <w:t xml:space="preserve">Gracias a </w:t>
      </w:r>
      <w:proofErr w:type="spellStart"/>
      <w:r w:rsidRPr="001A17C1">
        <w:rPr>
          <w:rFonts w:ascii="Arial" w:hAnsi="Arial" w:cs="Arial"/>
          <w:sz w:val="24"/>
          <w:szCs w:val="24"/>
        </w:rPr>
        <w:t>tkinter</w:t>
      </w:r>
      <w:proofErr w:type="spellEnd"/>
      <w:r w:rsidRPr="001A17C1">
        <w:rPr>
          <w:rFonts w:ascii="Arial" w:hAnsi="Arial" w:cs="Arial"/>
          <w:sz w:val="24"/>
          <w:szCs w:val="24"/>
        </w:rPr>
        <w:t>, el sistema presenta una experiencia fluida, sin ventanas emergentes ni terminales, ideal para todo tipo de usuarios.</w:t>
      </w:r>
    </w:p>
    <w:p w14:paraId="31B25AE9" w14:textId="77777777" w:rsidR="001A17C1" w:rsidRPr="001A17C1" w:rsidRDefault="001A17C1" w:rsidP="001A17C1">
      <w:pPr>
        <w:numPr>
          <w:ilvl w:val="0"/>
          <w:numId w:val="4"/>
        </w:numPr>
        <w:rPr>
          <w:rFonts w:ascii="Arial" w:hAnsi="Arial" w:cs="Arial"/>
          <w:sz w:val="24"/>
          <w:szCs w:val="24"/>
        </w:rPr>
      </w:pPr>
      <w:r w:rsidRPr="001A17C1">
        <w:rPr>
          <w:rFonts w:ascii="Arial" w:hAnsi="Arial" w:cs="Arial"/>
          <w:b/>
          <w:bCs/>
          <w:sz w:val="24"/>
          <w:szCs w:val="24"/>
        </w:rPr>
        <w:t>Modularidad</w:t>
      </w:r>
      <w:r w:rsidRPr="001A17C1">
        <w:rPr>
          <w:rFonts w:ascii="Arial" w:hAnsi="Arial" w:cs="Arial"/>
          <w:sz w:val="24"/>
          <w:szCs w:val="24"/>
        </w:rPr>
        <w:br/>
        <w:t>Todo el sistema está separado en funciones bien definidas, lo que facilita la modificación o ampliación de preguntas, géneros o lógica de inferencia.</w:t>
      </w:r>
    </w:p>
    <w:p w14:paraId="22566AF2" w14:textId="77777777" w:rsidR="001A17C1" w:rsidRPr="001A17C1" w:rsidRDefault="001A17C1" w:rsidP="001A17C1">
      <w:pPr>
        <w:numPr>
          <w:ilvl w:val="0"/>
          <w:numId w:val="4"/>
        </w:numPr>
        <w:rPr>
          <w:rFonts w:ascii="Arial" w:hAnsi="Arial" w:cs="Arial"/>
          <w:sz w:val="24"/>
          <w:szCs w:val="24"/>
        </w:rPr>
      </w:pPr>
      <w:r w:rsidRPr="001A17C1">
        <w:rPr>
          <w:rFonts w:ascii="Arial" w:hAnsi="Arial" w:cs="Arial"/>
          <w:b/>
          <w:bCs/>
          <w:sz w:val="24"/>
          <w:szCs w:val="24"/>
        </w:rPr>
        <w:t>Adaptabilidad</w:t>
      </w:r>
      <w:r w:rsidRPr="001A17C1">
        <w:rPr>
          <w:rFonts w:ascii="Arial" w:hAnsi="Arial" w:cs="Arial"/>
          <w:sz w:val="24"/>
          <w:szCs w:val="24"/>
        </w:rPr>
        <w:br/>
        <w:t>El sistema está diseñado para escalarse fácilmente. Por ejemplo, se pueden añadir más géneros o preguntas sin necesidad de modificar la lógica base.</w:t>
      </w:r>
    </w:p>
    <w:p w14:paraId="1D596D13" w14:textId="343196F6" w:rsidR="001A17C1" w:rsidRPr="001A17C1" w:rsidRDefault="001A17C1" w:rsidP="001A17C1">
      <w:pPr>
        <w:rPr>
          <w:rFonts w:ascii="Arial" w:hAnsi="Arial" w:cs="Arial"/>
          <w:b/>
          <w:bCs/>
          <w:sz w:val="24"/>
          <w:szCs w:val="24"/>
        </w:rPr>
      </w:pPr>
      <w:r w:rsidRPr="001A17C1">
        <w:rPr>
          <w:rFonts w:ascii="Arial" w:hAnsi="Arial" w:cs="Arial"/>
          <w:b/>
          <w:bCs/>
          <w:sz w:val="24"/>
          <w:szCs w:val="24"/>
        </w:rPr>
        <w:t>Relación entre los módulos</w:t>
      </w:r>
    </w:p>
    <w:p w14:paraId="0ABA2CCD" w14:textId="77777777" w:rsidR="001A17C1" w:rsidRPr="001A17C1" w:rsidRDefault="001A17C1" w:rsidP="001A17C1">
      <w:pPr>
        <w:numPr>
          <w:ilvl w:val="0"/>
          <w:numId w:val="5"/>
        </w:numPr>
        <w:rPr>
          <w:rFonts w:ascii="Arial" w:hAnsi="Arial" w:cs="Arial"/>
          <w:sz w:val="24"/>
          <w:szCs w:val="24"/>
        </w:rPr>
      </w:pPr>
      <w:r w:rsidRPr="001A17C1">
        <w:rPr>
          <w:rFonts w:ascii="Arial" w:hAnsi="Arial" w:cs="Arial"/>
          <w:sz w:val="24"/>
          <w:szCs w:val="24"/>
        </w:rPr>
        <w:t>proyecto.py llama a funciones del módulo datosnextgame.py para acceder tanto a las preguntas como a los datos de los géneros.</w:t>
      </w:r>
    </w:p>
    <w:p w14:paraId="23555F1C" w14:textId="77777777" w:rsidR="001A17C1" w:rsidRPr="001A17C1" w:rsidRDefault="001A17C1" w:rsidP="001A17C1">
      <w:pPr>
        <w:numPr>
          <w:ilvl w:val="0"/>
          <w:numId w:val="5"/>
        </w:numPr>
        <w:rPr>
          <w:rFonts w:ascii="Arial" w:hAnsi="Arial" w:cs="Arial"/>
          <w:sz w:val="24"/>
          <w:szCs w:val="24"/>
        </w:rPr>
      </w:pPr>
      <w:r w:rsidRPr="001A17C1">
        <w:rPr>
          <w:rFonts w:ascii="Arial" w:hAnsi="Arial" w:cs="Arial"/>
          <w:sz w:val="24"/>
          <w:szCs w:val="24"/>
        </w:rPr>
        <w:t>datosnextgame.py actúa como un puente entre la base de conocimiento (</w:t>
      </w:r>
      <w:proofErr w:type="spellStart"/>
      <w:r w:rsidRPr="001A17C1">
        <w:rPr>
          <w:rFonts w:ascii="Arial" w:hAnsi="Arial" w:cs="Arial"/>
          <w:sz w:val="24"/>
          <w:szCs w:val="24"/>
        </w:rPr>
        <w:t>base_conocimiento.db</w:t>
      </w:r>
      <w:proofErr w:type="spellEnd"/>
      <w:r w:rsidRPr="001A17C1">
        <w:rPr>
          <w:rFonts w:ascii="Arial" w:hAnsi="Arial" w:cs="Arial"/>
          <w:sz w:val="24"/>
          <w:szCs w:val="24"/>
        </w:rPr>
        <w:t>) y la lógica de presentación en proyecto.py.</w:t>
      </w:r>
    </w:p>
    <w:p w14:paraId="1D2E7636" w14:textId="77777777" w:rsidR="001A17C1" w:rsidRPr="001A17C1" w:rsidRDefault="001A17C1" w:rsidP="001A17C1">
      <w:pPr>
        <w:numPr>
          <w:ilvl w:val="0"/>
          <w:numId w:val="5"/>
        </w:numPr>
        <w:rPr>
          <w:rFonts w:ascii="Arial" w:hAnsi="Arial" w:cs="Arial"/>
          <w:sz w:val="24"/>
          <w:szCs w:val="24"/>
        </w:rPr>
      </w:pPr>
      <w:r w:rsidRPr="001A17C1">
        <w:rPr>
          <w:rFonts w:ascii="Arial" w:hAnsi="Arial" w:cs="Arial"/>
          <w:sz w:val="24"/>
          <w:szCs w:val="24"/>
        </w:rPr>
        <w:t>Esta separación favorece la organización del código, el mantenimiento a largo plazo, y la comprensión por parte de otros desarrolladores o evaluadores del sistema experto.</w:t>
      </w:r>
    </w:p>
    <w:p w14:paraId="17784CD8" w14:textId="77777777" w:rsidR="001A17C1" w:rsidRPr="001A17C1" w:rsidRDefault="001A17C1" w:rsidP="001A17C1">
      <w:pPr>
        <w:rPr>
          <w:rFonts w:ascii="Arial" w:hAnsi="Arial" w:cs="Arial"/>
          <w:sz w:val="24"/>
          <w:szCs w:val="24"/>
        </w:rPr>
      </w:pPr>
    </w:p>
    <w:p w14:paraId="1DA3B675" w14:textId="77777777" w:rsidR="001A17C1" w:rsidRPr="0061309A" w:rsidRDefault="001A17C1" w:rsidP="0061309A">
      <w:pPr>
        <w:jc w:val="both"/>
        <w:rPr>
          <w:rFonts w:ascii="Arial" w:hAnsi="Arial" w:cs="Arial"/>
          <w:sz w:val="24"/>
          <w:szCs w:val="24"/>
        </w:rPr>
      </w:pPr>
    </w:p>
    <w:sectPr w:rsidR="001A17C1" w:rsidRPr="0061309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4C1A46"/>
    <w:multiLevelType w:val="multilevel"/>
    <w:tmpl w:val="2BB633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933F7E"/>
    <w:multiLevelType w:val="multilevel"/>
    <w:tmpl w:val="FFE47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5A71EBD"/>
    <w:multiLevelType w:val="multilevel"/>
    <w:tmpl w:val="BE8EB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F022793"/>
    <w:multiLevelType w:val="multilevel"/>
    <w:tmpl w:val="D8167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460792A"/>
    <w:multiLevelType w:val="multilevel"/>
    <w:tmpl w:val="1FEAD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832503">
    <w:abstractNumId w:val="0"/>
  </w:num>
  <w:num w:numId="2" w16cid:durableId="479812396">
    <w:abstractNumId w:val="3"/>
  </w:num>
  <w:num w:numId="3" w16cid:durableId="993414954">
    <w:abstractNumId w:val="4"/>
  </w:num>
  <w:num w:numId="4" w16cid:durableId="270666439">
    <w:abstractNumId w:val="2"/>
  </w:num>
  <w:num w:numId="5" w16cid:durableId="16584145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309A"/>
    <w:rsid w:val="001A17C1"/>
    <w:rsid w:val="0061309A"/>
    <w:rsid w:val="006526D8"/>
    <w:rsid w:val="007D1B15"/>
    <w:rsid w:val="00826AB1"/>
    <w:rsid w:val="0092209D"/>
    <w:rsid w:val="00AA3AAB"/>
    <w:rsid w:val="00DF075F"/>
    <w:rsid w:val="00F460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DB63C3"/>
  <w15:chartTrackingRefBased/>
  <w15:docId w15:val="{08E16B92-97FB-4E88-A657-173E0B813B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309A"/>
    <w:pPr>
      <w:spacing w:line="259" w:lineRule="auto"/>
    </w:pPr>
    <w:rPr>
      <w:sz w:val="22"/>
      <w:szCs w:val="22"/>
      <w:lang w:val="es-MX"/>
    </w:rPr>
  </w:style>
  <w:style w:type="paragraph" w:styleId="Heading1">
    <w:name w:val="heading 1"/>
    <w:basedOn w:val="Normal"/>
    <w:next w:val="Normal"/>
    <w:link w:val="Heading1Char"/>
    <w:uiPriority w:val="9"/>
    <w:qFormat/>
    <w:rsid w:val="006130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130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1309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1309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1309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130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30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30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30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309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1309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309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309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1309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130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30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30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309A"/>
    <w:rPr>
      <w:rFonts w:eastAsiaTheme="majorEastAsia" w:cstheme="majorBidi"/>
      <w:color w:val="272727" w:themeColor="text1" w:themeTint="D8"/>
    </w:rPr>
  </w:style>
  <w:style w:type="paragraph" w:styleId="Title">
    <w:name w:val="Title"/>
    <w:basedOn w:val="Normal"/>
    <w:next w:val="Normal"/>
    <w:link w:val="TitleChar"/>
    <w:uiPriority w:val="10"/>
    <w:qFormat/>
    <w:rsid w:val="006130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30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30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30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309A"/>
    <w:pPr>
      <w:spacing w:before="160"/>
      <w:jc w:val="center"/>
    </w:pPr>
    <w:rPr>
      <w:i/>
      <w:iCs/>
      <w:color w:val="404040" w:themeColor="text1" w:themeTint="BF"/>
    </w:rPr>
  </w:style>
  <w:style w:type="character" w:customStyle="1" w:styleId="QuoteChar">
    <w:name w:val="Quote Char"/>
    <w:basedOn w:val="DefaultParagraphFont"/>
    <w:link w:val="Quote"/>
    <w:uiPriority w:val="29"/>
    <w:rsid w:val="0061309A"/>
    <w:rPr>
      <w:i/>
      <w:iCs/>
      <w:color w:val="404040" w:themeColor="text1" w:themeTint="BF"/>
    </w:rPr>
  </w:style>
  <w:style w:type="paragraph" w:styleId="ListParagraph">
    <w:name w:val="List Paragraph"/>
    <w:basedOn w:val="Normal"/>
    <w:uiPriority w:val="34"/>
    <w:qFormat/>
    <w:rsid w:val="0061309A"/>
    <w:pPr>
      <w:ind w:left="720"/>
      <w:contextualSpacing/>
    </w:pPr>
  </w:style>
  <w:style w:type="character" w:styleId="IntenseEmphasis">
    <w:name w:val="Intense Emphasis"/>
    <w:basedOn w:val="DefaultParagraphFont"/>
    <w:uiPriority w:val="21"/>
    <w:qFormat/>
    <w:rsid w:val="0061309A"/>
    <w:rPr>
      <w:i/>
      <w:iCs/>
      <w:color w:val="0F4761" w:themeColor="accent1" w:themeShade="BF"/>
    </w:rPr>
  </w:style>
  <w:style w:type="paragraph" w:styleId="IntenseQuote">
    <w:name w:val="Intense Quote"/>
    <w:basedOn w:val="Normal"/>
    <w:next w:val="Normal"/>
    <w:link w:val="IntenseQuoteChar"/>
    <w:uiPriority w:val="30"/>
    <w:qFormat/>
    <w:rsid w:val="006130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309A"/>
    <w:rPr>
      <w:i/>
      <w:iCs/>
      <w:color w:val="0F4761" w:themeColor="accent1" w:themeShade="BF"/>
    </w:rPr>
  </w:style>
  <w:style w:type="character" w:styleId="IntenseReference">
    <w:name w:val="Intense Reference"/>
    <w:basedOn w:val="DefaultParagraphFont"/>
    <w:uiPriority w:val="32"/>
    <w:qFormat/>
    <w:rsid w:val="0061309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7184370">
      <w:bodyDiv w:val="1"/>
      <w:marLeft w:val="0"/>
      <w:marRight w:val="0"/>
      <w:marTop w:val="0"/>
      <w:marBottom w:val="0"/>
      <w:divBdr>
        <w:top w:val="none" w:sz="0" w:space="0" w:color="auto"/>
        <w:left w:val="none" w:sz="0" w:space="0" w:color="auto"/>
        <w:bottom w:val="none" w:sz="0" w:space="0" w:color="auto"/>
        <w:right w:val="none" w:sz="0" w:space="0" w:color="auto"/>
      </w:divBdr>
    </w:div>
    <w:div w:id="1009672036">
      <w:bodyDiv w:val="1"/>
      <w:marLeft w:val="0"/>
      <w:marRight w:val="0"/>
      <w:marTop w:val="0"/>
      <w:marBottom w:val="0"/>
      <w:divBdr>
        <w:top w:val="none" w:sz="0" w:space="0" w:color="auto"/>
        <w:left w:val="none" w:sz="0" w:space="0" w:color="auto"/>
        <w:bottom w:val="none" w:sz="0" w:space="0" w:color="auto"/>
        <w:right w:val="none" w:sz="0" w:space="0" w:color="auto"/>
      </w:divBdr>
    </w:div>
    <w:div w:id="1109473328">
      <w:bodyDiv w:val="1"/>
      <w:marLeft w:val="0"/>
      <w:marRight w:val="0"/>
      <w:marTop w:val="0"/>
      <w:marBottom w:val="0"/>
      <w:divBdr>
        <w:top w:val="none" w:sz="0" w:space="0" w:color="auto"/>
        <w:left w:val="none" w:sz="0" w:space="0" w:color="auto"/>
        <w:bottom w:val="none" w:sz="0" w:space="0" w:color="auto"/>
        <w:right w:val="none" w:sz="0" w:space="0" w:color="auto"/>
      </w:divBdr>
    </w:div>
    <w:div w:id="1153179907">
      <w:bodyDiv w:val="1"/>
      <w:marLeft w:val="0"/>
      <w:marRight w:val="0"/>
      <w:marTop w:val="0"/>
      <w:marBottom w:val="0"/>
      <w:divBdr>
        <w:top w:val="none" w:sz="0" w:space="0" w:color="auto"/>
        <w:left w:val="none" w:sz="0" w:space="0" w:color="auto"/>
        <w:bottom w:val="none" w:sz="0" w:space="0" w:color="auto"/>
        <w:right w:val="none" w:sz="0" w:space="0" w:color="auto"/>
      </w:divBdr>
    </w:div>
    <w:div w:id="1329332565">
      <w:bodyDiv w:val="1"/>
      <w:marLeft w:val="0"/>
      <w:marRight w:val="0"/>
      <w:marTop w:val="0"/>
      <w:marBottom w:val="0"/>
      <w:divBdr>
        <w:top w:val="none" w:sz="0" w:space="0" w:color="auto"/>
        <w:left w:val="none" w:sz="0" w:space="0" w:color="auto"/>
        <w:bottom w:val="none" w:sz="0" w:space="0" w:color="auto"/>
        <w:right w:val="none" w:sz="0" w:space="0" w:color="auto"/>
      </w:divBdr>
    </w:div>
    <w:div w:id="15427439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2DEBFD-1675-4513-8D4F-09313450B4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TotalTime>
  <Pages>5</Pages>
  <Words>990</Words>
  <Characters>5647</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FRANCISCO JAVIERROBLES MAGA?A</dc:creator>
  <cp:keywords/>
  <dc:description/>
  <cp:lastModifiedBy>FRANCISCO JAVIERROBLES MAGA?A</cp:lastModifiedBy>
  <cp:revision>1</cp:revision>
  <dcterms:created xsi:type="dcterms:W3CDTF">2025-06-11T03:44:00Z</dcterms:created>
  <dcterms:modified xsi:type="dcterms:W3CDTF">2025-06-11T04:40:00Z</dcterms:modified>
</cp:coreProperties>
</file>