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B74B09" w:rsidP="00566393">
      <w:r>
        <w:t>19101010</w:t>
      </w:r>
    </w:p>
    <w:p w:rsidR="00CE0A63" w:rsidRDefault="00CE0A63" w:rsidP="00CE0A63">
      <w:pPr>
        <w:pStyle w:val="Ttulo1"/>
      </w:pPr>
      <w:r>
        <w:t>Nombre</w:t>
      </w:r>
    </w:p>
    <w:p w:rsidR="00CE0A63" w:rsidRDefault="00B74B09" w:rsidP="00CE0A63">
      <w:r w:rsidRPr="00B74B09">
        <w:t>Valoración ácido base Ácido fuerte y base fuerte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B41943" w:rsidRDefault="00B74B09" w:rsidP="00B74B09">
      <w:pPr>
        <w:pStyle w:val="Prrafodelista"/>
        <w:numPr>
          <w:ilvl w:val="0"/>
          <w:numId w:val="10"/>
        </w:numPr>
      </w:pPr>
      <w:r w:rsidRPr="00B74B09">
        <w:t>Determinar el cambio de pH en una reacción de ácido fuerte y base fuerte</w:t>
      </w:r>
      <w:r>
        <w:t>.</w:t>
      </w:r>
    </w:p>
    <w:p w:rsidR="00CE0A63" w:rsidRPr="00CE0A63" w:rsidRDefault="00CE0A63" w:rsidP="00CE0A63">
      <w:pPr>
        <w:pStyle w:val="Ttulo1"/>
      </w:pPr>
      <w:r>
        <w:t>Materiales</w:t>
      </w:r>
    </w:p>
    <w:p w:rsidR="00B41943" w:rsidRDefault="00B74B09" w:rsidP="00B74B09">
      <w:pPr>
        <w:pStyle w:val="Prrafodelista"/>
        <w:numPr>
          <w:ilvl w:val="0"/>
          <w:numId w:val="11"/>
        </w:numPr>
      </w:pPr>
      <w:r w:rsidRPr="00B74B09">
        <w:t>Balanza Analítica</w:t>
      </w:r>
    </w:p>
    <w:p w:rsidR="00B74B09" w:rsidRDefault="00B74B09" w:rsidP="00B74B09">
      <w:pPr>
        <w:pStyle w:val="Prrafodelista"/>
        <w:numPr>
          <w:ilvl w:val="0"/>
          <w:numId w:val="11"/>
        </w:numPr>
      </w:pPr>
      <w:r>
        <w:t>1 bureta</w:t>
      </w:r>
    </w:p>
    <w:p w:rsidR="00B74B09" w:rsidRDefault="00B74B09" w:rsidP="00B74B09">
      <w:pPr>
        <w:pStyle w:val="Prrafodelista"/>
        <w:numPr>
          <w:ilvl w:val="0"/>
          <w:numId w:val="11"/>
        </w:numPr>
      </w:pPr>
      <w:r>
        <w:t>1 matraz Erlenmeyer</w:t>
      </w:r>
    </w:p>
    <w:p w:rsidR="00B74B09" w:rsidRDefault="00B74B09" w:rsidP="00B74B09">
      <w:pPr>
        <w:pStyle w:val="Prrafodelista"/>
        <w:numPr>
          <w:ilvl w:val="0"/>
          <w:numId w:val="11"/>
        </w:numPr>
      </w:pPr>
      <w:r>
        <w:t>Reactivos</w:t>
      </w:r>
    </w:p>
    <w:p w:rsidR="00B74B09" w:rsidRDefault="00B74B09" w:rsidP="00B74B09">
      <w:pPr>
        <w:pStyle w:val="Prrafodelista"/>
        <w:numPr>
          <w:ilvl w:val="0"/>
          <w:numId w:val="11"/>
        </w:numPr>
      </w:pPr>
      <w:r>
        <w:rPr>
          <w:rFonts w:hint="eastAsia"/>
        </w:rPr>
        <w:t>Á</w:t>
      </w:r>
      <w:r>
        <w:t>cido clorhídrico (</w:t>
      </w:r>
      <w:proofErr w:type="spellStart"/>
      <w:r>
        <w:t>HCl</w:t>
      </w:r>
      <w:proofErr w:type="spellEnd"/>
      <w:r>
        <w:t>)</w:t>
      </w:r>
    </w:p>
    <w:p w:rsidR="00B74B09" w:rsidRDefault="00B74B09" w:rsidP="00B74B09">
      <w:pPr>
        <w:pStyle w:val="Prrafodelista"/>
        <w:numPr>
          <w:ilvl w:val="0"/>
          <w:numId w:val="11"/>
        </w:numPr>
      </w:pPr>
      <w:r>
        <w:t>Hidróxido de sodio (</w:t>
      </w:r>
      <w:proofErr w:type="spellStart"/>
      <w:r>
        <w:t>NaOH</w:t>
      </w:r>
      <w:proofErr w:type="spellEnd"/>
      <w:r>
        <w:t>)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B74B09" w:rsidP="00B74B09">
            <w:r>
              <w:t xml:space="preserve">Preparar las disoluciones </w:t>
            </w:r>
            <w:r w:rsidRPr="00B74B09">
              <w:t xml:space="preserve">de 100 </w:t>
            </w:r>
            <w:proofErr w:type="spellStart"/>
            <w:r w:rsidRPr="00B74B09">
              <w:t>mL</w:t>
            </w:r>
            <w:proofErr w:type="spellEnd"/>
            <w:r w:rsidRPr="00B74B09">
              <w:t xml:space="preserve"> de </w:t>
            </w:r>
            <w:proofErr w:type="spellStart"/>
            <w:r w:rsidRPr="00B74B09">
              <w:t>HCl</w:t>
            </w:r>
            <w:proofErr w:type="spellEnd"/>
            <w:r>
              <w:t xml:space="preserve"> y </w:t>
            </w:r>
            <w:r w:rsidRPr="00B74B09">
              <w:t xml:space="preserve">0,1 M de </w:t>
            </w:r>
            <w:proofErr w:type="spellStart"/>
            <w:r w:rsidRPr="00B74B09">
              <w:t>NaOH</w:t>
            </w:r>
            <w:proofErr w:type="spellEnd"/>
            <w:r>
              <w:t xml:space="preserve"> (ambientar esta última en la bureta). </w:t>
            </w:r>
            <w:r>
              <w:t xml:space="preserve">En un matraz Erlenmeyer o vaso precipitado añadir 20 </w:t>
            </w:r>
            <w:proofErr w:type="spellStart"/>
            <w:r>
              <w:t>mL</w:t>
            </w:r>
            <w:proofErr w:type="spellEnd"/>
            <w:r>
              <w:t xml:space="preserve"> de disolución de </w:t>
            </w:r>
            <w:proofErr w:type="spellStart"/>
            <w:r>
              <w:t>HCl</w:t>
            </w:r>
            <w:proofErr w:type="spellEnd"/>
            <w:r>
              <w:t xml:space="preserve"> </w:t>
            </w:r>
            <w:r>
              <w:t xml:space="preserve">0,1 M tomado con una pipeta total, colocarlo sobre el agitador magnético y </w:t>
            </w:r>
            <w:r>
              <w:t xml:space="preserve">agregar un magneto al interior. </w:t>
            </w:r>
            <w:r>
              <w:t xml:space="preserve">Colocar el electrodo de pH al interior del matraz </w:t>
            </w:r>
            <w:r>
              <w:lastRenderedPageBreak/>
              <w:t>Erlenmeyer y liberar por botas el contenido de la bureta.</w:t>
            </w:r>
          </w:p>
        </w:tc>
        <w:tc>
          <w:tcPr>
            <w:tcW w:w="1848" w:type="dxa"/>
          </w:tcPr>
          <w:p w:rsidR="004948DC" w:rsidRDefault="00B74B09" w:rsidP="006B3BAC">
            <w:proofErr w:type="spellStart"/>
            <w:r>
              <w:lastRenderedPageBreak/>
              <w:t>ph</w:t>
            </w:r>
            <w:proofErr w:type="spellEnd"/>
          </w:p>
        </w:tc>
        <w:tc>
          <w:tcPr>
            <w:tcW w:w="2408" w:type="dxa"/>
          </w:tcPr>
          <w:p w:rsidR="004948DC" w:rsidRDefault="00B74B09" w:rsidP="00870C96">
            <w:proofErr w:type="spellStart"/>
            <w:r>
              <w:t>ph</w:t>
            </w:r>
            <w:proofErr w:type="spellEnd"/>
          </w:p>
        </w:tc>
        <w:tc>
          <w:tcPr>
            <w:tcW w:w="2229" w:type="dxa"/>
          </w:tcPr>
          <w:p w:rsidR="004948DC" w:rsidRDefault="00E20EDA" w:rsidP="00B74B09">
            <w:r>
              <w:t>00:</w:t>
            </w:r>
            <w:r w:rsidRPr="00B967FF">
              <w:t>0</w:t>
            </w:r>
            <w:r w:rsidR="00B74B09">
              <w:t>1</w:t>
            </w:r>
            <w:r w:rsidRPr="00B967FF">
              <w:t>:</w:t>
            </w:r>
            <w:r w:rsidR="00B74B09">
              <w:t>00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B74B09" w:rsidRDefault="00B74B09" w:rsidP="00B74B09">
      <w:pPr>
        <w:pStyle w:val="Prrafodelista"/>
        <w:numPr>
          <w:ilvl w:val="0"/>
          <w:numId w:val="13"/>
        </w:numPr>
      </w:pPr>
      <w:r>
        <w:t>¿</w:t>
      </w:r>
      <w:r>
        <w:t>Cuál fue la lectura inicial dada en el pH-metro en la etapa de pre-equivalencia?</w:t>
      </w:r>
    </w:p>
    <w:p w:rsidR="00B74B09" w:rsidRDefault="00B74B09" w:rsidP="00B74B09">
      <w:pPr>
        <w:pStyle w:val="Prrafodelista"/>
        <w:numPr>
          <w:ilvl w:val="0"/>
          <w:numId w:val="13"/>
        </w:numPr>
      </w:pPr>
      <w:r>
        <w:rPr>
          <w:rFonts w:hint="eastAsia"/>
        </w:rPr>
        <w:t>¿</w:t>
      </w:r>
      <w:r>
        <w:t>Según los datos recolectados por el pH-metro, en que instante de tiempo se da llega al punto de equivalencia?</w:t>
      </w:r>
    </w:p>
    <w:p w:rsidR="00B967FF" w:rsidRDefault="00B74B09" w:rsidP="00B74B09">
      <w:pPr>
        <w:pStyle w:val="Prrafodelista"/>
        <w:numPr>
          <w:ilvl w:val="0"/>
          <w:numId w:val="13"/>
        </w:numPr>
      </w:pPr>
      <w:r>
        <w:rPr>
          <w:rFonts w:hint="eastAsia"/>
        </w:rPr>
        <w:t>¿</w:t>
      </w:r>
      <w:r>
        <w:t xml:space="preserve">Cuántas gotas de la </w:t>
      </w:r>
      <w:proofErr w:type="spellStart"/>
      <w:r>
        <w:t>NaOH</w:t>
      </w:r>
      <w:proofErr w:type="spellEnd"/>
      <w:r>
        <w:t xml:space="preserve"> se requirieron para salir de la etapa de pre-equivalencia y empezar la etapa de equivalencia?</w:t>
      </w:r>
      <w:bookmarkStart w:id="0" w:name="_GoBack"/>
      <w:bookmarkEnd w:id="0"/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74B09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BE4212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F8E6DA-4BF1-48AF-86B6-7C5F9DFD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68</cp:revision>
  <dcterms:created xsi:type="dcterms:W3CDTF">2013-12-23T23:15:00Z</dcterms:created>
  <dcterms:modified xsi:type="dcterms:W3CDTF">2021-03-02T02:05:00Z</dcterms:modified>
  <cp:category/>
</cp:coreProperties>
</file>