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EC"/>
        </w:rPr>
      </w:pPr>
      <w:r w:rsidRPr="00BF5CFB">
        <w:rPr>
          <w:rFonts w:ascii="Arial" w:eastAsia="Times New Roman" w:hAnsi="Arial" w:cs="Arial"/>
          <w:b/>
          <w:bCs/>
          <w:kern w:val="36"/>
          <w:sz w:val="48"/>
          <w:szCs w:val="48"/>
          <w:lang w:val="es-EC"/>
        </w:rPr>
        <w:t>Plan Definitivo de Implementación — SocialSoccer MVP</w:t>
      </w:r>
    </w:p>
    <w:p w:rsidR="00BF5CFB" w:rsidRPr="00BF5CFB" w:rsidRDefault="00BF5CFB" w:rsidP="00BF5CFB">
      <w:pPr>
        <w:shd w:val="clear" w:color="auto" w:fill="101010"/>
        <w:spacing w:after="0" w:afterAutospacing="1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 xml:space="preserve">Este documento establece el plan técnico integral para el desarrollo del MVP </w:t>
      </w:r>
      <w:bookmarkStart w:id="0" w:name="_GoBack"/>
      <w:bookmarkEnd w:id="0"/>
      <w:r w:rsidRPr="00BF5CFB">
        <w:rPr>
          <w:rFonts w:ascii="Arial" w:eastAsia="Times New Roman" w:hAnsi="Arial" w:cs="Arial"/>
          <w:sz w:val="21"/>
          <w:szCs w:val="21"/>
          <w:lang w:val="es-EC"/>
        </w:rPr>
        <w:t>de </w:t>
      </w:r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SocialSoccer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, resolviendo los problemas de burocracia manual, incertidumbre logística, opacidad en pagos e invisibilidad de estadísticas en el fútbol amateur barrial y parroquial. El proyecto se basa en la especificación técnica en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spec.md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, el diseño arquitectónico en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plan.md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 y los lineamientos de diseño e identidad visual en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desing.md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.</w:t>
      </w:r>
    </w:p>
    <w:p w:rsidR="00BF5CFB" w:rsidRPr="00BF5CFB" w:rsidRDefault="00BF5CFB" w:rsidP="00BF5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C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276pt;height:.75pt" o:hrpct="0" o:hralign="center" o:hrstd="t" o:hr="t" fillcolor="#a0a0a0" stroked="f"/>
        </w:pic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EC"/>
        </w:rPr>
      </w:pPr>
      <w:r w:rsidRPr="00BF5CFB">
        <w:rPr>
          <w:rFonts w:ascii="Arial" w:eastAsia="Times New Roman" w:hAnsi="Arial" w:cs="Arial"/>
          <w:b/>
          <w:bCs/>
          <w:sz w:val="36"/>
          <w:szCs w:val="36"/>
          <w:lang w:val="es-EC"/>
        </w:rPr>
        <w:t>User Review Required</w:t>
      </w:r>
    </w:p>
    <w:p w:rsidR="00BF5CFB" w:rsidRPr="00BF5CFB" w:rsidRDefault="00BF5CFB" w:rsidP="00BF5CFB">
      <w:p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IMPORTANT</w:t>
      </w:r>
    </w:p>
    <w:p w:rsidR="00BF5CFB" w:rsidRPr="00BF5CFB" w:rsidRDefault="00BF5CFB" w:rsidP="00BF5CFB">
      <w:pPr>
        <w:shd w:val="clear" w:color="auto" w:fill="101010"/>
        <w:spacing w:after="0" w:afterAutospacing="1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Detención Solicitada: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 Conforme a las instrucciones recibidas, la ejecución automática se detendrá una vez presentado este plan. No se escribirá ningún archivo de código hasta recibir tu confirmación explícita.</w:t>
      </w:r>
    </w:p>
    <w:p w:rsidR="00BF5CFB" w:rsidRPr="00BF5CFB" w:rsidRDefault="00BF5CFB" w:rsidP="00BF5CFB">
      <w:p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NOTE</w:t>
      </w:r>
    </w:p>
    <w:p w:rsidR="00BF5CFB" w:rsidRPr="00BF5CFB" w:rsidRDefault="00BF5CFB" w:rsidP="00BF5CFB">
      <w:pPr>
        <w:shd w:val="clear" w:color="auto" w:fill="101010"/>
        <w:spacing w:after="100" w:afterAutospacing="1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La arquitectura se integra sobre el stack Open SaaS / Wasp + Next.js / React + Prisma + PostgreSQL + Tailwind CSS, asegurando máxima velocidad de carga, responsividad móvil y dinamismo.</w:t>
      </w:r>
    </w:p>
    <w:p w:rsidR="00BF5CFB" w:rsidRPr="00BF5CFB" w:rsidRDefault="00BF5CFB" w:rsidP="00BF5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C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276pt;height:.75pt" o:hrpct="0" o:hralign="center" o:hrstd="t" o:hr="t" fillcolor="#a0a0a0" stroked="f"/>
        </w:pic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EC"/>
        </w:rPr>
      </w:pPr>
      <w:r w:rsidRPr="00BF5CFB">
        <w:rPr>
          <w:rFonts w:ascii="Arial" w:eastAsia="Times New Roman" w:hAnsi="Arial" w:cs="Arial"/>
          <w:b/>
          <w:bCs/>
          <w:sz w:val="36"/>
          <w:szCs w:val="36"/>
          <w:lang w:val="es-EC"/>
        </w:rPr>
        <w:t>Open Questions</w:t>
      </w:r>
    </w:p>
    <w:p w:rsidR="00BF5CFB" w:rsidRPr="00BF5CFB" w:rsidRDefault="00BF5CFB" w:rsidP="00BF5CFB">
      <w:pPr>
        <w:shd w:val="clear" w:color="auto" w:fill="101010"/>
        <w:spacing w:after="100" w:afterAutospacing="1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Actualmente no existen bloqueantes técnicos. Si deseas ajustar alguna de las opciones de pasarela de pago simulada o campos adicionales en el carnet digital interligas, indícalo al confirmar la aprobación.</w:t>
      </w:r>
    </w:p>
    <w:p w:rsidR="00BF5CFB" w:rsidRPr="00BF5CFB" w:rsidRDefault="00BF5CFB" w:rsidP="00BF5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C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276pt;height:.75pt" o:hrpct="0" o:hralign="center" o:hrstd="t" o:hr="t" fillcolor="#a0a0a0" stroked="f"/>
        </w:pic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EC"/>
        </w:rPr>
      </w:pPr>
      <w:r w:rsidRPr="00BF5CFB">
        <w:rPr>
          <w:rFonts w:ascii="Arial" w:eastAsia="Times New Roman" w:hAnsi="Arial" w:cs="Arial"/>
          <w:b/>
          <w:bCs/>
          <w:sz w:val="36"/>
          <w:szCs w:val="36"/>
          <w:lang w:val="es-EC"/>
        </w:rPr>
        <w:t>Proposed Changes</w:t>
      </w:r>
    </w:p>
    <w:p w:rsidR="00BF5CFB" w:rsidRPr="00BF5CFB" w:rsidRDefault="00BF5CFB" w:rsidP="00BF5CFB">
      <w:pPr>
        <w:shd w:val="clear" w:color="auto" w:fill="101010"/>
        <w:spacing w:after="100" w:afterAutospacing="1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Las actividades se organizan estrictamente en las 4 fases solicitadas:</w:t>
      </w:r>
    </w:p>
    <w:p w:rsidR="00BF5CFB" w:rsidRPr="00BF5CFB" w:rsidRDefault="00BF5CFB" w:rsidP="00BF5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C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276pt;height:.75pt" o:hrpct="0" o:hralign="center" o:hrstd="t" o:hr="t" fillcolor="#a0a0a0" stroked="f"/>
        </w:pic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val="es-EC"/>
        </w:rPr>
      </w:pPr>
      <w:r w:rsidRPr="00BF5CFB">
        <w:rPr>
          <w:rFonts w:ascii="Arial" w:eastAsia="Times New Roman" w:hAnsi="Arial" w:cs="Arial"/>
          <w:sz w:val="27"/>
          <w:szCs w:val="27"/>
          <w:lang w:val="es-EC"/>
        </w:rPr>
        <w:t>Fase 1: Configuración de Base de Datos (Prisma / PostgreSQL)</w:t>
      </w:r>
    </w:p>
    <w:p w:rsidR="00BF5CFB" w:rsidRPr="00BF5CFB" w:rsidRDefault="00BF5CFB" w:rsidP="00BF5CFB">
      <w:p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Definición y extensión de los modelos en la base de datos para cubrir los 4 pilares de SocialSoccer.</w:t>
      </w:r>
    </w:p>
    <w:p w:rsidR="00BF5CFB" w:rsidRPr="00BF5CFB" w:rsidRDefault="00BF5CFB" w:rsidP="00BF5CFB">
      <w:pPr>
        <w:shd w:val="clear" w:color="auto" w:fill="101010"/>
        <w:spacing w:beforeAutospacing="1" w:after="0" w:afterAutospacing="1" w:line="240" w:lineRule="auto"/>
        <w:outlineLvl w:val="3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[MODIFY] </w:t>
      </w:r>
      <w:proofErr w:type="spellStart"/>
      <w:proofErr w:type="gramStart"/>
      <w:r w:rsidRPr="00BF5CFB">
        <w:rPr>
          <w:rFonts w:ascii="Arial" w:eastAsia="Times New Roman" w:hAnsi="Arial" w:cs="Arial"/>
          <w:sz w:val="21"/>
          <w:szCs w:val="21"/>
        </w:rPr>
        <w:t>schema.prisma</w:t>
      </w:r>
      <w:proofErr w:type="spellEnd"/>
      <w:proofErr w:type="gramEnd"/>
    </w:p>
    <w:p w:rsidR="00BF5CFB" w:rsidRPr="00BF5CFB" w:rsidRDefault="00BF5CFB" w:rsidP="00BF5CFB">
      <w:pPr>
        <w:numPr>
          <w:ilvl w:val="0"/>
          <w:numId w:val="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lastRenderedPageBreak/>
        <w:t>Modelo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User &amp; 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PlayerProfile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(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DataWallet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>):</w:t>
      </w:r>
    </w:p>
    <w:p w:rsidR="00BF5CFB" w:rsidRPr="00BF5CFB" w:rsidRDefault="00BF5CFB" w:rsidP="00BF5CFB">
      <w:pPr>
        <w:numPr>
          <w:ilvl w:val="1"/>
          <w:numId w:val="1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Campos: </w:t>
      </w:r>
      <w:r w:rsidRPr="00BF5CFB">
        <w:rPr>
          <w:rFonts w:ascii="Consolas" w:eastAsia="Times New Roman" w:hAnsi="Consolas" w:cs="Courier New"/>
          <w:sz w:val="19"/>
          <w:szCs w:val="19"/>
        </w:rPr>
        <w:t>cedula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photoUrl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currentClub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position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qrCode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passStatus</w:t>
      </w:r>
      <w:r w:rsidRPr="00BF5CFB">
        <w:rPr>
          <w:rFonts w:ascii="Arial" w:eastAsia="Times New Roman" w:hAnsi="Arial" w:cs="Arial"/>
          <w:sz w:val="21"/>
          <w:szCs w:val="21"/>
        </w:rPr>
        <w:t> (</w:t>
      </w:r>
      <w:r w:rsidRPr="00BF5CFB">
        <w:rPr>
          <w:rFonts w:ascii="Consolas" w:eastAsia="Times New Roman" w:hAnsi="Consolas" w:cs="Courier New"/>
          <w:sz w:val="19"/>
          <w:szCs w:val="19"/>
        </w:rPr>
        <w:t>ACTIVE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PENDING_TRANSFER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LOCKED</w:t>
      </w:r>
      <w:r w:rsidRPr="00BF5CFB">
        <w:rPr>
          <w:rFonts w:ascii="Arial" w:eastAsia="Times New Roman" w:hAnsi="Arial" w:cs="Arial"/>
          <w:sz w:val="21"/>
          <w:szCs w:val="21"/>
        </w:rPr>
        <w:t>).</w:t>
      </w:r>
    </w:p>
    <w:p w:rsidR="00BF5CFB" w:rsidRPr="00BF5CFB" w:rsidRDefault="00BF5CFB" w:rsidP="00BF5CFB">
      <w:pPr>
        <w:numPr>
          <w:ilvl w:val="0"/>
          <w:numId w:val="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Modelo Match, Field &amp; Referee (Logística &amp; Clima):</w:t>
      </w:r>
    </w:p>
    <w:p w:rsidR="00BF5CFB" w:rsidRPr="00BF5CFB" w:rsidRDefault="00BF5CFB" w:rsidP="00BF5CFB">
      <w:pPr>
        <w:numPr>
          <w:ilvl w:val="1"/>
          <w:numId w:val="1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Campos: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homeTeam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,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awayTeam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date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time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fieldName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 (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ej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.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Cancha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1),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weatherAlert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 (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ej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. "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Riesgo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de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Lluvia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/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Confirmado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"), </w:t>
      </w:r>
      <w:r w:rsidRPr="00BF5CFB">
        <w:rPr>
          <w:rFonts w:ascii="Consolas" w:eastAsia="Times New Roman" w:hAnsi="Consolas" w:cs="Courier New"/>
          <w:sz w:val="19"/>
          <w:szCs w:val="19"/>
        </w:rPr>
        <w:t>status</w:t>
      </w:r>
      <w:r w:rsidRPr="00BF5CFB">
        <w:rPr>
          <w:rFonts w:ascii="Arial" w:eastAsia="Times New Roman" w:hAnsi="Arial" w:cs="Arial"/>
          <w:sz w:val="21"/>
          <w:szCs w:val="21"/>
        </w:rPr>
        <w:t> (</w:t>
      </w:r>
      <w:r w:rsidRPr="00BF5CFB">
        <w:rPr>
          <w:rFonts w:ascii="Consolas" w:eastAsia="Times New Roman" w:hAnsi="Consolas" w:cs="Courier New"/>
          <w:sz w:val="19"/>
          <w:szCs w:val="19"/>
        </w:rPr>
        <w:t>SCHEDULED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FINISHED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CANCELLED</w:t>
      </w:r>
      <w:r w:rsidRPr="00BF5CFB">
        <w:rPr>
          <w:rFonts w:ascii="Arial" w:eastAsia="Times New Roman" w:hAnsi="Arial" w:cs="Arial"/>
          <w:sz w:val="21"/>
          <w:szCs w:val="21"/>
        </w:rPr>
        <w:t xml:space="preserve">),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asignación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de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árbitro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.</w:t>
      </w:r>
    </w:p>
    <w:p w:rsidR="00BF5CFB" w:rsidRPr="00BF5CFB" w:rsidRDefault="00BF5CFB" w:rsidP="00BF5CFB">
      <w:pPr>
        <w:numPr>
          <w:ilvl w:val="0"/>
          <w:numId w:val="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Modelo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Payment &amp; Ticket (Fintech &amp; Entradas):</w:t>
      </w:r>
    </w:p>
    <w:p w:rsidR="00BF5CFB" w:rsidRPr="00BF5CFB" w:rsidRDefault="00BF5CFB" w:rsidP="00BF5CFB">
      <w:pPr>
        <w:numPr>
          <w:ilvl w:val="1"/>
          <w:numId w:val="1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Campos: </w:t>
      </w:r>
      <w:r w:rsidRPr="00BF5CFB">
        <w:rPr>
          <w:rFonts w:ascii="Consolas" w:eastAsia="Times New Roman" w:hAnsi="Consolas" w:cs="Courier New"/>
          <w:sz w:val="19"/>
          <w:szCs w:val="19"/>
        </w:rPr>
        <w:t>amount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concept</w:t>
      </w:r>
      <w:r w:rsidRPr="00BF5CFB">
        <w:rPr>
          <w:rFonts w:ascii="Arial" w:eastAsia="Times New Roman" w:hAnsi="Arial" w:cs="Arial"/>
          <w:sz w:val="21"/>
          <w:szCs w:val="21"/>
        </w:rPr>
        <w:t> (</w:t>
      </w:r>
      <w:r w:rsidRPr="00BF5CFB">
        <w:rPr>
          <w:rFonts w:ascii="Consolas" w:eastAsia="Times New Roman" w:hAnsi="Consolas" w:cs="Courier New"/>
          <w:sz w:val="19"/>
          <w:szCs w:val="19"/>
        </w:rPr>
        <w:t>VOCALIA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INSCRIPCION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MULTA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TICKET</w:t>
      </w:r>
      <w:r w:rsidRPr="00BF5CFB">
        <w:rPr>
          <w:rFonts w:ascii="Arial" w:eastAsia="Times New Roman" w:hAnsi="Arial" w:cs="Arial"/>
          <w:sz w:val="21"/>
          <w:szCs w:val="21"/>
        </w:rPr>
        <w:t>), </w:t>
      </w:r>
      <w:r w:rsidRPr="00BF5CFB">
        <w:rPr>
          <w:rFonts w:ascii="Consolas" w:eastAsia="Times New Roman" w:hAnsi="Consolas" w:cs="Courier New"/>
          <w:sz w:val="19"/>
          <w:szCs w:val="19"/>
        </w:rPr>
        <w:t>status</w:t>
      </w:r>
      <w:r w:rsidRPr="00BF5CFB">
        <w:rPr>
          <w:rFonts w:ascii="Arial" w:eastAsia="Times New Roman" w:hAnsi="Arial" w:cs="Arial"/>
          <w:sz w:val="21"/>
          <w:szCs w:val="21"/>
        </w:rPr>
        <w:t> (</w:t>
      </w:r>
      <w:r w:rsidRPr="00BF5CFB">
        <w:rPr>
          <w:rFonts w:ascii="Consolas" w:eastAsia="Times New Roman" w:hAnsi="Consolas" w:cs="Courier New"/>
          <w:sz w:val="19"/>
          <w:szCs w:val="19"/>
        </w:rPr>
        <w:t>PENDING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COMPLETED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FAILED</w:t>
      </w:r>
      <w:r w:rsidRPr="00BF5CFB">
        <w:rPr>
          <w:rFonts w:ascii="Arial" w:eastAsia="Times New Roman" w:hAnsi="Arial" w:cs="Arial"/>
          <w:sz w:val="21"/>
          <w:szCs w:val="21"/>
        </w:rPr>
        <w:t>), </w:t>
      </w:r>
      <w:r w:rsidRPr="00BF5CFB">
        <w:rPr>
          <w:rFonts w:ascii="Consolas" w:eastAsia="Times New Roman" w:hAnsi="Consolas" w:cs="Courier New"/>
          <w:sz w:val="19"/>
          <w:szCs w:val="19"/>
        </w:rPr>
        <w:t>paymentMethod</w:t>
      </w:r>
      <w:r w:rsidRPr="00BF5CFB">
        <w:rPr>
          <w:rFonts w:ascii="Arial" w:eastAsia="Times New Roman" w:hAnsi="Arial" w:cs="Arial"/>
          <w:sz w:val="21"/>
          <w:szCs w:val="21"/>
        </w:rPr>
        <w:t xml:space="preserve"> (Deuna /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Transferencia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/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Tarjeta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),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qrToken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 para tickets.</w:t>
      </w:r>
    </w:p>
    <w:p w:rsidR="00BF5CFB" w:rsidRPr="00BF5CFB" w:rsidRDefault="00BF5CFB" w:rsidP="00BF5CFB">
      <w:pPr>
        <w:numPr>
          <w:ilvl w:val="0"/>
          <w:numId w:val="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Modelo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PlayerStats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, 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RefereeRating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&amp; 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FairPlay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(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Gamificación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>):</w:t>
      </w:r>
    </w:p>
    <w:p w:rsidR="00BF5CFB" w:rsidRPr="00BF5CFB" w:rsidRDefault="00BF5CFB" w:rsidP="00BF5CFB">
      <w:pPr>
        <w:numPr>
          <w:ilvl w:val="1"/>
          <w:numId w:val="1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Campos: </w:t>
      </w:r>
      <w:r w:rsidRPr="00BF5CFB">
        <w:rPr>
          <w:rFonts w:ascii="Consolas" w:eastAsia="Times New Roman" w:hAnsi="Consolas" w:cs="Courier New"/>
          <w:sz w:val="19"/>
          <w:szCs w:val="19"/>
        </w:rPr>
        <w:t>goals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assists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yellowCards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redCards</w:t>
      </w:r>
      <w:r w:rsidRPr="00BF5CFB">
        <w:rPr>
          <w:rFonts w:ascii="Arial" w:eastAsia="Times New Roman" w:hAnsi="Arial" w:cs="Arial"/>
          <w:sz w:val="21"/>
          <w:szCs w:val="21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</w:rPr>
        <w:t>fairPlayScore</w:t>
      </w:r>
      <w:r w:rsidRPr="00BF5CFB">
        <w:rPr>
          <w:rFonts w:ascii="Arial" w:eastAsia="Times New Roman" w:hAnsi="Arial" w:cs="Arial"/>
          <w:sz w:val="21"/>
          <w:szCs w:val="21"/>
        </w:rPr>
        <w:t> (0-100), </w:t>
      </w:r>
      <w:r w:rsidRPr="00BF5CFB">
        <w:rPr>
          <w:rFonts w:ascii="Consolas" w:eastAsia="Times New Roman" w:hAnsi="Consolas" w:cs="Courier New"/>
          <w:sz w:val="19"/>
          <w:szCs w:val="19"/>
        </w:rPr>
        <w:t>ratingStars</w:t>
      </w:r>
      <w:r w:rsidRPr="00BF5CFB">
        <w:rPr>
          <w:rFonts w:ascii="Arial" w:eastAsia="Times New Roman" w:hAnsi="Arial" w:cs="Arial"/>
          <w:sz w:val="21"/>
          <w:szCs w:val="21"/>
        </w:rPr>
        <w:t> (1-5), </w:t>
      </w:r>
      <w:r w:rsidRPr="00BF5CFB">
        <w:rPr>
          <w:rFonts w:ascii="Consolas" w:eastAsia="Times New Roman" w:hAnsi="Consolas" w:cs="Courier New"/>
          <w:sz w:val="19"/>
          <w:szCs w:val="19"/>
        </w:rPr>
        <w:t>feedbackComment</w:t>
      </w:r>
      <w:r w:rsidRPr="00BF5CFB">
        <w:rPr>
          <w:rFonts w:ascii="Arial" w:eastAsia="Times New Roman" w:hAnsi="Arial" w:cs="Arial"/>
          <w:sz w:val="21"/>
          <w:szCs w:val="21"/>
        </w:rPr>
        <w:t>.</w:t>
      </w:r>
    </w:p>
    <w:p w:rsidR="00BF5CFB" w:rsidRPr="00BF5CFB" w:rsidRDefault="00BF5CFB" w:rsidP="00BF5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CF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276pt;height:.75pt" o:hrpct="0" o:hralign="center" o:hrstd="t" o:hr="t" fillcolor="#a0a0a0" stroked="f"/>
        </w:pic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val="es-EC"/>
        </w:rPr>
      </w:pPr>
      <w:r w:rsidRPr="00BF5CFB">
        <w:rPr>
          <w:rFonts w:ascii="Arial" w:eastAsia="Times New Roman" w:hAnsi="Arial" w:cs="Arial"/>
          <w:sz w:val="27"/>
          <w:szCs w:val="27"/>
          <w:lang w:val="es-EC"/>
        </w:rPr>
        <w:t>Fase 2: UI &amp; Sistema de Temas (DESIGN.md / Tailwind CSS)</w:t>
      </w:r>
    </w:p>
    <w:p w:rsidR="00BF5CFB" w:rsidRPr="00BF5CFB" w:rsidRDefault="00BF5CFB" w:rsidP="00BF5CFB">
      <w:p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Configuración de la identidad visual, soporte dual para Modo Oscuro y Claro, e incorporación de tokens CSS.</w:t>
      </w:r>
    </w:p>
    <w:p w:rsidR="00BF5CFB" w:rsidRPr="00BF5CFB" w:rsidRDefault="00BF5CFB" w:rsidP="00BF5CFB">
      <w:pPr>
        <w:shd w:val="clear" w:color="auto" w:fill="101010"/>
        <w:spacing w:beforeAutospacing="1" w:after="0" w:afterAutospacing="1" w:line="240" w:lineRule="auto"/>
        <w:outlineLvl w:val="3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[MODIFY] 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tailwind.config.cjs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 / index.css</w:t>
      </w:r>
    </w:p>
    <w:p w:rsidR="00BF5CFB" w:rsidRPr="00BF5CFB" w:rsidRDefault="00BF5CFB" w:rsidP="00BF5CFB">
      <w:pPr>
        <w:numPr>
          <w:ilvl w:val="0"/>
          <w:numId w:val="2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Modo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Oscuro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(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Predeterminado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>):</w:t>
      </w:r>
    </w:p>
    <w:p w:rsidR="00BF5CFB" w:rsidRPr="00BF5CFB" w:rsidRDefault="00BF5CFB" w:rsidP="00BF5CFB">
      <w:pPr>
        <w:numPr>
          <w:ilvl w:val="1"/>
          <w:numId w:val="2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sz w:val="21"/>
          <w:szCs w:val="21"/>
        </w:rPr>
        <w:t>Primario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(Azul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Confianza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): </w:t>
      </w:r>
      <w:r w:rsidRPr="00BF5CFB">
        <w:rPr>
          <w:rFonts w:ascii="Consolas" w:eastAsia="Times New Roman" w:hAnsi="Consolas" w:cs="Courier New"/>
          <w:sz w:val="19"/>
          <w:szCs w:val="19"/>
        </w:rPr>
        <w:t>#0B5FA5</w:t>
      </w:r>
    </w:p>
    <w:p w:rsidR="00BF5CFB" w:rsidRPr="00BF5CFB" w:rsidRDefault="00BF5CFB" w:rsidP="00BF5CFB">
      <w:pPr>
        <w:numPr>
          <w:ilvl w:val="1"/>
          <w:numId w:val="2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sz w:val="21"/>
          <w:szCs w:val="21"/>
        </w:rPr>
        <w:t>Secundario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(Gris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Carbón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): </w:t>
      </w:r>
      <w:r w:rsidRPr="00BF5CFB">
        <w:rPr>
          <w:rFonts w:ascii="Consolas" w:eastAsia="Times New Roman" w:hAnsi="Consolas" w:cs="Courier New"/>
          <w:sz w:val="19"/>
          <w:szCs w:val="19"/>
        </w:rPr>
        <w:t>#2E3138</w:t>
      </w:r>
    </w:p>
    <w:p w:rsidR="00BF5CFB" w:rsidRPr="00BF5CFB" w:rsidRDefault="00BF5CFB" w:rsidP="00BF5CFB">
      <w:pPr>
        <w:numPr>
          <w:ilvl w:val="1"/>
          <w:numId w:val="2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sz w:val="21"/>
          <w:szCs w:val="21"/>
        </w:rPr>
        <w:t>Acento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(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Naranja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Energía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): </w:t>
      </w:r>
      <w:r w:rsidRPr="00BF5CFB">
        <w:rPr>
          <w:rFonts w:ascii="Consolas" w:eastAsia="Times New Roman" w:hAnsi="Consolas" w:cs="Courier New"/>
          <w:sz w:val="19"/>
          <w:szCs w:val="19"/>
        </w:rPr>
        <w:t>#FF6B35</w:t>
      </w:r>
    </w:p>
    <w:p w:rsidR="00BF5CFB" w:rsidRPr="00BF5CFB" w:rsidRDefault="00BF5CFB" w:rsidP="00BF5CFB">
      <w:pPr>
        <w:numPr>
          <w:ilvl w:val="1"/>
          <w:numId w:val="2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sz w:val="21"/>
          <w:szCs w:val="21"/>
        </w:rPr>
        <w:t>Alerta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(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Rojo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Expulsión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): </w:t>
      </w:r>
      <w:r w:rsidRPr="00BF5CFB">
        <w:rPr>
          <w:rFonts w:ascii="Consolas" w:eastAsia="Times New Roman" w:hAnsi="Consolas" w:cs="Courier New"/>
          <w:sz w:val="19"/>
          <w:szCs w:val="19"/>
        </w:rPr>
        <w:t>#E63946</w:t>
      </w:r>
    </w:p>
    <w:p w:rsidR="00BF5CFB" w:rsidRPr="00BF5CFB" w:rsidRDefault="00BF5CFB" w:rsidP="00BF5CFB">
      <w:pPr>
        <w:numPr>
          <w:ilvl w:val="0"/>
          <w:numId w:val="2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Modo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 xml:space="preserve"> Claro (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</w:rPr>
        <w:t>Alternativo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</w:rPr>
        <w:t>):</w:t>
      </w:r>
    </w:p>
    <w:p w:rsidR="00BF5CFB" w:rsidRPr="00BF5CFB" w:rsidRDefault="00BF5CFB" w:rsidP="00BF5CFB">
      <w:pPr>
        <w:numPr>
          <w:ilvl w:val="1"/>
          <w:numId w:val="2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sz w:val="21"/>
          <w:szCs w:val="21"/>
        </w:rPr>
        <w:t>Primario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(Azul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Tribuna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): </w:t>
      </w:r>
      <w:r w:rsidRPr="00BF5CFB">
        <w:rPr>
          <w:rFonts w:ascii="Consolas" w:eastAsia="Times New Roman" w:hAnsi="Consolas" w:cs="Courier New"/>
          <w:sz w:val="19"/>
          <w:szCs w:val="19"/>
        </w:rPr>
        <w:t>#1D3557</w:t>
      </w:r>
    </w:p>
    <w:p w:rsidR="00BF5CFB" w:rsidRPr="00BF5CFB" w:rsidRDefault="00BF5CFB" w:rsidP="00BF5CFB">
      <w:pPr>
        <w:numPr>
          <w:ilvl w:val="1"/>
          <w:numId w:val="2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sz w:val="21"/>
          <w:szCs w:val="21"/>
        </w:rPr>
        <w:t>Secundario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(Arena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Cálida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): </w:t>
      </w:r>
      <w:r w:rsidRPr="00BF5CFB">
        <w:rPr>
          <w:rFonts w:ascii="Consolas" w:eastAsia="Times New Roman" w:hAnsi="Consolas" w:cs="Courier New"/>
          <w:sz w:val="19"/>
          <w:szCs w:val="19"/>
        </w:rPr>
        <w:t>#F4A261</w:t>
      </w:r>
    </w:p>
    <w:p w:rsidR="00BF5CFB" w:rsidRPr="00BF5CFB" w:rsidRDefault="00BF5CFB" w:rsidP="00BF5CFB">
      <w:pPr>
        <w:numPr>
          <w:ilvl w:val="1"/>
          <w:numId w:val="2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sz w:val="21"/>
          <w:szCs w:val="21"/>
        </w:rPr>
        <w:t>Acento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(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Rojo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Pasión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): </w:t>
      </w:r>
      <w:r w:rsidRPr="00BF5CFB">
        <w:rPr>
          <w:rFonts w:ascii="Consolas" w:eastAsia="Times New Roman" w:hAnsi="Consolas" w:cs="Courier New"/>
          <w:sz w:val="19"/>
          <w:szCs w:val="19"/>
        </w:rPr>
        <w:t>#E63946</w:t>
      </w:r>
    </w:p>
    <w:p w:rsidR="00BF5CFB" w:rsidRPr="00BF5CFB" w:rsidRDefault="00BF5CFB" w:rsidP="00BF5CFB">
      <w:pPr>
        <w:numPr>
          <w:ilvl w:val="1"/>
          <w:numId w:val="2"/>
        </w:numP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proofErr w:type="spellStart"/>
      <w:r w:rsidRPr="00BF5CFB">
        <w:rPr>
          <w:rFonts w:ascii="Arial" w:eastAsia="Times New Roman" w:hAnsi="Arial" w:cs="Arial"/>
          <w:sz w:val="21"/>
          <w:szCs w:val="21"/>
        </w:rPr>
        <w:t>Alerta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(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Terracota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): </w:t>
      </w:r>
      <w:r w:rsidRPr="00BF5CFB">
        <w:rPr>
          <w:rFonts w:ascii="Consolas" w:eastAsia="Times New Roman" w:hAnsi="Consolas" w:cs="Courier New"/>
          <w:sz w:val="19"/>
          <w:szCs w:val="19"/>
        </w:rPr>
        <w:t>#E07A5F</w:t>
      </w:r>
    </w:p>
    <w:p w:rsidR="00BF5CFB" w:rsidRPr="00BF5CFB" w:rsidRDefault="00BF5CFB" w:rsidP="00BF5CFB">
      <w:pPr>
        <w:numPr>
          <w:ilvl w:val="0"/>
          <w:numId w:val="2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Tipografía y Tarjetas: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 Tipografía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Inter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, bordes redondeados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rounded-xl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, animaciones suaves y selector/toggle de tema.</w:t>
      </w:r>
    </w:p>
    <w:p w:rsidR="00BF5CFB" w:rsidRPr="00BF5CFB" w:rsidRDefault="00BF5CFB" w:rsidP="00BF5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CF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276pt;height:.75pt" o:hrpct="0" o:hralign="center" o:hrstd="t" o:hr="t" fillcolor="#a0a0a0" stroked="f"/>
        </w:pic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val="es-EC"/>
        </w:rPr>
      </w:pPr>
      <w:r w:rsidRPr="00BF5CFB">
        <w:rPr>
          <w:rFonts w:ascii="Arial" w:eastAsia="Times New Roman" w:hAnsi="Arial" w:cs="Arial"/>
          <w:sz w:val="27"/>
          <w:szCs w:val="27"/>
          <w:lang w:val="es-EC"/>
        </w:rPr>
        <w:t>Fase 3: Desarrollo de Módulos Frontend</w:t>
      </w:r>
    </w:p>
    <w:p w:rsidR="00BF5CFB" w:rsidRPr="00BF5CFB" w:rsidRDefault="00BF5CFB" w:rsidP="00BF5CFB">
      <w:p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Creación de los 4 componentes visuales dinámicos e interactivos en el App Dashboard.</w:t>
      </w:r>
    </w:p>
    <w:p w:rsidR="00BF5CFB" w:rsidRPr="00BF5CFB" w:rsidRDefault="00BF5CFB" w:rsidP="00BF5CFB">
      <w:pPr>
        <w:shd w:val="clear" w:color="auto" w:fill="101010"/>
        <w:spacing w:beforeAutospacing="1" w:after="0" w:afterAutospacing="1" w:line="240" w:lineRule="auto"/>
        <w:outlineLvl w:val="3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 xml:space="preserve">[NEW]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DataWallet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/ Carnet Digital —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src</w:t>
      </w:r>
      <w:proofErr w:type="spellEnd"/>
      <w:r w:rsidRPr="00BF5CFB">
        <w:rPr>
          <w:rFonts w:ascii="Consolas" w:eastAsia="Times New Roman" w:hAnsi="Consolas" w:cs="Courier New"/>
          <w:sz w:val="19"/>
          <w:szCs w:val="19"/>
        </w:rPr>
        <w:t>/identity/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IdentityPage.tsx</w:t>
      </w:r>
      <w:proofErr w:type="spellEnd"/>
    </w:p>
    <w:p w:rsidR="00BF5CFB" w:rsidRPr="00BF5CFB" w:rsidRDefault="00BF5CFB" w:rsidP="00BF5CFB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Carnet digital interactivo de jugador con foto, QR de validación interligas, datos personales y badge de estado del pase (Devolviendo la autonomía al jugador).</w:t>
      </w:r>
    </w:p>
    <w:p w:rsidR="00BF5CFB" w:rsidRPr="00BF5CFB" w:rsidRDefault="00BF5CFB" w:rsidP="00BF5CFB">
      <w:pPr>
        <w:shd w:val="clear" w:color="auto" w:fill="101010"/>
        <w:spacing w:beforeAutospacing="1" w:after="0" w:afterAutospacing="1" w:line="240" w:lineRule="auto"/>
        <w:outlineLvl w:val="3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[NEW] Logística &amp; Próximos Partidos —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src/matches/MatchesPage.tsx</w:t>
      </w:r>
    </w:p>
    <w:p w:rsidR="00BF5CFB" w:rsidRPr="00BF5CFB" w:rsidRDefault="00BF5CFB" w:rsidP="00BF5CFB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Tarjetas informativas de partidos con detalle de fecha, hora, cancha exacta (Cancha 1 / Cancha 2) y banner dinámico de alerta de clima en tiempo real.</w:t>
      </w:r>
    </w:p>
    <w:p w:rsidR="00BF5CFB" w:rsidRPr="00BF5CFB" w:rsidRDefault="00BF5CFB" w:rsidP="00BF5CFB">
      <w:pPr>
        <w:shd w:val="clear" w:color="auto" w:fill="101010"/>
        <w:spacing w:beforeAutospacing="1" w:after="0" w:afterAutospacing="1" w:line="240" w:lineRule="auto"/>
        <w:outlineLvl w:val="3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lastRenderedPageBreak/>
        <w:t xml:space="preserve">[NEW] </w:t>
      </w:r>
      <w:proofErr w:type="spellStart"/>
      <w:r w:rsidRPr="00BF5CFB">
        <w:rPr>
          <w:rFonts w:ascii="Arial" w:eastAsia="Times New Roman" w:hAnsi="Arial" w:cs="Arial"/>
          <w:sz w:val="21"/>
          <w:szCs w:val="21"/>
        </w:rPr>
        <w:t>Pasarela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 xml:space="preserve"> Fintech &amp; Ticketing —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src</w:t>
      </w:r>
      <w:proofErr w:type="spellEnd"/>
      <w:r w:rsidRPr="00BF5CFB">
        <w:rPr>
          <w:rFonts w:ascii="Consolas" w:eastAsia="Times New Roman" w:hAnsi="Consolas" w:cs="Courier New"/>
          <w:sz w:val="19"/>
          <w:szCs w:val="19"/>
        </w:rPr>
        <w:t>/payments/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PaymentsPage.tsx</w:t>
      </w:r>
      <w:proofErr w:type="spellEnd"/>
    </w:p>
    <w:p w:rsidR="00BF5CFB" w:rsidRPr="00BF5CFB" w:rsidRDefault="00BF5CFB" w:rsidP="00BF5CFB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Panel de pagos de vocalías ($5.00), multas e inscripciones con desglose transparente, selector de método (Deuna / Tarjeta) y compra de tickets digitales con QR.</w:t>
      </w:r>
    </w:p>
    <w:p w:rsidR="00BF5CFB" w:rsidRPr="00BF5CFB" w:rsidRDefault="00BF5CFB" w:rsidP="00BF5CFB">
      <w:pPr>
        <w:shd w:val="clear" w:color="auto" w:fill="101010"/>
        <w:spacing w:beforeAutospacing="1" w:after="0" w:afterAutospacing="1" w:line="240" w:lineRule="auto"/>
        <w:outlineLvl w:val="3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[NEW] Gamificación &amp; Evaluación Arbitral —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src/stats/StatsPage.tsx</w:t>
      </w:r>
    </w:p>
    <w:p w:rsidR="00BF5CFB" w:rsidRPr="00BF5CFB" w:rsidRDefault="00BF5CFB" w:rsidP="00BF5CFB">
      <w:pPr>
        <w:numPr>
          <w:ilvl w:val="0"/>
          <w:numId w:val="6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Dashboard estadístico individual (goles, asistencias, tarjetas, puntuación Fair Play 0-100) y formulario de calificación con estrellas para árbitros.</w:t>
      </w:r>
    </w:p>
    <w:p w:rsidR="00BF5CFB" w:rsidRPr="00BF5CFB" w:rsidRDefault="00BF5CFB" w:rsidP="00BF5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CF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276pt;height:.75pt" o:hrpct="0" o:hralign="center" o:hrstd="t" o:hr="t" fillcolor="#a0a0a0" stroked="f"/>
        </w:pic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val="es-EC"/>
        </w:rPr>
      </w:pPr>
      <w:r w:rsidRPr="00BF5CFB">
        <w:rPr>
          <w:rFonts w:ascii="Arial" w:eastAsia="Times New Roman" w:hAnsi="Arial" w:cs="Arial"/>
          <w:sz w:val="27"/>
          <w:szCs w:val="27"/>
          <w:lang w:val="es-EC"/>
        </w:rPr>
        <w:t>Fase 4: Integración de Server Actions &amp; Lógica Backend</w:t>
      </w:r>
    </w:p>
    <w:p w:rsidR="00BF5CFB" w:rsidRPr="00BF5CFB" w:rsidRDefault="00BF5CFB" w:rsidP="00BF5CFB">
      <w:p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Conexión de las vistas con la lógica de negocio y mutaciones de datos en Wasp / Next.js Server Actions.</w:t>
      </w:r>
    </w:p>
    <w:p w:rsidR="00BF5CFB" w:rsidRPr="00BF5CFB" w:rsidRDefault="00BF5CFB" w:rsidP="00BF5CFB">
      <w:pPr>
        <w:shd w:val="clear" w:color="auto" w:fill="101010"/>
        <w:spacing w:beforeAutospacing="1" w:after="0" w:afterAutospacing="1" w:line="240" w:lineRule="auto"/>
        <w:outlineLvl w:val="3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[NEW] Server Actions &amp; Queries —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src</w:t>
      </w:r>
      <w:proofErr w:type="spellEnd"/>
      <w:r w:rsidRPr="00BF5CFB">
        <w:rPr>
          <w:rFonts w:ascii="Consolas" w:eastAsia="Times New Roman" w:hAnsi="Consolas" w:cs="Courier New"/>
          <w:sz w:val="19"/>
          <w:szCs w:val="19"/>
        </w:rPr>
        <w:t>/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socialsoccer</w:t>
      </w:r>
      <w:proofErr w:type="spellEnd"/>
      <w:r w:rsidRPr="00BF5CFB">
        <w:rPr>
          <w:rFonts w:ascii="Consolas" w:eastAsia="Times New Roman" w:hAnsi="Consolas" w:cs="Courier New"/>
          <w:sz w:val="19"/>
          <w:szCs w:val="19"/>
        </w:rPr>
        <w:t>/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actions.ts</w:t>
      </w:r>
      <w:proofErr w:type="spellEnd"/>
      <w:r w:rsidRPr="00BF5CFB">
        <w:rPr>
          <w:rFonts w:ascii="Arial" w:eastAsia="Times New Roman" w:hAnsi="Arial" w:cs="Arial"/>
          <w:sz w:val="21"/>
          <w:szCs w:val="21"/>
        </w:rPr>
        <w:t> / 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src</w:t>
      </w:r>
      <w:proofErr w:type="spellEnd"/>
      <w:r w:rsidRPr="00BF5CFB">
        <w:rPr>
          <w:rFonts w:ascii="Consolas" w:eastAsia="Times New Roman" w:hAnsi="Consolas" w:cs="Courier New"/>
          <w:sz w:val="19"/>
          <w:szCs w:val="19"/>
        </w:rPr>
        <w:t>/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socialsoccer</w:t>
      </w:r>
      <w:proofErr w:type="spellEnd"/>
      <w:r w:rsidRPr="00BF5CFB">
        <w:rPr>
          <w:rFonts w:ascii="Consolas" w:eastAsia="Times New Roman" w:hAnsi="Consolas" w:cs="Courier New"/>
          <w:sz w:val="19"/>
          <w:szCs w:val="19"/>
        </w:rPr>
        <w:t>/</w:t>
      </w:r>
      <w:proofErr w:type="spellStart"/>
      <w:r w:rsidRPr="00BF5CFB">
        <w:rPr>
          <w:rFonts w:ascii="Consolas" w:eastAsia="Times New Roman" w:hAnsi="Consolas" w:cs="Courier New"/>
          <w:sz w:val="19"/>
          <w:szCs w:val="19"/>
        </w:rPr>
        <w:t>queries.ts</w:t>
      </w:r>
      <w:proofErr w:type="spellEnd"/>
    </w:p>
    <w:p w:rsidR="00BF5CFB" w:rsidRPr="00BF5CFB" w:rsidRDefault="00BF5CFB" w:rsidP="00BF5CFB">
      <w:pPr>
        <w:numPr>
          <w:ilvl w:val="0"/>
          <w:numId w:val="7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updatePlayerProfile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: Registro e historial del carnet digital.</w:t>
      </w:r>
    </w:p>
    <w:p w:rsidR="00BF5CFB" w:rsidRPr="00BF5CFB" w:rsidRDefault="00BF5CFB" w:rsidP="00BF5CFB">
      <w:pPr>
        <w:numPr>
          <w:ilvl w:val="0"/>
          <w:numId w:val="7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processPayment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: Procesamiento y registro de estado de pago de vocalías/entradas.</w:t>
      </w:r>
    </w:p>
    <w:p w:rsidR="00BF5CFB" w:rsidRPr="00BF5CFB" w:rsidRDefault="00BF5CFB" w:rsidP="00BF5CFB">
      <w:pPr>
        <w:numPr>
          <w:ilvl w:val="0"/>
          <w:numId w:val="7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submitRefereeRating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: Registro de valoración arbitral post-partido.</w:t>
      </w:r>
    </w:p>
    <w:p w:rsidR="00BF5CFB" w:rsidRPr="00BF5CFB" w:rsidRDefault="00BF5CFB" w:rsidP="00BF5CFB">
      <w:pPr>
        <w:numPr>
          <w:ilvl w:val="0"/>
          <w:numId w:val="7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updateMatchStats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: Registro de goles, tarjetas y cálculo del score Fair Play.</w:t>
      </w:r>
    </w:p>
    <w:p w:rsidR="00BF5CFB" w:rsidRPr="00BF5CFB" w:rsidRDefault="00BF5CFB" w:rsidP="00BF5CFB">
      <w:pPr>
        <w:numPr>
          <w:ilvl w:val="0"/>
          <w:numId w:val="7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getUpcomingMatches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: Consulta de partidos asignados con alertas climáticas.</w:t>
      </w:r>
    </w:p>
    <w:p w:rsidR="00BF5CFB" w:rsidRPr="00BF5CFB" w:rsidRDefault="00BF5CFB" w:rsidP="00BF5CFB">
      <w:pPr>
        <w:shd w:val="clear" w:color="auto" w:fill="101010"/>
        <w:spacing w:beforeAutospacing="1" w:after="0" w:afterAutospacing="1" w:line="240" w:lineRule="auto"/>
        <w:outlineLvl w:val="3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[MODIFY] </w:t>
      </w:r>
      <w:proofErr w:type="spellStart"/>
      <w:proofErr w:type="gramStart"/>
      <w:r w:rsidRPr="00BF5CFB">
        <w:rPr>
          <w:rFonts w:ascii="Arial" w:eastAsia="Times New Roman" w:hAnsi="Arial" w:cs="Arial"/>
          <w:sz w:val="21"/>
          <w:szCs w:val="21"/>
        </w:rPr>
        <w:t>main.wasp</w:t>
      </w:r>
      <w:proofErr w:type="gramEnd"/>
      <w:r w:rsidRPr="00BF5CFB">
        <w:rPr>
          <w:rFonts w:ascii="Arial" w:eastAsia="Times New Roman" w:hAnsi="Arial" w:cs="Arial"/>
          <w:sz w:val="21"/>
          <w:szCs w:val="21"/>
        </w:rPr>
        <w:t>.ts</w:t>
      </w:r>
      <w:proofErr w:type="spellEnd"/>
    </w:p>
    <w:p w:rsidR="00BF5CFB" w:rsidRPr="00BF5CFB" w:rsidRDefault="00BF5CFB" w:rsidP="00BF5CFB">
      <w:pPr>
        <w:numPr>
          <w:ilvl w:val="0"/>
          <w:numId w:val="8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Declaración de las nuevas rutas (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/identity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/matches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/payments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,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/stats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), acciones y queries en el archivo maestro de Wasp.</w:t>
      </w:r>
    </w:p>
    <w:p w:rsidR="00BF5CFB" w:rsidRPr="00BF5CFB" w:rsidRDefault="00BF5CFB" w:rsidP="00BF5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CF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276pt;height:.75pt" o:hrpct="0" o:hralign="center" o:hrstd="t" o:hr="t" fillcolor="#a0a0a0" stroked="f"/>
        </w:pic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F5CFB">
        <w:rPr>
          <w:rFonts w:ascii="Arial" w:eastAsia="Times New Roman" w:hAnsi="Arial" w:cs="Arial"/>
          <w:b/>
          <w:bCs/>
          <w:sz w:val="36"/>
          <w:szCs w:val="36"/>
        </w:rPr>
        <w:t>Verification Plan</w: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BF5CFB">
        <w:rPr>
          <w:rFonts w:ascii="Arial" w:eastAsia="Times New Roman" w:hAnsi="Arial" w:cs="Arial"/>
          <w:sz w:val="27"/>
          <w:szCs w:val="27"/>
        </w:rPr>
        <w:t>Automated Tests</w:t>
      </w:r>
    </w:p>
    <w:p w:rsidR="00BF5CFB" w:rsidRPr="00BF5CFB" w:rsidRDefault="00BF5CFB" w:rsidP="00BF5CFB">
      <w:pPr>
        <w:numPr>
          <w:ilvl w:val="0"/>
          <w:numId w:val="9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Compilación estática y verificación de tipos con TypeScript:</w:t>
      </w:r>
    </w:p>
    <w:p w:rsidR="00BF5CFB" w:rsidRPr="00BF5CFB" w:rsidRDefault="00BF5CFB" w:rsidP="00BF5CFB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bash</w:t>
      </w:r>
    </w:p>
    <w:p w:rsidR="00BF5CFB" w:rsidRPr="00BF5CFB" w:rsidRDefault="00BF5CFB" w:rsidP="00BF5CFB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BF5CFB">
        <w:rPr>
          <w:rFonts w:ascii="Courier New" w:eastAsia="Times New Roman" w:hAnsi="Courier New" w:cs="Courier New"/>
          <w:sz w:val="21"/>
          <w:szCs w:val="21"/>
        </w:rPr>
        <w:t>npm</w:t>
      </w:r>
      <w:proofErr w:type="spellEnd"/>
      <w:r w:rsidRPr="00BF5CFB">
        <w:rPr>
          <w:rFonts w:ascii="Courier New" w:eastAsia="Times New Roman" w:hAnsi="Courier New" w:cs="Courier New"/>
          <w:sz w:val="21"/>
          <w:szCs w:val="21"/>
        </w:rPr>
        <w:t xml:space="preserve"> run lint</w:t>
      </w:r>
    </w:p>
    <w:p w:rsidR="00BF5CFB" w:rsidRPr="00BF5CFB" w:rsidRDefault="00BF5CFB" w:rsidP="00BF5CFB">
      <w:pPr>
        <w:numPr>
          <w:ilvl w:val="0"/>
          <w:numId w:val="9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sz w:val="21"/>
          <w:szCs w:val="21"/>
          <w:lang w:val="es-EC"/>
        </w:rPr>
        <w:t>Verificación de esquema Prisma e inicio de base de datos local:</w:t>
      </w:r>
    </w:p>
    <w:p w:rsidR="00BF5CFB" w:rsidRPr="00BF5CFB" w:rsidRDefault="00BF5CFB" w:rsidP="00BF5CFB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BF5CFB">
        <w:rPr>
          <w:rFonts w:ascii="Arial" w:eastAsia="Times New Roman" w:hAnsi="Arial" w:cs="Arial"/>
          <w:sz w:val="21"/>
          <w:szCs w:val="21"/>
        </w:rPr>
        <w:t>bash</w:t>
      </w:r>
    </w:p>
    <w:p w:rsidR="00BF5CFB" w:rsidRPr="00BF5CFB" w:rsidRDefault="00BF5CFB" w:rsidP="00BF5CFB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BF5CFB">
        <w:rPr>
          <w:rFonts w:ascii="Courier New" w:eastAsia="Times New Roman" w:hAnsi="Courier New" w:cs="Courier New"/>
          <w:sz w:val="21"/>
          <w:szCs w:val="21"/>
        </w:rPr>
        <w:t>npx</w:t>
      </w:r>
      <w:proofErr w:type="spellEnd"/>
      <w:r w:rsidRPr="00BF5CFB">
        <w:rPr>
          <w:rFonts w:ascii="Courier New" w:eastAsia="Times New Roman" w:hAnsi="Courier New" w:cs="Courier New"/>
          <w:sz w:val="21"/>
          <w:szCs w:val="21"/>
        </w:rPr>
        <w:t xml:space="preserve"> wasp </w:t>
      </w:r>
      <w:proofErr w:type="spellStart"/>
      <w:r w:rsidRPr="00BF5CFB">
        <w:rPr>
          <w:rFonts w:ascii="Courier New" w:eastAsia="Times New Roman" w:hAnsi="Courier New" w:cs="Courier New"/>
          <w:sz w:val="21"/>
          <w:szCs w:val="21"/>
        </w:rPr>
        <w:t>db</w:t>
      </w:r>
      <w:proofErr w:type="spellEnd"/>
      <w:r w:rsidRPr="00BF5CFB">
        <w:rPr>
          <w:rFonts w:ascii="Courier New" w:eastAsia="Times New Roman" w:hAnsi="Courier New" w:cs="Courier New"/>
          <w:sz w:val="21"/>
          <w:szCs w:val="21"/>
        </w:rPr>
        <w:t xml:space="preserve"> migrate-dev</w:t>
      </w:r>
    </w:p>
    <w:p w:rsidR="00BF5CFB" w:rsidRPr="00BF5CFB" w:rsidRDefault="00BF5CFB" w:rsidP="00BF5CFB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BF5CFB">
        <w:rPr>
          <w:rFonts w:ascii="Arial" w:eastAsia="Times New Roman" w:hAnsi="Arial" w:cs="Arial"/>
          <w:sz w:val="27"/>
          <w:szCs w:val="27"/>
        </w:rPr>
        <w:t>Manual Verification</w:t>
      </w:r>
    </w:p>
    <w:p w:rsidR="00BF5CFB" w:rsidRPr="00BF5CFB" w:rsidRDefault="00BF5CFB" w:rsidP="00BF5CFB">
      <w:pPr>
        <w:numPr>
          <w:ilvl w:val="0"/>
          <w:numId w:val="10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Carnet Digital: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 Probar visualización del QR, datos de jugador y cambio de estado del pase.</w:t>
      </w:r>
    </w:p>
    <w:p w:rsidR="00BF5CFB" w:rsidRPr="00BF5CFB" w:rsidRDefault="00BF5CFB" w:rsidP="00BF5CFB">
      <w:pPr>
        <w:numPr>
          <w:ilvl w:val="0"/>
          <w:numId w:val="10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Logística y Clima: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 xml:space="preserve"> Verificar el </w:t>
      </w:r>
      <w:proofErr w:type="spellStart"/>
      <w:r w:rsidRPr="00BF5CFB">
        <w:rPr>
          <w:rFonts w:ascii="Arial" w:eastAsia="Times New Roman" w:hAnsi="Arial" w:cs="Arial"/>
          <w:sz w:val="21"/>
          <w:szCs w:val="21"/>
          <w:lang w:val="es-EC"/>
        </w:rPr>
        <w:t>renderizado</w:t>
      </w:r>
      <w:proofErr w:type="spellEnd"/>
      <w:r w:rsidRPr="00BF5CFB">
        <w:rPr>
          <w:rFonts w:ascii="Arial" w:eastAsia="Times New Roman" w:hAnsi="Arial" w:cs="Arial"/>
          <w:sz w:val="21"/>
          <w:szCs w:val="21"/>
          <w:lang w:val="es-EC"/>
        </w:rPr>
        <w:t xml:space="preserve"> de la cancha asignada y los banners de alerta meteorológica.</w:t>
      </w:r>
    </w:p>
    <w:p w:rsidR="00BF5CFB" w:rsidRPr="00BF5CFB" w:rsidRDefault="00BF5CFB" w:rsidP="00BF5CFB">
      <w:pPr>
        <w:numPr>
          <w:ilvl w:val="0"/>
          <w:numId w:val="10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lastRenderedPageBreak/>
        <w:t xml:space="preserve">Pasarela </w:t>
      </w: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Fintech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: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 xml:space="preserve"> Probar simulación de pago de vocalía ($5.00) y actualización del </w:t>
      </w:r>
      <w:proofErr w:type="spellStart"/>
      <w:r w:rsidRPr="00BF5CFB">
        <w:rPr>
          <w:rFonts w:ascii="Arial" w:eastAsia="Times New Roman" w:hAnsi="Arial" w:cs="Arial"/>
          <w:sz w:val="21"/>
          <w:szCs w:val="21"/>
          <w:lang w:val="es-EC"/>
        </w:rPr>
        <w:t>badge</w:t>
      </w:r>
      <w:proofErr w:type="spellEnd"/>
      <w:r w:rsidRPr="00BF5CFB">
        <w:rPr>
          <w:rFonts w:ascii="Arial" w:eastAsia="Times New Roman" w:hAnsi="Arial" w:cs="Arial"/>
          <w:sz w:val="21"/>
          <w:szCs w:val="21"/>
          <w:lang w:val="es-EC"/>
        </w:rPr>
        <w:t xml:space="preserve"> a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COMPLETED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.</w:t>
      </w:r>
    </w:p>
    <w:p w:rsidR="00BF5CFB" w:rsidRPr="00BF5CFB" w:rsidRDefault="00BF5CFB" w:rsidP="00BF5CFB">
      <w:pPr>
        <w:numPr>
          <w:ilvl w:val="0"/>
          <w:numId w:val="10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proofErr w:type="spellStart"/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Gamificación</w:t>
      </w:r>
      <w:proofErr w:type="spellEnd"/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 xml:space="preserve"> y Árbitros: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 xml:space="preserve"> Probar la actualización de goles/tarjetas y el </w:t>
      </w:r>
      <w:proofErr w:type="spellStart"/>
      <w:r w:rsidRPr="00BF5CFB">
        <w:rPr>
          <w:rFonts w:ascii="Arial" w:eastAsia="Times New Roman" w:hAnsi="Arial" w:cs="Arial"/>
          <w:sz w:val="21"/>
          <w:szCs w:val="21"/>
          <w:lang w:val="es-EC"/>
        </w:rPr>
        <w:t>envio</w:t>
      </w:r>
      <w:proofErr w:type="spellEnd"/>
      <w:r w:rsidRPr="00BF5CFB">
        <w:rPr>
          <w:rFonts w:ascii="Arial" w:eastAsia="Times New Roman" w:hAnsi="Arial" w:cs="Arial"/>
          <w:sz w:val="21"/>
          <w:szCs w:val="21"/>
          <w:lang w:val="es-EC"/>
        </w:rPr>
        <w:t xml:space="preserve"> de la reseña con estrellas para el árbitro.</w:t>
      </w:r>
    </w:p>
    <w:p w:rsidR="00BF5CFB" w:rsidRPr="00BF5CFB" w:rsidRDefault="00BF5CFB" w:rsidP="00BF5CFB">
      <w:pPr>
        <w:numPr>
          <w:ilvl w:val="0"/>
          <w:numId w:val="10"/>
        </w:numPr>
        <w:shd w:val="clear" w:color="auto" w:fill="101010"/>
        <w:spacing w:after="0" w:line="240" w:lineRule="auto"/>
        <w:rPr>
          <w:rFonts w:ascii="Arial" w:eastAsia="Times New Roman" w:hAnsi="Arial" w:cs="Arial"/>
          <w:sz w:val="21"/>
          <w:szCs w:val="21"/>
          <w:lang w:val="es-EC"/>
        </w:rPr>
      </w:pPr>
      <w:r w:rsidRPr="00BF5CFB">
        <w:rPr>
          <w:rFonts w:ascii="Arial" w:eastAsia="Times New Roman" w:hAnsi="Arial" w:cs="Arial"/>
          <w:b/>
          <w:bCs/>
          <w:sz w:val="21"/>
          <w:szCs w:val="21"/>
          <w:lang w:val="es-EC"/>
        </w:rPr>
        <w:t>Modo Claro / Oscuro: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 Probar la alternancia de color usando los códigos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#0B5FA5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 y </w:t>
      </w:r>
      <w:r w:rsidRPr="00BF5CFB">
        <w:rPr>
          <w:rFonts w:ascii="Consolas" w:eastAsia="Times New Roman" w:hAnsi="Consolas" w:cs="Courier New"/>
          <w:sz w:val="19"/>
          <w:szCs w:val="19"/>
          <w:lang w:val="es-EC"/>
        </w:rPr>
        <w:t>#1D3557</w:t>
      </w:r>
      <w:r w:rsidRPr="00BF5CFB">
        <w:rPr>
          <w:rFonts w:ascii="Arial" w:eastAsia="Times New Roman" w:hAnsi="Arial" w:cs="Arial"/>
          <w:sz w:val="21"/>
          <w:szCs w:val="21"/>
          <w:lang w:val="es-EC"/>
        </w:rPr>
        <w:t>.</w:t>
      </w:r>
    </w:p>
    <w:p w:rsidR="00BA4420" w:rsidRPr="00BF5CFB" w:rsidRDefault="00BA4420">
      <w:pPr>
        <w:rPr>
          <w:lang w:val="es-EC"/>
        </w:rPr>
      </w:pPr>
    </w:p>
    <w:sectPr w:rsidR="00BA4420" w:rsidRPr="00BF5C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09EF"/>
    <w:multiLevelType w:val="multilevel"/>
    <w:tmpl w:val="985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464BF"/>
    <w:multiLevelType w:val="multilevel"/>
    <w:tmpl w:val="719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A729C"/>
    <w:multiLevelType w:val="multilevel"/>
    <w:tmpl w:val="4A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C5704C"/>
    <w:multiLevelType w:val="multilevel"/>
    <w:tmpl w:val="BE7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DE2AB2"/>
    <w:multiLevelType w:val="multilevel"/>
    <w:tmpl w:val="52A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2F50AA"/>
    <w:multiLevelType w:val="multilevel"/>
    <w:tmpl w:val="81E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4A2C6D"/>
    <w:multiLevelType w:val="multilevel"/>
    <w:tmpl w:val="17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546D77"/>
    <w:multiLevelType w:val="multilevel"/>
    <w:tmpl w:val="657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B76560"/>
    <w:multiLevelType w:val="multilevel"/>
    <w:tmpl w:val="D42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805E79"/>
    <w:multiLevelType w:val="multilevel"/>
    <w:tmpl w:val="30B0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3"/>
  </w:num>
  <w:num w:numId="6">
    <w:abstractNumId w:val="6"/>
  </w:num>
  <w:num w:numId="7">
    <w:abstractNumId w:val="5"/>
  </w:num>
  <w:num w:numId="8">
    <w:abstractNumId w:val="7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CFB"/>
    <w:rsid w:val="00BA4420"/>
    <w:rsid w:val="00BF5CFB"/>
    <w:rsid w:val="00C6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5F385-47A5-4162-91FA-3AD28364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F5C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BF5C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BF5C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BF5C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C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BF5C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BF5CF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BF5CF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F5CFB"/>
    <w:rPr>
      <w:b/>
      <w:bCs/>
    </w:rPr>
  </w:style>
  <w:style w:type="character" w:customStyle="1" w:styleId="inline-flex">
    <w:name w:val="inline-flex"/>
    <w:basedOn w:val="Fuentedeprrafopredeter"/>
    <w:rsid w:val="00BF5CFB"/>
  </w:style>
  <w:style w:type="character" w:styleId="CdigoHTML">
    <w:name w:val="HTML Code"/>
    <w:basedOn w:val="Fuentedeprrafopredeter"/>
    <w:uiPriority w:val="99"/>
    <w:semiHidden/>
    <w:unhideWhenUsed/>
    <w:rsid w:val="00BF5CFB"/>
    <w:rPr>
      <w:rFonts w:ascii="Courier New" w:eastAsia="Times New Roman" w:hAnsi="Courier New" w:cs="Courier New"/>
      <w:sz w:val="20"/>
      <w:szCs w:val="20"/>
    </w:rPr>
  </w:style>
  <w:style w:type="paragraph" w:customStyle="1" w:styleId="markdown-alert-title">
    <w:name w:val="markdown-alert-title"/>
    <w:basedOn w:val="Normal"/>
    <w:rsid w:val="00BF5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5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F5CF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BF5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2666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415170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5170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9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76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0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044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6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Yavirac 1</dc:creator>
  <cp:keywords/>
  <dc:description/>
  <cp:lastModifiedBy>Yavirac 1</cp:lastModifiedBy>
  <cp:revision>1</cp:revision>
  <dcterms:created xsi:type="dcterms:W3CDTF">2026-07-27T16:12:00Z</dcterms:created>
  <dcterms:modified xsi:type="dcterms:W3CDTF">2026-07-27T16:21:00Z</dcterms:modified>
</cp:coreProperties>
</file>