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НММбд-02-22</w:t>
      </w:r>
    </w:p>
    <w:p>
      <w:pPr>
        <w:pStyle w:val="Author"/>
      </w:pPr>
      <w:r>
        <w:t xml:space="preserve">Нати</w:t>
      </w:r>
      <w:r>
        <w:t xml:space="preserve"> </w:t>
      </w:r>
      <w:r>
        <w:t xml:space="preserve">Франсишку</w:t>
      </w:r>
      <w:r>
        <w:t xml:space="preserve"> </w:t>
      </w:r>
      <w:r>
        <w:t xml:space="preserve">Бунда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ключа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</w:t>
      </w:r>
    </w:p>
    <w:p>
      <w:pPr>
        <w:pStyle w:val="CaptionedFigure"/>
      </w:pPr>
      <w:bookmarkStart w:id="25" w:name="fig:001"/>
      <w:r>
        <w:drawing>
          <wp:inline>
            <wp:extent cx="5334000" cy="2993429"/>
            <wp:effectExtent b="0" l="0" r="0" t="0"/>
            <wp:docPr descr="Рис. 1: Учётная запись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Учётная запись</w:t>
      </w:r>
    </w:p>
    <w:bookmarkEnd w:id="26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2)</w:t>
      </w:r>
    </w:p>
    <w:p>
      <w:pPr>
        <w:pStyle w:val="CaptionedFigure"/>
      </w:pPr>
      <w:bookmarkStart w:id="30" w:name="fig:007"/>
      <w:r>
        <w:drawing>
          <wp:inline>
            <wp:extent cx="5334000" cy="351434"/>
            <wp:effectExtent b="0" l="0" r="0" t="0"/>
            <wp:docPr descr="Рис. 2: Создание предварительной конфигурации git" title="" id="28" name="Picture"/>
            <a:graphic>
              <a:graphicData uri="http://schemas.openxmlformats.org/drawingml/2006/picture">
                <pic:pic>
                  <pic:nvPicPr>
                    <pic:cNvPr descr="image/7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3)</w:t>
      </w:r>
    </w:p>
    <w:p>
      <w:pPr>
        <w:pStyle w:val="CaptionedFigure"/>
      </w:pPr>
      <w:bookmarkStart w:id="34" w:name="fig:008"/>
      <w:r>
        <w:drawing>
          <wp:inline>
            <wp:extent cx="5334000" cy="210860"/>
            <wp:effectExtent b="0" l="0" r="0" t="0"/>
            <wp:docPr descr="Рис. 3: Настро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4)</w:t>
      </w:r>
    </w:p>
    <w:p>
      <w:pPr>
        <w:pStyle w:val="CaptionedFigure"/>
      </w:pPr>
      <w:bookmarkStart w:id="38" w:name="fig:009"/>
      <w:r>
        <w:drawing>
          <wp:inline>
            <wp:extent cx="5334000" cy="210860"/>
            <wp:effectExtent b="0" l="0" r="0" t="0"/>
            <wp:docPr descr="Рис. 4: master" title="" id="36" name="Picture"/>
            <a:graphic>
              <a:graphicData uri="http://schemas.openxmlformats.org/drawingml/2006/picture">
                <pic:pic>
                  <pic:nvPicPr>
                    <pic:cNvPr descr="image/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master</w:t>
      </w:r>
    </w:p>
    <w:p>
      <w:pPr>
        <w:pStyle w:val="BodyText"/>
      </w:pPr>
      <w:r>
        <w:t xml:space="preserve">Параметр autocrlf. (рис. 5)</w:t>
      </w:r>
    </w:p>
    <w:p>
      <w:pPr>
        <w:pStyle w:val="CaptionedFigure"/>
      </w:pPr>
      <w:bookmarkStart w:id="42" w:name="fig:010"/>
      <w:r>
        <w:drawing>
          <wp:inline>
            <wp:extent cx="5334000" cy="210860"/>
            <wp:effectExtent b="0" l="0" r="0" t="0"/>
            <wp:docPr descr="Рис. 5: autocrlf" title="" id="40" name="Picture"/>
            <a:graphic>
              <a:graphicData uri="http://schemas.openxmlformats.org/drawingml/2006/picture">
                <pic:pic>
                  <pic:nvPicPr>
                    <pic:cNvPr descr="image/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Параметр safecrlf. (рис. 6)</w:t>
      </w:r>
    </w:p>
    <w:p>
      <w:pPr>
        <w:pStyle w:val="CaptionedFigure"/>
      </w:pPr>
      <w:bookmarkStart w:id="46" w:name="fig:011"/>
      <w:r>
        <w:drawing>
          <wp:inline>
            <wp:extent cx="5334000" cy="210860"/>
            <wp:effectExtent b="0" l="0" r="0" t="0"/>
            <wp:docPr descr="Рис. 6: safecrlf" title="" id="44" name="Picture"/>
            <a:graphic>
              <a:graphicData uri="http://schemas.openxmlformats.org/drawingml/2006/picture">
                <pic:pic>
                  <pic:nvPicPr>
                    <pic:cNvPr descr="image/1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safecrlf</w:t>
      </w:r>
    </w:p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7)</w:t>
      </w:r>
    </w:p>
    <w:p>
      <w:pPr>
        <w:pStyle w:val="CaptionedFigure"/>
      </w:pPr>
      <w:bookmarkStart w:id="51" w:name="fig:012"/>
      <w:r>
        <w:drawing>
          <wp:inline>
            <wp:extent cx="5334000" cy="3462154"/>
            <wp:effectExtent b="0" l="0" r="0" t="0"/>
            <wp:docPr descr="Рис. 7: Генерация ключей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8),</w:t>
      </w:r>
      <w:r>
        <w:t xml:space="preserve"> </w:t>
      </w:r>
      <w:r>
        <w:t xml:space="preserve">(рис. 9),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</w:p>
    <w:p>
      <w:pPr>
        <w:pStyle w:val="CaptionedFigure"/>
      </w:pPr>
      <w:bookmarkStart w:id="55" w:name="fig:013"/>
      <w:r>
        <w:drawing>
          <wp:inline>
            <wp:extent cx="5334000" cy="200700"/>
            <wp:effectExtent b="0" l="0" r="0" t="0"/>
            <wp:docPr descr="Рис. 8: 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Копирование ключа</w:t>
      </w:r>
    </w:p>
    <w:p>
      <w:pPr>
        <w:pStyle w:val="CaptionedFigure"/>
      </w:pPr>
      <w:bookmarkStart w:id="59" w:name="fig:014"/>
      <w:r>
        <w:drawing>
          <wp:inline>
            <wp:extent cx="5334000" cy="4334475"/>
            <wp:effectExtent b="0" l="0" r="0" t="0"/>
            <wp:docPr descr="Рис. 9: Загрузка ключа на GitHub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Загрузка ключа на GitHub</w:t>
      </w:r>
    </w:p>
    <w:bookmarkEnd w:id="60"/>
    <w:bookmarkStart w:id="65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64" w:name="fig:016"/>
      <w:r>
        <w:drawing>
          <wp:inline>
            <wp:extent cx="5334000" cy="217221"/>
            <wp:effectExtent b="0" l="0" r="0" t="0"/>
            <wp:docPr descr="Рис. 10: Создание каталога “Архитектура компьютера”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65"/>
    <w:bookmarkStart w:id="86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69" w:name="fig:017"/>
      <w:r>
        <w:drawing>
          <wp:inline>
            <wp:extent cx="5334000" cy="2913082"/>
            <wp:effectExtent b="0" l="0" r="0" t="0"/>
            <wp:docPr descr="Рис. 11: Выбор шаблона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12)</w:t>
      </w:r>
    </w:p>
    <w:p>
      <w:pPr>
        <w:pStyle w:val="CaptionedFigure"/>
      </w:pPr>
      <w:bookmarkStart w:id="73" w:name="fig:018"/>
      <w:r>
        <w:drawing>
          <wp:inline>
            <wp:extent cx="5334000" cy="2918486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13)</w:t>
      </w:r>
    </w:p>
    <w:p>
      <w:pPr>
        <w:pStyle w:val="CaptionedFigure"/>
      </w:pPr>
      <w:bookmarkStart w:id="77" w:name="fig:019"/>
      <w:r>
        <w:drawing>
          <wp:inline>
            <wp:extent cx="5334000" cy="241319"/>
            <wp:effectExtent b="0" l="0" r="0" t="0"/>
            <wp:docPr descr="Рис. 13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14),</w:t>
      </w:r>
      <w:r>
        <w:t xml:space="preserve"> </w:t>
      </w:r>
      <w:r>
        <w:t xml:space="preserve">рис. 15)</w:t>
      </w:r>
    </w:p>
    <w:p>
      <w:pPr>
        <w:pStyle w:val="CaptionedFigure"/>
      </w:pPr>
      <w:bookmarkStart w:id="81" w:name="fig:020"/>
      <w:r>
        <w:drawing>
          <wp:inline>
            <wp:extent cx="4991100" cy="2692400"/>
            <wp:effectExtent b="0" l="0" r="0" t="0"/>
            <wp:docPr descr="Рис. 14: Копирование ссылки для клонирования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Копирование ссылки для клонирования</w:t>
      </w:r>
    </w:p>
    <w:p>
      <w:pPr>
        <w:pStyle w:val="CaptionedFigure"/>
      </w:pPr>
      <w:bookmarkStart w:id="85" w:name="fig:021"/>
      <w:r>
        <w:drawing>
          <wp:inline>
            <wp:extent cx="5334000" cy="5427578"/>
            <wp:effectExtent b="0" l="0" r="0" t="0"/>
            <wp:docPr descr="Рис. 15: Клонирование репозитория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Клонирование репозитория</w:t>
      </w:r>
    </w:p>
    <w:bookmarkEnd w:id="86"/>
    <w:bookmarkStart w:id="11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16) Удалили лишние файлы. (рис. 17)</w:t>
      </w:r>
      <w:r>
        <w:t xml:space="preserve"> </w:t>
      </w:r>
      <w:r>
        <w:t xml:space="preserve">Создали необходимые каталоги. (рис. 18) Отправили файлы на сервер</w:t>
      </w:r>
      <w:r>
        <w:t xml:space="preserve"> </w:t>
      </w:r>
      <w:r>
        <w:t xml:space="preserve">(рис. 19), (рис. 20), (рис. 21)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22), (рис. 23)</w:t>
      </w:r>
    </w:p>
    <w:p>
      <w:pPr>
        <w:pStyle w:val="CaptionedFigure"/>
      </w:pPr>
      <w:bookmarkStart w:id="90" w:name="fig:022"/>
      <w:r>
        <w:drawing>
          <wp:inline>
            <wp:extent cx="5334000" cy="365448"/>
            <wp:effectExtent b="0" l="0" r="0" t="0"/>
            <wp:docPr descr="Рис. 16: Каталог курс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Каталог курса</w:t>
      </w:r>
    </w:p>
    <w:p>
      <w:pPr>
        <w:pStyle w:val="CaptionedFigure"/>
      </w:pPr>
      <w:bookmarkStart w:id="94" w:name="fig:023"/>
      <w:r>
        <w:drawing>
          <wp:inline>
            <wp:extent cx="5334000" cy="194387"/>
            <wp:effectExtent b="0" l="0" r="0" t="0"/>
            <wp:docPr descr="Рис. 17: Удаление лишних файлов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Удаление лишних файлов</w:t>
      </w:r>
    </w:p>
    <w:p>
      <w:pPr>
        <w:pStyle w:val="CaptionedFigure"/>
      </w:pPr>
      <w:bookmarkStart w:id="98" w:name="fig:024"/>
      <w:r>
        <w:drawing>
          <wp:inline>
            <wp:extent cx="5334000" cy="318795"/>
            <wp:effectExtent b="0" l="0" r="0" t="0"/>
            <wp:docPr descr="Рис. 18: Создание каталогов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Создание каталогов</w:t>
      </w:r>
    </w:p>
    <w:p>
      <w:pPr>
        <w:pStyle w:val="CaptionedFigure"/>
      </w:pPr>
      <w:bookmarkStart w:id="102" w:name="fig:025"/>
      <w:r>
        <w:drawing>
          <wp:inline>
            <wp:extent cx="5334000" cy="5792134"/>
            <wp:effectExtent b="0" l="0" r="0" t="0"/>
            <wp:docPr descr="Рис. 19: Отправление файлов на сервер (1)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Отправление файлов на сервер (1)</w:t>
      </w:r>
    </w:p>
    <w:p>
      <w:pPr>
        <w:pStyle w:val="CaptionedFigure"/>
      </w:pPr>
      <w:bookmarkStart w:id="106" w:name="fig:026"/>
      <w:r>
        <w:drawing>
          <wp:inline>
            <wp:extent cx="5334000" cy="5792134"/>
            <wp:effectExtent b="0" l="0" r="0" t="0"/>
            <wp:docPr descr="Рис. 20: Отправление файлов на сервер (2)" title="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Отправление файлов на сервер (2)</w:t>
      </w:r>
    </w:p>
    <w:p>
      <w:pPr>
        <w:pStyle w:val="CaptionedFigure"/>
      </w:pPr>
      <w:bookmarkStart w:id="110" w:name="fig:027"/>
      <w:r>
        <w:drawing>
          <wp:inline>
            <wp:extent cx="5334000" cy="5792134"/>
            <wp:effectExtent b="0" l="0" r="0" t="0"/>
            <wp:docPr descr="Рис. 21: Отправление файлов на сервер (3)" title="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Отправление файлов на сервер (3)</w:t>
      </w:r>
    </w:p>
    <w:p>
      <w:pPr>
        <w:pStyle w:val="CaptionedFigure"/>
      </w:pPr>
      <w:bookmarkStart w:id="114" w:name="fig:028"/>
      <w:r>
        <w:drawing>
          <wp:inline>
            <wp:extent cx="5334000" cy="4021401"/>
            <wp:effectExtent b="0" l="0" r="0" t="0"/>
            <wp:docPr descr="Рис. 22: Проверка правильности создания иерархии рабочего пространства на странице github" title="" id="112" name="Picture"/>
            <a:graphic>
              <a:graphicData uri="http://schemas.openxmlformats.org/drawingml/2006/picture">
                <pic:pic>
                  <pic:nvPicPr>
                    <pic:cNvPr descr="image/2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8" w:name="fig:029"/>
      <w:r>
        <w:drawing>
          <wp:inline>
            <wp:extent cx="5334000" cy="5343228"/>
            <wp:effectExtent b="0" l="0" r="0" t="0"/>
            <wp:docPr descr="Рис. 23: Проверика правильности создания иерархии рабочего пространства в локальном репозитории" title="" id="116" name="Picture"/>
            <a:graphic>
              <a:graphicData uri="http://schemas.openxmlformats.org/drawingml/2006/picture">
                <pic:pic>
                  <pic:nvPicPr>
                    <pic:cNvPr descr="image/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Проверика правильности создания иерархии рабочего пространства в локальном репозитории</w:t>
      </w:r>
    </w:p>
    <w:bookmarkEnd w:id="119"/>
    <w:bookmarkStart w:id="14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24)</w:t>
      </w:r>
    </w:p>
    <w:p>
      <w:pPr>
        <w:pStyle w:val="CaptionedFigure"/>
      </w:pPr>
      <w:bookmarkStart w:id="123" w:name="fig:030"/>
      <w:r>
        <w:drawing>
          <wp:inline>
            <wp:extent cx="5334000" cy="4278409"/>
            <wp:effectExtent b="0" l="0" r="0" t="0"/>
            <wp:docPr descr="Рис. 24: Скопированный отчет 3" title="" id="121" name="Picture"/>
            <a:graphic>
              <a:graphicData uri="http://schemas.openxmlformats.org/drawingml/2006/picture">
                <pic:pic>
                  <pic:nvPicPr>
                    <pic:cNvPr descr="image/s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25),</w:t>
      </w:r>
      <w:r>
        <w:t xml:space="preserve"> </w:t>
      </w:r>
      <w:r>
        <w:t xml:space="preserve">(рис. 26)</w:t>
      </w:r>
    </w:p>
    <w:p>
      <w:pPr>
        <w:pStyle w:val="CaptionedFigure"/>
      </w:pPr>
      <w:bookmarkStart w:id="127" w:name="fig:031"/>
      <w:r>
        <w:drawing>
          <wp:inline>
            <wp:extent cx="5334000" cy="4278409"/>
            <wp:effectExtent b="0" l="0" r="0" t="0"/>
            <wp:docPr descr="Рис. 25: Скопированный отчет 2" title="" id="125" name="Picture"/>
            <a:graphic>
              <a:graphicData uri="http://schemas.openxmlformats.org/drawingml/2006/picture">
                <pic:pic>
                  <pic:nvPicPr>
                    <pic:cNvPr descr="image/s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Скопированный отчет 2</w:t>
      </w:r>
    </w:p>
    <w:p>
      <w:pPr>
        <w:pStyle w:val="CaptionedFigure"/>
      </w:pPr>
      <w:bookmarkStart w:id="131" w:name="fig:032"/>
      <w:r>
        <w:drawing>
          <wp:inline>
            <wp:extent cx="5334000" cy="4278409"/>
            <wp:effectExtent b="0" l="0" r="0" t="0"/>
            <wp:docPr descr="Рис. 26: Скопированный отчет 1" title="" id="129" name="Picture"/>
            <a:graphic>
              <a:graphicData uri="http://schemas.openxmlformats.org/drawingml/2006/picture">
                <pic:pic>
                  <pic:nvPicPr>
                    <pic:cNvPr descr="image/s3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26: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27), (рис. 28),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5" w:name="fig:033"/>
      <w:r>
        <w:drawing>
          <wp:inline>
            <wp:extent cx="5334000" cy="2557824"/>
            <wp:effectExtent b="0" l="0" r="0" t="0"/>
            <wp:docPr descr="Рис. 27: Загрузка файлов на GitHub" title="" id="133" name="Picture"/>
            <a:graphic>
              <a:graphicData uri="http://schemas.openxmlformats.org/drawingml/2006/picture">
                <pic:pic>
                  <pic:nvPicPr>
                    <pic:cNvPr descr="image/s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27: Загрузка файлов на GitHub</w:t>
      </w:r>
    </w:p>
    <w:p>
      <w:pPr>
        <w:pStyle w:val="CaptionedFigure"/>
      </w:pPr>
      <w:bookmarkStart w:id="139" w:name="fig:034"/>
      <w:r>
        <w:drawing>
          <wp:inline>
            <wp:extent cx="5334000" cy="2271203"/>
            <wp:effectExtent b="0" l="0" r="0" t="0"/>
            <wp:docPr descr="Рис. 28: Загруженный отчет 1" title="" id="137" name="Picture"/>
            <a:graphic>
              <a:graphicData uri="http://schemas.openxmlformats.org/drawingml/2006/picture">
                <pic:pic>
                  <pic:nvPicPr>
                    <pic:cNvPr descr="image/s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Загруженный отчет 1</w:t>
      </w:r>
    </w:p>
    <w:p>
      <w:pPr>
        <w:pStyle w:val="CaptionedFigure"/>
      </w:pPr>
      <w:bookmarkStart w:id="143" w:name="fig:035"/>
      <w:r>
        <w:drawing>
          <wp:inline>
            <wp:extent cx="5334000" cy="2271203"/>
            <wp:effectExtent b="0" l="0" r="0" t="0"/>
            <wp:docPr descr="Рис. 29: Загруженный отчет 2" title="" id="141" name="Picture"/>
            <a:graphic>
              <a:graphicData uri="http://schemas.openxmlformats.org/drawingml/2006/picture">
                <pic:pic>
                  <pic:nvPicPr>
                    <pic:cNvPr descr="image/s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Загруженный отчет 2</w:t>
      </w:r>
    </w:p>
    <w:p>
      <w:pPr>
        <w:pStyle w:val="CaptionedFigure"/>
      </w:pPr>
      <w:bookmarkStart w:id="147" w:name="fig:036"/>
      <w:r>
        <w:drawing>
          <wp:inline>
            <wp:extent cx="5334000" cy="2271203"/>
            <wp:effectExtent b="0" l="0" r="0" t="0"/>
            <wp:docPr descr="Рис. 30: Загруженный отчет 3" title="" id="145" name="Picture"/>
            <a:graphic>
              <a:graphicData uri="http://schemas.openxmlformats.org/drawingml/2006/picture">
                <pic:pic>
                  <pic:nvPicPr>
                    <pic:cNvPr descr="image/s7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Загруженный отчет 3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Нати Франсишку Бунда</dc:creator>
  <dc:language>ru-RU</dc:language>
  <cp:keywords/>
  <dcterms:created xsi:type="dcterms:W3CDTF">2022-12-18T19:29:53Z</dcterms:created>
  <dcterms:modified xsi:type="dcterms:W3CDTF">2022-12-18T19:29:53Z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НММбд-02-22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