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1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227.png" ContentType="image/png"/>
  <Override PartName="/word/media/rId125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243.png" ContentType="image/png"/>
  <Override PartName="/word/media/rId247.png" ContentType="image/png"/>
  <Override PartName="/word/media/rId251.png" ContentType="image/png"/>
  <Override PartName="/word/media/rId25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22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2.png" ContentType="image/png"/>
  <Override PartName="/word/media/rId11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262.png" ContentType="image/png"/>
  <Override PartName="/word/media/rId298.png" ContentType="image/png"/>
  <Override PartName="/word/media/rId266.png" ContentType="image/png"/>
  <Override PartName="/word/media/rId270.png" ContentType="image/png"/>
  <Override PartName="/word/media/rId274.png" ContentType="image/png"/>
  <Override PartName="/word/media/rId278.png" ContentType="image/png"/>
  <Override PartName="/word/media/rId282.png" ContentType="image/png"/>
  <Override PartName="/word/media/rId286.png" ContentType="image/png"/>
  <Override PartName="/word/media/rId290.png" ContentType="image/png"/>
  <Override PartName="/word/media/rId294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2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Нати</w:t>
      </w:r>
      <w:r>
        <w:t xml:space="preserve"> </w:t>
      </w:r>
      <w:r>
        <w:t xml:space="preserve">Франшиску</w:t>
      </w:r>
      <w:r>
        <w:t xml:space="preserve"> </w:t>
      </w:r>
      <w:r>
        <w:t xml:space="preserve">Бунда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2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Лабораторная работа выполнялась на своей технике. На ПК Был установлен</w:t>
      </w:r>
      <w:r>
        <w:t xml:space="preserve"> </w:t>
      </w:r>
      <w:r>
        <w:t xml:space="preserve">имулятор операционной системы VirtualBox 6.1 и скачан образ операционной системы</w:t>
      </w:r>
      <w:r>
        <w:t xml:space="preserve"> </w:t>
      </w:r>
      <w:r>
        <w:t xml:space="preserve">Fedora-19.</w:t>
      </w:r>
      <w:r>
        <w:t xml:space="preserve"> </w:t>
      </w:r>
      <w:r>
        <w:t xml:space="preserve">Запустили VirtualBox и проверили в свойствах Месторасположение каталога для</w:t>
      </w:r>
      <w:r>
        <w:t xml:space="preserve"> </w:t>
      </w:r>
      <w:r>
        <w:t xml:space="preserve">виртуальных машин.(рис.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При выполнении на своей технике разрешено использование</w:t>
      </w:r>
      <w:r>
        <w:t xml:space="preserve"> </w:t>
      </w:r>
      <w:r>
        <w:t xml:space="preserve">произвольного каталога.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343534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Сменили комбинацию для хост-клавиши, которая используется для освобождения курсора</w:t>
      </w:r>
      <w:r>
        <w:t xml:space="preserve"> </w:t>
      </w:r>
      <w:r>
        <w:t xml:space="preserve">мыши, который может захватить виртуальная машина, на Ctr + Alt.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467652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p>
      <w:pPr>
        <w:pStyle w:val="BodyText"/>
      </w:pPr>
      <w:r>
        <w:t xml:space="preserve">Создали новую виртуальную машину. Для этого в VirtualBox выбрали Машина – &gt;</w:t>
      </w:r>
      <w:r>
        <w:t xml:space="preserve"> </w:t>
      </w:r>
      <w:r>
        <w:t xml:space="preserve">Создать . Указали имя виртуальной машины (matolstikh), тип операционной системы –</w:t>
      </w:r>
      <w:r>
        <w:t xml:space="preserve"> </w:t>
      </w:r>
      <w:r>
        <w:t xml:space="preserve">Linux, Fedora ([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 Обратили внимание на корректность пути для папки машины.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497507"/>
            <wp:effectExtent b="0" l="0" r="0" t="0"/>
            <wp:docPr descr="Figure 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Указали размер основной памяти виртуальной машины – от 2048 МБ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  <w:r>
        <w:t xml:space="preserve"> </w:t>
      </w:r>
      <w:r>
        <w:t xml:space="preserve">Задали конфигурацию жёсткого диска – загрузочный, VDI (BirtualBox Disk Image),</w:t>
      </w:r>
      <w:r>
        <w:t xml:space="preserve"> </w:t>
      </w:r>
      <w:r>
        <w:t xml:space="preserve">динамический виртуальный диск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497507"/>
            <wp:effectExtent b="0" l="0" r="0" t="0"/>
            <wp:docPr descr="Figure 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.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4497507"/>
            <wp:effectExtent b="0" l="0" r="0" t="0"/>
            <wp:docPr descr="Figure 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.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696268"/>
            <wp:effectExtent b="0" l="0" r="0" t="0"/>
            <wp:docPr descr="Figure 6: 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.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696268"/>
            <wp:effectExtent b="0" l="0" r="0" t="0"/>
            <wp:docPr descr="Figure 7: 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.</w:t>
      </w:r>
    </w:p>
    <w:bookmarkEnd w:id="0"/>
    <w:p>
      <w:pPr>
        <w:pStyle w:val="BodyText"/>
      </w:pPr>
      <w:r>
        <w:t xml:space="preserve">Задали размер диска – 80 ГБ (или больше), его расположение – в данном случае :(рис.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  <w:r>
        <w:t xml:space="preserve"> </w:t>
      </w:r>
      <w:r>
        <w:t xml:space="preserve">В настройках виртуальной машины во вкладке Дисплей – &gt; Экран увеличили доступный</w:t>
      </w:r>
      <w:r>
        <w:t xml:space="preserve"> </w:t>
      </w:r>
      <w:r>
        <w:t xml:space="preserve">объем видеопамяти до 128 МБ.</w:t>
      </w:r>
      <w:r>
        <w:t xml:space="preserve"> </w:t>
      </w:r>
      <w:r>
        <w:t xml:space="preserve">В настройках виртуальной машины во вкладке Носители добавили новый привод</w:t>
      </w:r>
      <w:r>
        <w:t xml:space="preserve"> </w:t>
      </w:r>
      <w:r>
        <w:t xml:space="preserve">оптических дисков и выбрали образ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837106"/>
            <wp:effectExtent b="0" l="0" r="0" t="0"/>
            <wp:docPr descr="Figure 8: 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.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837106"/>
            <wp:effectExtent b="0" l="0" r="0" t="0"/>
            <wp:docPr descr="Figure 9: 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.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837106"/>
            <wp:effectExtent b="0" l="0" r="0" t="0"/>
            <wp:docPr descr="Figure 10: 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.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837106"/>
            <wp:effectExtent b="0" l="0" r="0" t="0"/>
            <wp:docPr descr="Figure 11: .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.</w:t>
      </w:r>
    </w:p>
    <w:bookmarkEnd w:id="0"/>
    <w:bookmarkEnd w:id="66"/>
    <w:bookmarkStart w:id="111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Запустили виртуальную машину ( Машина – &gt;Запустить).</w:t>
      </w:r>
      <w:r>
        <w:t xml:space="preserve"> </w:t>
      </w:r>
      <w:r>
        <w:t xml:space="preserve">После загрузки с виртуального оптического диска можно увидеть окно с двумя</w:t>
      </w:r>
      <w:r>
        <w:t xml:space="preserve"> </w:t>
      </w:r>
      <w:r>
        <w:t xml:space="preserve">вариантами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]), из которых был выбран Install to Hard Drive — установить систему</w:t>
      </w:r>
      <w:r>
        <w:t xml:space="preserve"> </w:t>
      </w:r>
      <w:r>
        <w:t xml:space="preserve">на жестких диск.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591423"/>
            <wp:effectExtent b="0" l="0" r="0" t="0"/>
            <wp:docPr descr="Figure 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Место установки ОС оставили без изменения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],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],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  <w:r>
        <w:t xml:space="preserve"> </w:t>
      </w:r>
      <w:r>
        <w:t xml:space="preserve">Последовательно проверили настройки даты и времени, клавиатуры и места установки.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424919"/>
            <wp:effectExtent b="0" l="0" r="0" t="0"/>
            <wp:docPr descr="Figure 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.</w:t>
      </w:r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424919"/>
            <wp:effectExtent b="0" l="0" r="0" t="0"/>
            <wp:docPr descr="Figure 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.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424919"/>
            <wp:effectExtent b="0" l="0" r="0" t="0"/>
            <wp:docPr descr="Figure 15: 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.</w:t>
      </w:r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424919"/>
            <wp:effectExtent b="0" l="0" r="0" t="0"/>
            <wp:docPr descr="Figure 16: 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.</w:t>
      </w:r>
    </w:p>
    <w:bookmarkEnd w:id="0"/>
    <w:p>
      <w:pPr>
        <w:pStyle w:val="BodyText"/>
      </w:pPr>
      <w:r>
        <w:t xml:space="preserve">В настройках места установки убедились, что на иконке диска отображается</w:t>
      </w:r>
      <w:r>
        <w:t xml:space="preserve"> </w:t>
      </w:r>
      <w:r>
        <w:t xml:space="preserve">галочка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424919"/>
            <wp:effectExtent b="0" l="0" r="0" t="0"/>
            <wp:docPr descr="Figure 17: 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.</w:t>
      </w:r>
    </w:p>
    <w:bookmarkEnd w:id="0"/>
    <w:p>
      <w:pPr>
        <w:pStyle w:val="BodyText"/>
      </w:pPr>
      <w:r>
        <w:t xml:space="preserve">После этого шага нажали на кнопку Начать установку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609629"/>
            <wp:effectExtent b="0" l="0" r="0" t="0"/>
            <wp:docPr descr="Figure 18: .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.</w:t>
      </w:r>
    </w:p>
    <w:bookmarkEnd w:id="0"/>
    <w:p>
      <w:pPr>
        <w:pStyle w:val="BodyText"/>
      </w:pPr>
      <w:r>
        <w:t xml:space="preserve">Перед созданием учётной записи проверили настройки конфиденциальности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609629"/>
            <wp:effectExtent b="0" l="0" r="0" t="0"/>
            <wp:docPr descr="Figure 19: .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.</w:t>
      </w:r>
    </w:p>
    <w:bookmarkEnd w:id="0"/>
    <w:p>
      <w:pPr>
        <w:pStyle w:val="BodyText"/>
      </w:pPr>
      <w:r>
        <w:t xml:space="preserve">Был создан пользователь и установлен пароль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609629"/>
            <wp:effectExtent b="0" l="0" r="0" t="0"/>
            <wp:docPr descr="Figure 20: .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.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156200" cy="3898900"/>
            <wp:effectExtent b="0" l="0" r="0" t="0"/>
            <wp:docPr descr="Figure 21: .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.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156200" cy="3898900"/>
            <wp:effectExtent b="0" l="0" r="0" t="0"/>
            <wp:docPr descr="Figure 22: .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.</w:t>
      </w:r>
    </w:p>
    <w:bookmarkEnd w:id="0"/>
    <w:bookmarkEnd w:id="111"/>
    <w:bookmarkStart w:id="120" w:name="завершени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установки, закрыли окно установщика и выключили систему.</w:t>
      </w:r>
      <w:r>
        <w:t xml:space="preserve"> </w:t>
      </w:r>
      <w:r>
        <w:t xml:space="preserve">После того, как виртуальная машина отключилась, изъяли образ диска из</w:t>
      </w:r>
      <w:r>
        <w:t xml:space="preserve"> </w:t>
      </w:r>
      <w:r>
        <w:t xml:space="preserve">дисковода. При этом сам дисковод не удалялся(рис.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  <w:r>
        <w:t xml:space="preserve"> </w:t>
      </w:r>
      <w:r>
        <w:t xml:space="preserve">После извлечения дисковод остаётся пуст 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3696174"/>
            <wp:effectExtent b="0" l="0" r="0" t="0"/>
            <wp:docPr descr="Figure 23: .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.</w:t>
      </w:r>
    </w:p>
    <w:bookmarkEnd w:id="0"/>
    <w:bookmarkStart w:id="0" w:name="fig:024"/>
    <w:p>
      <w:pPr>
        <w:pStyle w:val="CaptionedFigure"/>
      </w:pPr>
      <w:bookmarkStart w:id="119" w:name="fig:024"/>
      <w:r>
        <w:drawing>
          <wp:inline>
            <wp:extent cx="5334000" cy="3696174"/>
            <wp:effectExtent b="0" l="0" r="0" t="0"/>
            <wp:docPr descr="Figure 24: ." title="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.</w:t>
      </w:r>
    </w:p>
    <w:bookmarkEnd w:id="0"/>
    <w:bookmarkEnd w:id="120"/>
    <w:bookmarkStart w:id="189" w:name="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4" w:name="fig:025"/>
      <w:r>
        <w:drawing>
          <wp:inline>
            <wp:extent cx="5295900" cy="304800"/>
            <wp:effectExtent b="0" l="0" r="0" t="0"/>
            <wp:docPr descr="Figure 25: ." title="" id="122" name="Picture"/>
            <a:graphic>
              <a:graphicData uri="http://schemas.openxmlformats.org/drawingml/2006/picture">
                <pic:pic>
                  <pic:nvPicPr>
                    <pic:cNvPr descr="image/0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Обновили все пакеты.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8" w:name="fig:026"/>
      <w:r>
        <w:drawing>
          <wp:inline>
            <wp:extent cx="5334000" cy="255623"/>
            <wp:effectExtent b="0" l="0" r="0" t="0"/>
            <wp:docPr descr="Figure 26: ." title="" id="126" name="Picture"/>
            <a:graphic>
              <a:graphicData uri="http://schemas.openxmlformats.org/drawingml/2006/picture">
                <pic:pic>
                  <pic:nvPicPr>
                    <pic:cNvPr descr="image/0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.</w:t>
      </w:r>
    </w:p>
    <w:bookmarkEnd w:id="0"/>
    <w:p>
      <w:pPr>
        <w:pStyle w:val="BodyText"/>
      </w:pPr>
      <w:r>
        <w:t xml:space="preserve">Установили программы для удобства работы в консоли: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2" w:name="fig:027"/>
      <w:r>
        <w:drawing>
          <wp:inline>
            <wp:extent cx="5334000" cy="255623"/>
            <wp:effectExtent b="0" l="0" r="0" t="0"/>
            <wp:docPr descr="Figure 27: ." title="" id="130" name="Picture"/>
            <a:graphic>
              <a:graphicData uri="http://schemas.openxmlformats.org/drawingml/2006/picture">
                <pic:pic>
                  <pic:nvPicPr>
                    <pic:cNvPr descr="image/0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27: .</w:t>
      </w:r>
    </w:p>
    <w:bookmarkEnd w:id="0"/>
    <w:p>
      <w:pPr>
        <w:pStyle w:val="BodyText"/>
      </w:pPr>
      <w:r>
        <w:t xml:space="preserve">Установили программное обеспечение для автоматического обновления.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6" w:name="fig:028"/>
      <w:r>
        <w:drawing>
          <wp:inline>
            <wp:extent cx="5334000" cy="255623"/>
            <wp:effectExtent b="0" l="0" r="0" t="0"/>
            <wp:docPr descr="Figure 28: ." title="" id="134" name="Picture"/>
            <a:graphic>
              <a:graphicData uri="http://schemas.openxmlformats.org/drawingml/2006/picture">
                <pic:pic>
                  <pic:nvPicPr>
                    <pic:cNvPr descr="image/0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.</w:t>
      </w:r>
    </w:p>
    <w:bookmarkEnd w:id="0"/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0" w:name="fig:029"/>
      <w:r>
        <w:drawing>
          <wp:inline>
            <wp:extent cx="5334000" cy="255623"/>
            <wp:effectExtent b="0" l="0" r="0" t="0"/>
            <wp:docPr descr="Figure 29: ." title="" id="138" name="Picture"/>
            <a:graphic>
              <a:graphicData uri="http://schemas.openxmlformats.org/drawingml/2006/picture">
                <pic:pic>
                  <pic:nvPicPr>
                    <pic:cNvPr descr="image/0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.</w:t>
      </w:r>
    </w:p>
    <w:bookmarkEnd w:id="0"/>
    <w:p>
      <w:pPr>
        <w:pStyle w:val="BodyText"/>
      </w:pPr>
      <w:r>
        <w:t xml:space="preserve">Отключили selinux.В файле config замените значение enforcing на значение permissive.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  <w:r>
        <w:t xml:space="preserve"> </w:t>
      </w:r>
      <w:r>
        <w:t xml:space="preserve">Перегрузили виртуальную машину: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4" w:name="fig:030"/>
      <w:r>
        <w:drawing>
          <wp:inline>
            <wp:extent cx="2781300" cy="342900"/>
            <wp:effectExtent b="0" l="0" r="0" t="0"/>
            <wp:docPr descr="Figure 30: ." title="" id="142" name="Picture"/>
            <a:graphic>
              <a:graphicData uri="http://schemas.openxmlformats.org/drawingml/2006/picture">
                <pic:pic>
                  <pic:nvPicPr>
                    <pic:cNvPr descr="image/06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.</w:t>
      </w:r>
    </w:p>
    <w:bookmarkEnd w:id="0"/>
    <w:bookmarkStart w:id="0" w:name="fig:031"/>
    <w:p>
      <w:pPr>
        <w:pStyle w:val="CaptionedFigure"/>
      </w:pPr>
      <w:bookmarkStart w:id="148" w:name="fig:031"/>
      <w:r>
        <w:drawing>
          <wp:inline>
            <wp:extent cx="4419600" cy="330200"/>
            <wp:effectExtent b="0" l="0" r="0" t="0"/>
            <wp:docPr descr="Figure 31: ." title="" id="146" name="Picture"/>
            <a:graphic>
              <a:graphicData uri="http://schemas.openxmlformats.org/drawingml/2006/picture">
                <pic:pic>
                  <pic:nvPicPr>
                    <pic:cNvPr descr="image/07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2" w:name="fig:032"/>
      <w:r>
        <w:drawing>
          <wp:inline>
            <wp:extent cx="4419600" cy="330200"/>
            <wp:effectExtent b="0" l="0" r="0" t="0"/>
            <wp:docPr descr="Figure 32: ." title="" id="150" name="Picture"/>
            <a:graphic>
              <a:graphicData uri="http://schemas.openxmlformats.org/drawingml/2006/picture">
                <pic:pic>
                  <pic:nvPicPr>
                    <pic:cNvPr descr="image/08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6" w:name="fig:033"/>
      <w:r>
        <w:drawing>
          <wp:inline>
            <wp:extent cx="4419600" cy="330200"/>
            <wp:effectExtent b="0" l="0" r="0" t="0"/>
            <wp:docPr descr="Figure 33: ." title="" id="154" name="Picture"/>
            <a:graphic>
              <a:graphicData uri="http://schemas.openxmlformats.org/drawingml/2006/picture">
                <pic:pic>
                  <pic:nvPicPr>
                    <pic:cNvPr descr="image/09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.</w:t>
      </w:r>
    </w:p>
    <w:bookmarkEnd w:id="0"/>
    <w:p>
      <w:pPr>
        <w:pStyle w:val="BodyText"/>
      </w:pPr>
      <w:r>
        <w:t xml:space="preserve">Установили пакет DKMS: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60" w:name="fig:034"/>
      <w:r>
        <w:drawing>
          <wp:inline>
            <wp:extent cx="4775200" cy="330200"/>
            <wp:effectExtent b="0" l="0" r="0" t="0"/>
            <wp:docPr descr="Figure 34: ." title="" id="158" name="Picture"/>
            <a:graphic>
              <a:graphicData uri="http://schemas.openxmlformats.org/drawingml/2006/picture">
                <pic:pic>
                  <pic:nvPicPr>
                    <pic:cNvPr descr="image/010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.</w:t>
      </w:r>
    </w:p>
    <w:bookmarkEnd w:id="0"/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4" w:name="fig:035"/>
      <w:r>
        <w:drawing>
          <wp:inline>
            <wp:extent cx="4775200" cy="330200"/>
            <wp:effectExtent b="0" l="0" r="0" t="0"/>
            <wp:docPr descr="Figure 35: ." title="" id="162" name="Picture"/>
            <a:graphic>
              <a:graphicData uri="http://schemas.openxmlformats.org/drawingml/2006/picture">
                <pic:pic>
                  <pic:nvPicPr>
                    <pic:cNvPr descr="image/011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.</w:t>
      </w:r>
    </w:p>
    <w:bookmarkEnd w:id="0"/>
    <w:p>
      <w:pPr>
        <w:pStyle w:val="BodyText"/>
      </w:pPr>
      <w:r>
        <w:t xml:space="preserve">Установили драйвера: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6"/>
    <w:p>
      <w:pPr>
        <w:pStyle w:val="CaptionedFigure"/>
      </w:pPr>
      <w:bookmarkStart w:id="168" w:name="fig:036"/>
      <w:r>
        <w:drawing>
          <wp:inline>
            <wp:extent cx="4775200" cy="330200"/>
            <wp:effectExtent b="0" l="0" r="0" t="0"/>
            <wp:docPr descr="Figure 36: ." title="" id="166" name="Picture"/>
            <a:graphic>
              <a:graphicData uri="http://schemas.openxmlformats.org/drawingml/2006/picture">
                <pic:pic>
                  <pic:nvPicPr>
                    <pic:cNvPr descr="image/012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36: .</w:t>
      </w:r>
    </w:p>
    <w:bookmarkEnd w:id="0"/>
    <w:p>
      <w:pPr>
        <w:pStyle w:val="BodyText"/>
      </w:pPr>
      <w:r>
        <w:t xml:space="preserve">Перегрузили виртуальную машину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72" w:name="fig:037"/>
      <w:r>
        <w:drawing>
          <wp:inline>
            <wp:extent cx="4775200" cy="330200"/>
            <wp:effectExtent b="0" l="0" r="0" t="0"/>
            <wp:docPr descr="Figure 37: ." title="" id="170" name="Picture"/>
            <a:graphic>
              <a:graphicData uri="http://schemas.openxmlformats.org/drawingml/2006/picture">
                <pic:pic>
                  <pic:nvPicPr>
                    <pic:cNvPr descr="image/013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37: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6" w:name="fig:038"/>
      <w:r>
        <w:drawing>
          <wp:inline>
            <wp:extent cx="4775200" cy="330200"/>
            <wp:effectExtent b="0" l="0" r="0" t="0"/>
            <wp:docPr descr="Figure 38: ." title="" id="174" name="Picture"/>
            <a:graphic>
              <a:graphicData uri="http://schemas.openxmlformats.org/drawingml/2006/picture">
                <pic:pic>
                  <pic:nvPicPr>
                    <pic:cNvPr descr="image/014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Figure 38: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80" w:name="fig:039"/>
      <w:r>
        <w:drawing>
          <wp:inline>
            <wp:extent cx="4775200" cy="330200"/>
            <wp:effectExtent b="0" l="0" r="0" t="0"/>
            <wp:docPr descr="Figure 39: ." title="" id="178" name="Picture"/>
            <a:graphic>
              <a:graphicData uri="http://schemas.openxmlformats.org/drawingml/2006/picture">
                <pic:pic>
                  <pic:nvPicPr>
                    <pic:cNvPr descr="image/015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39: .</w:t>
      </w:r>
    </w:p>
    <w:bookmarkEnd w:id="0"/>
    <w:p>
      <w:pPr>
        <w:pStyle w:val="BodyText"/>
      </w:pPr>
      <w:r>
        <w:t xml:space="preserve">Отредактировали конфигурационный файл 00-keyboard.conf: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[</w:t>
      </w:r>
      <w:hyperlink w:anchor="fig:041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4" w:name="fig:040"/>
      <w:r>
        <w:drawing>
          <wp:inline>
            <wp:extent cx="5334000" cy="2118874"/>
            <wp:effectExtent b="0" l="0" r="0" t="0"/>
            <wp:docPr descr="Figure 40: ." title="" id="182" name="Picture"/>
            <a:graphic>
              <a:graphicData uri="http://schemas.openxmlformats.org/drawingml/2006/picture">
                <pic:pic>
                  <pic:nvPicPr>
                    <pic:cNvPr descr="image/016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40: .</w:t>
      </w:r>
    </w:p>
    <w:bookmarkEnd w:id="0"/>
    <w:bookmarkStart w:id="0" w:name="fig:041"/>
    <w:p>
      <w:pPr>
        <w:pStyle w:val="CaptionedFigure"/>
      </w:pPr>
      <w:bookmarkStart w:id="188" w:name="fig:041"/>
      <w:r>
        <w:drawing>
          <wp:inline>
            <wp:extent cx="5295900" cy="304800"/>
            <wp:effectExtent b="0" l="0" r="0" t="0"/>
            <wp:docPr descr="Figure 41: ." title="" id="186" name="Picture"/>
            <a:graphic>
              <a:graphicData uri="http://schemas.openxmlformats.org/drawingml/2006/picture">
                <pic:pic>
                  <pic:nvPicPr>
                    <pic:cNvPr descr="image/017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41: .</w:t>
      </w:r>
    </w:p>
    <w:bookmarkEnd w:id="0"/>
    <w:bookmarkEnd w:id="189"/>
    <w:bookmarkStart w:id="226" w:name="X9e1dcf95cfcc578e31cfcc835240d4351b2d7d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[</w:t>
      </w:r>
      <w:hyperlink w:anchor="fig:042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2"/>
    <w:p>
      <w:pPr>
        <w:pStyle w:val="CaptionedFigure"/>
      </w:pPr>
      <w:bookmarkStart w:id="193" w:name="fig:042"/>
      <w:r>
        <w:drawing>
          <wp:inline>
            <wp:extent cx="5334000" cy="3079422"/>
            <wp:effectExtent b="0" l="0" r="0" t="0"/>
            <wp:docPr descr="Figure 42: ." title="" id="191" name="Picture"/>
            <a:graphic>
              <a:graphicData uri="http://schemas.openxmlformats.org/drawingml/2006/picture">
                <pic:pic>
                  <pic:nvPicPr>
                    <pic:cNvPr descr="image/l1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42: .</w:t>
      </w:r>
    </w:p>
    <w:bookmarkEnd w:id="0"/>
    <w:p>
      <w:pPr>
        <w:pStyle w:val="BodyText"/>
      </w:pPr>
      <w:r>
        <w:t xml:space="preserve">Распаковали архив. (рис. [</w:t>
      </w:r>
      <w:hyperlink w:anchor="fig:043">
        <w:r>
          <w:rPr>
            <w:rStyle w:val="Hyperlink"/>
          </w:rPr>
          <w:t xml:space="preserve">43</w:t>
        </w:r>
      </w:hyperlink>
      <w:r>
        <w:t xml:space="preserve">])</w:t>
      </w:r>
    </w:p>
    <w:bookmarkStart w:id="0" w:name="fig:043"/>
    <w:p>
      <w:pPr>
        <w:pStyle w:val="CaptionedFigure"/>
      </w:pPr>
      <w:bookmarkStart w:id="197" w:name="fig:043"/>
      <w:r>
        <w:drawing>
          <wp:inline>
            <wp:extent cx="5334000" cy="204247"/>
            <wp:effectExtent b="0" l="0" r="0" t="0"/>
            <wp:docPr descr="Figure 43: ." title="" id="195" name="Picture"/>
            <a:graphic>
              <a:graphicData uri="http://schemas.openxmlformats.org/drawingml/2006/picture">
                <pic:pic>
                  <pic:nvPicPr>
                    <pic:cNvPr descr="image/l2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43: .</w:t>
      </w:r>
    </w:p>
    <w:bookmarkEnd w:id="0"/>
    <w:p>
      <w:pPr>
        <w:pStyle w:val="BodyText"/>
      </w:pPr>
      <w:r>
        <w:t xml:space="preserve">Перешли в распакованную папку (рис. [</w:t>
      </w:r>
      <w:hyperlink w:anchor="fig:044">
        <w:r>
          <w:rPr>
            <w:rStyle w:val="Hyperlink"/>
          </w:rPr>
          <w:t xml:space="preserve">44</w:t>
        </w:r>
      </w:hyperlink>
      <w:r>
        <w:t xml:space="preserve">])</w:t>
      </w:r>
    </w:p>
    <w:bookmarkStart w:id="0" w:name="fig:044"/>
    <w:p>
      <w:pPr>
        <w:pStyle w:val="CaptionedFigure"/>
      </w:pPr>
      <w:bookmarkStart w:id="201" w:name="fig:044"/>
      <w:r>
        <w:drawing>
          <wp:inline>
            <wp:extent cx="5334000" cy="204247"/>
            <wp:effectExtent b="0" l="0" r="0" t="0"/>
            <wp:docPr descr="Figure 44: ." title="" id="199" name="Picture"/>
            <a:graphic>
              <a:graphicData uri="http://schemas.openxmlformats.org/drawingml/2006/picture">
                <pic:pic>
                  <pic:nvPicPr>
                    <pic:cNvPr descr="image/l3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44: .</w:t>
      </w:r>
    </w:p>
    <w:bookmarkEnd w:id="0"/>
    <w:p>
      <w:pPr>
        <w:pStyle w:val="BodyText"/>
      </w:pPr>
      <w:r>
        <w:t xml:space="preserve">Запустили скрипт install-tl c root правами. (рис. [</w:t>
      </w:r>
      <w:hyperlink w:anchor="fig:045">
        <w:r>
          <w:rPr>
            <w:rStyle w:val="Hyperlink"/>
          </w:rPr>
          <w:t xml:space="preserve">45</w:t>
        </w:r>
      </w:hyperlink>
      <w:r>
        <w:t xml:space="preserve">])</w:t>
      </w:r>
    </w:p>
    <w:bookmarkStart w:id="0" w:name="fig:045"/>
    <w:p>
      <w:pPr>
        <w:pStyle w:val="CaptionedFigure"/>
      </w:pPr>
      <w:bookmarkStart w:id="205" w:name="fig:045"/>
      <w:r>
        <w:drawing>
          <wp:inline>
            <wp:extent cx="5334000" cy="204247"/>
            <wp:effectExtent b="0" l="0" r="0" t="0"/>
            <wp:docPr descr="Figure 45: ." title="" id="203" name="Picture"/>
            <a:graphic>
              <a:graphicData uri="http://schemas.openxmlformats.org/drawingml/2006/picture">
                <pic:pic>
                  <pic:nvPicPr>
                    <pic:cNvPr descr="image/l4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45: .</w:t>
      </w:r>
    </w:p>
    <w:bookmarkEnd w:id="0"/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[</w:t>
      </w:r>
      <w:hyperlink w:anchor="fig:046">
        <w:r>
          <w:rPr>
            <w:rStyle w:val="Hyperlink"/>
          </w:rPr>
          <w:t xml:space="preserve">46</w:t>
        </w:r>
      </w:hyperlink>
      <w:r>
        <w:t xml:space="preserve">])</w:t>
      </w:r>
    </w:p>
    <w:bookmarkStart w:id="0" w:name="fig:046"/>
    <w:p>
      <w:pPr>
        <w:pStyle w:val="CaptionedFigure"/>
      </w:pPr>
      <w:bookmarkStart w:id="209" w:name="fig:046"/>
      <w:r>
        <w:drawing>
          <wp:inline>
            <wp:extent cx="5334000" cy="232635"/>
            <wp:effectExtent b="0" l="0" r="0" t="0"/>
            <wp:docPr descr="Figure 46: ." title="" id="207" name="Picture"/>
            <a:graphic>
              <a:graphicData uri="http://schemas.openxmlformats.org/drawingml/2006/picture">
                <pic:pic>
                  <pic:nvPicPr>
                    <pic:cNvPr descr="image/l5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46: .</w:t>
      </w:r>
    </w:p>
    <w:bookmarkEnd w:id="0"/>
    <w:p>
      <w:pPr>
        <w:pStyle w:val="BodyText"/>
      </w:pPr>
      <w:r>
        <w:t xml:space="preserve">Скачали архивы с исходными файлами pandoc (рис. [</w:t>
      </w:r>
      <w:hyperlink w:anchor="fig:047">
        <w:r>
          <w:rPr>
            <w:rStyle w:val="Hyperlink"/>
          </w:rPr>
          <w:t xml:space="preserve">47</w:t>
        </w:r>
      </w:hyperlink>
      <w:r>
        <w:t xml:space="preserve">])</w:t>
      </w:r>
    </w:p>
    <w:bookmarkStart w:id="0" w:name="fig:047"/>
    <w:p>
      <w:pPr>
        <w:pStyle w:val="CaptionedFigure"/>
      </w:pPr>
      <w:bookmarkStart w:id="213" w:name="fig:047"/>
      <w:r>
        <w:drawing>
          <wp:inline>
            <wp:extent cx="5334000" cy="4087738"/>
            <wp:effectExtent b="0" l="0" r="0" t="0"/>
            <wp:docPr descr="Figure 47: ." title="" id="211" name="Picture"/>
            <a:graphic>
              <a:graphicData uri="http://schemas.openxmlformats.org/drawingml/2006/picture">
                <pic:pic>
                  <pic:nvPicPr>
                    <pic:cNvPr descr="image/l6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Figure 47: .</w:t>
      </w:r>
    </w:p>
    <w:bookmarkEnd w:id="0"/>
    <w:p>
      <w:pPr>
        <w:pStyle w:val="BodyText"/>
      </w:pPr>
      <w:r>
        <w:t xml:space="preserve">Скачать архив pandoc-crossref (рис. [</w:t>
      </w:r>
      <w:hyperlink w:anchor="fig:048">
        <w:r>
          <w:rPr>
            <w:rStyle w:val="Hyperlink"/>
          </w:rPr>
          <w:t xml:space="preserve">48</w:t>
        </w:r>
      </w:hyperlink>
      <w:r>
        <w:t xml:space="preserve">])</w:t>
      </w:r>
    </w:p>
    <w:bookmarkStart w:id="0" w:name="fig:048"/>
    <w:p>
      <w:pPr>
        <w:pStyle w:val="CaptionedFigure"/>
      </w:pPr>
      <w:bookmarkStart w:id="217" w:name="fig:048"/>
      <w:r>
        <w:drawing>
          <wp:inline>
            <wp:extent cx="5334000" cy="4087738"/>
            <wp:effectExtent b="0" l="0" r="0" t="0"/>
            <wp:docPr descr="Figure 48: ." title="" id="215" name="Picture"/>
            <a:graphic>
              <a:graphicData uri="http://schemas.openxmlformats.org/drawingml/2006/picture">
                <pic:pic>
                  <pic:nvPicPr>
                    <pic:cNvPr descr="image/l7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Figure 48: .</w:t>
      </w:r>
    </w:p>
    <w:bookmarkEnd w:id="0"/>
    <w:p>
      <w:pPr>
        <w:pStyle w:val="BodyText"/>
      </w:pPr>
      <w:r>
        <w:t xml:space="preserve">Распаковали архивы (рис. [</w:t>
      </w:r>
      <w:hyperlink w:anchor="fig:049">
        <w:r>
          <w:rPr>
            <w:rStyle w:val="Hyperlink"/>
          </w:rPr>
          <w:t xml:space="preserve">49</w:t>
        </w:r>
      </w:hyperlink>
      <w:r>
        <w:t xml:space="preserve">])</w:t>
      </w:r>
    </w:p>
    <w:bookmarkStart w:id="0" w:name="fig:049"/>
    <w:p>
      <w:pPr>
        <w:pStyle w:val="CaptionedFigure"/>
      </w:pPr>
      <w:bookmarkStart w:id="221" w:name="fig:049"/>
      <w:r>
        <w:drawing>
          <wp:inline>
            <wp:extent cx="5334000" cy="423728"/>
            <wp:effectExtent b="0" l="0" r="0" t="0"/>
            <wp:docPr descr="Figure 49: ." title="" id="219" name="Picture"/>
            <a:graphic>
              <a:graphicData uri="http://schemas.openxmlformats.org/drawingml/2006/picture">
                <pic:pic>
                  <pic:nvPicPr>
                    <pic:cNvPr descr="image/l8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Figure 49: .</w:t>
      </w:r>
    </w:p>
    <w:bookmarkEnd w:id="0"/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[</w:t>
      </w:r>
      <w:hyperlink w:anchor="fig:050">
        <w:r>
          <w:rPr>
            <w:rStyle w:val="Hyperlink"/>
          </w:rPr>
          <w:t xml:space="preserve">50</w:t>
        </w:r>
      </w:hyperlink>
      <w:r>
        <w:t xml:space="preserve">])</w:t>
      </w:r>
    </w:p>
    <w:bookmarkStart w:id="0" w:name="fig:050"/>
    <w:p>
      <w:pPr>
        <w:pStyle w:val="CaptionedFigure"/>
      </w:pPr>
      <w:bookmarkStart w:id="225" w:name="fig:050"/>
      <w:r>
        <w:drawing>
          <wp:inline>
            <wp:extent cx="5334000" cy="807931"/>
            <wp:effectExtent b="0" l="0" r="0" t="0"/>
            <wp:docPr descr="Figure 50: ." title="" id="223" name="Picture"/>
            <a:graphic>
              <a:graphicData uri="http://schemas.openxmlformats.org/drawingml/2006/picture">
                <pic:pic>
                  <pic:nvPicPr>
                    <pic:cNvPr descr="image/l9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5"/>
    </w:p>
    <w:p>
      <w:pPr>
        <w:pStyle w:val="ImageCaption"/>
      </w:pPr>
      <w:r>
        <w:t xml:space="preserve">Figure 50: .</w:t>
      </w:r>
    </w:p>
    <w:bookmarkEnd w:id="0"/>
    <w:bookmarkEnd w:id="226"/>
    <w:bookmarkStart w:id="259" w:name="домашнее-зада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[</w:t>
      </w:r>
      <w:hyperlink w:anchor="fig:051">
        <w:r>
          <w:rPr>
            <w:rStyle w:val="Hyperlink"/>
          </w:rPr>
          <w:t xml:space="preserve">51</w:t>
        </w:r>
      </w:hyperlink>
      <w:r>
        <w:t xml:space="preserve">])</w:t>
      </w:r>
    </w:p>
    <w:bookmarkStart w:id="0" w:name="fig:051"/>
    <w:p>
      <w:pPr>
        <w:pStyle w:val="CaptionedFigure"/>
      </w:pPr>
      <w:bookmarkStart w:id="230" w:name="fig:051"/>
      <w:r>
        <w:drawing>
          <wp:inline>
            <wp:extent cx="5334000" cy="3827831"/>
            <wp:effectExtent b="0" l="0" r="0" t="0"/>
            <wp:docPr descr="Figure 51: ." title="" id="228" name="Picture"/>
            <a:graphic>
              <a:graphicData uri="http://schemas.openxmlformats.org/drawingml/2006/picture">
                <pic:pic>
                  <pic:nvPicPr>
                    <pic:cNvPr descr="image/019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Figure 51: .</w:t>
      </w:r>
    </w:p>
    <w:bookmarkEnd w:id="0"/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[</w:t>
      </w:r>
      <w:hyperlink w:anchor="fig:052">
        <w:r>
          <w:rPr>
            <w:rStyle w:val="Hyperlink"/>
          </w:rPr>
          <w:t xml:space="preserve">52</w:t>
        </w:r>
      </w:hyperlink>
      <w:r>
        <w:t xml:space="preserve">])</w:t>
      </w:r>
      <w:r>
        <w:t xml:space="preserve"> </w:t>
      </w:r>
      <w:r>
        <w:t xml:space="preserve">2. Частота процессора (Detected Mhz processor). (рис. [</w:t>
      </w:r>
      <w:hyperlink w:anchor="fig:053">
        <w:r>
          <w:rPr>
            <w:rStyle w:val="Hyperlink"/>
          </w:rPr>
          <w:t xml:space="preserve">53</w:t>
        </w:r>
      </w:hyperlink>
      <w:r>
        <w:t xml:space="preserve">])</w:t>
      </w:r>
      <w:r>
        <w:t xml:space="preserve"> </w:t>
      </w:r>
      <w:r>
        <w:t xml:space="preserve">3. Модель процессора (CPU0). (рис. [</w:t>
      </w:r>
      <w:hyperlink w:anchor="fig:054">
        <w:r>
          <w:rPr>
            <w:rStyle w:val="Hyperlink"/>
          </w:rPr>
          <w:t xml:space="preserve">54</w:t>
        </w:r>
      </w:hyperlink>
      <w:r>
        <w:t xml:space="preserve">])</w:t>
      </w:r>
      <w:r>
        <w:t xml:space="preserve"> </w:t>
      </w:r>
      <w:r>
        <w:t xml:space="preserve">4. Объём доступной оперативной памяти (Memory available). (рис. [</w:t>
      </w:r>
      <w:hyperlink w:anchor="fig:055">
        <w:r>
          <w:rPr>
            <w:rStyle w:val="Hyperlink"/>
          </w:rPr>
          <w:t xml:space="preserve">55</w:t>
        </w:r>
      </w:hyperlink>
      <w:r>
        <w:t xml:space="preserve">])</w:t>
      </w:r>
      <w:r>
        <w:t xml:space="preserve"> </w:t>
      </w:r>
      <w:r>
        <w:t xml:space="preserve">5. Тип обнаруженного гипервизора (Hypervisor detected). (рис. [</w:t>
      </w:r>
      <w:hyperlink w:anchor="fig:056">
        <w:r>
          <w:rPr>
            <w:rStyle w:val="Hyperlink"/>
          </w:rPr>
          <w:t xml:space="preserve">56</w:t>
        </w:r>
      </w:hyperlink>
      <w:r>
        <w:t xml:space="preserve">])</w:t>
      </w:r>
      <w:r>
        <w:t xml:space="preserve"> </w:t>
      </w:r>
      <w:r>
        <w:t xml:space="preserve">6. Тип файловой системы корневого раздела. (рис. [</w:t>
      </w:r>
      <w:hyperlink w:anchor="fig:057">
        <w:r>
          <w:rPr>
            <w:rStyle w:val="Hyperlink"/>
          </w:rPr>
          <w:t xml:space="preserve">57</w:t>
        </w:r>
      </w:hyperlink>
      <w:r>
        <w:t xml:space="preserve">])</w:t>
      </w:r>
      <w:r>
        <w:t xml:space="preserve"> </w:t>
      </w:r>
      <w:r>
        <w:t xml:space="preserve">7. Последовательность монтирования файловых систем. (рис. [</w:t>
      </w:r>
      <w:hyperlink w:anchor="fig:058">
        <w:r>
          <w:rPr>
            <w:rStyle w:val="Hyperlink"/>
          </w:rPr>
          <w:t xml:space="preserve">58</w:t>
        </w:r>
      </w:hyperlink>
      <w:r>
        <w:t xml:space="preserve">])</w:t>
      </w:r>
    </w:p>
    <w:bookmarkStart w:id="0" w:name="fig:052"/>
    <w:p>
      <w:pPr>
        <w:pStyle w:val="CaptionedFigure"/>
      </w:pPr>
      <w:bookmarkStart w:id="234" w:name="fig:052"/>
      <w:r>
        <w:drawing>
          <wp:inline>
            <wp:extent cx="5334000" cy="614822"/>
            <wp:effectExtent b="0" l="0" r="0" t="0"/>
            <wp:docPr descr="Figure 52: ." title="" id="232" name="Picture"/>
            <a:graphic>
              <a:graphicData uri="http://schemas.openxmlformats.org/drawingml/2006/picture">
                <pic:pic>
                  <pic:nvPicPr>
                    <pic:cNvPr descr="image/020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Figure 52: .</w:t>
      </w:r>
    </w:p>
    <w:bookmarkEnd w:id="0"/>
    <w:bookmarkStart w:id="0" w:name="fig:053"/>
    <w:p>
      <w:pPr>
        <w:pStyle w:val="CaptionedFigure"/>
      </w:pPr>
      <w:bookmarkStart w:id="238" w:name="fig:053"/>
      <w:r>
        <w:drawing>
          <wp:inline>
            <wp:extent cx="5334000" cy="486433"/>
            <wp:effectExtent b="0" l="0" r="0" t="0"/>
            <wp:docPr descr="Figure 53: ." title="" id="236" name="Picture"/>
            <a:graphic>
              <a:graphicData uri="http://schemas.openxmlformats.org/drawingml/2006/picture">
                <pic:pic>
                  <pic:nvPicPr>
                    <pic:cNvPr descr="image/021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Figure 53: .</w:t>
      </w:r>
    </w:p>
    <w:bookmarkEnd w:id="0"/>
    <w:bookmarkStart w:id="0" w:name="fig:054"/>
    <w:p>
      <w:pPr>
        <w:pStyle w:val="CaptionedFigure"/>
      </w:pPr>
      <w:bookmarkStart w:id="242" w:name="fig:054"/>
      <w:r>
        <w:drawing>
          <wp:inline>
            <wp:extent cx="5334000" cy="2174948"/>
            <wp:effectExtent b="0" l="0" r="0" t="0"/>
            <wp:docPr descr="Figure 54: ." title="" id="240" name="Picture"/>
            <a:graphic>
              <a:graphicData uri="http://schemas.openxmlformats.org/drawingml/2006/picture">
                <pic:pic>
                  <pic:nvPicPr>
                    <pic:cNvPr descr="image/022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Figure 54: .</w:t>
      </w:r>
    </w:p>
    <w:bookmarkEnd w:id="0"/>
    <w:bookmarkStart w:id="0" w:name="fig:055"/>
    <w:p>
      <w:pPr>
        <w:pStyle w:val="CaptionedFigure"/>
      </w:pPr>
      <w:bookmarkStart w:id="246" w:name="fig:055"/>
      <w:r>
        <w:drawing>
          <wp:inline>
            <wp:extent cx="5334000" cy="445957"/>
            <wp:effectExtent b="0" l="0" r="0" t="0"/>
            <wp:docPr descr="Figure 55: ." title="" id="244" name="Picture"/>
            <a:graphic>
              <a:graphicData uri="http://schemas.openxmlformats.org/drawingml/2006/picture">
                <pic:pic>
                  <pic:nvPicPr>
                    <pic:cNvPr descr="image/023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6"/>
    </w:p>
    <w:p>
      <w:pPr>
        <w:pStyle w:val="ImageCaption"/>
      </w:pPr>
      <w:r>
        <w:t xml:space="preserve">Figure 55: .</w:t>
      </w:r>
    </w:p>
    <w:bookmarkEnd w:id="0"/>
    <w:bookmarkStart w:id="0" w:name="fig:056"/>
    <w:p>
      <w:pPr>
        <w:pStyle w:val="CaptionedFigure"/>
      </w:pPr>
      <w:bookmarkStart w:id="250" w:name="fig:056"/>
      <w:r>
        <w:drawing>
          <wp:inline>
            <wp:extent cx="5334000" cy="833703"/>
            <wp:effectExtent b="0" l="0" r="0" t="0"/>
            <wp:docPr descr="Figure 56: ." title="" id="248" name="Picture"/>
            <a:graphic>
              <a:graphicData uri="http://schemas.openxmlformats.org/drawingml/2006/picture">
                <pic:pic>
                  <pic:nvPicPr>
                    <pic:cNvPr descr="image/024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0"/>
    </w:p>
    <w:p>
      <w:pPr>
        <w:pStyle w:val="ImageCaption"/>
      </w:pPr>
      <w:r>
        <w:t xml:space="preserve">Figure 56: .</w:t>
      </w:r>
    </w:p>
    <w:bookmarkEnd w:id="0"/>
    <w:bookmarkStart w:id="0" w:name="fig:057"/>
    <w:p>
      <w:pPr>
        <w:pStyle w:val="CaptionedFigure"/>
      </w:pPr>
      <w:bookmarkStart w:id="254" w:name="fig:057"/>
      <w:r>
        <w:drawing>
          <wp:inline>
            <wp:extent cx="5334000" cy="975121"/>
            <wp:effectExtent b="0" l="0" r="0" t="0"/>
            <wp:docPr descr="Figure 57: ." title="" id="252" name="Picture"/>
            <a:graphic>
              <a:graphicData uri="http://schemas.openxmlformats.org/drawingml/2006/picture">
                <pic:pic>
                  <pic:nvPicPr>
                    <pic:cNvPr descr="image/025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4"/>
    </w:p>
    <w:p>
      <w:pPr>
        <w:pStyle w:val="ImageCaption"/>
      </w:pPr>
      <w:r>
        <w:t xml:space="preserve">Figure 57: .</w:t>
      </w:r>
    </w:p>
    <w:bookmarkEnd w:id="0"/>
    <w:bookmarkStart w:id="0" w:name="fig:058"/>
    <w:p>
      <w:pPr>
        <w:pStyle w:val="CaptionedFigure"/>
      </w:pPr>
      <w:bookmarkStart w:id="258" w:name="fig:058"/>
      <w:r>
        <w:drawing>
          <wp:inline>
            <wp:extent cx="5334000" cy="296333"/>
            <wp:effectExtent b="0" l="0" r="0" t="0"/>
            <wp:docPr descr="Figure 58: ." title="" id="256" name="Picture"/>
            <a:graphic>
              <a:graphicData uri="http://schemas.openxmlformats.org/drawingml/2006/picture">
                <pic:pic>
                  <pic:nvPicPr>
                    <pic:cNvPr descr="image/026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8"/>
    </w:p>
    <w:p>
      <w:pPr>
        <w:pStyle w:val="ImageCaption"/>
      </w:pPr>
      <w:r>
        <w:t xml:space="preserve">Figure 58: .</w:t>
      </w:r>
    </w:p>
    <w:bookmarkEnd w:id="0"/>
    <w:bookmarkEnd w:id="259"/>
    <w:bookmarkEnd w:id="260"/>
    <w:bookmarkStart w:id="2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61"/>
    <w:bookmarkStart w:id="30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 (рис. [</w:t>
      </w:r>
      <w:hyperlink w:anchor="fig:059">
        <w:r>
          <w:rPr>
            <w:rStyle w:val="Hyperlink"/>
          </w:rPr>
          <w:t xml:space="preserve">59</w:t>
        </w:r>
      </w:hyperlink>
      <w:r>
        <w:t xml:space="preserve">])</w:t>
      </w:r>
    </w:p>
    <w:bookmarkStart w:id="0" w:name="fig:059"/>
    <w:p>
      <w:pPr>
        <w:numPr>
          <w:ilvl w:val="0"/>
          <w:numId w:val="1000"/>
        </w:numPr>
        <w:pStyle w:val="CaptionedFigure"/>
      </w:pPr>
      <w:bookmarkStart w:id="265" w:name="fig:059"/>
      <w:r>
        <w:drawing>
          <wp:inline>
            <wp:extent cx="5334000" cy="2722830"/>
            <wp:effectExtent b="0" l="0" r="0" t="0"/>
            <wp:docPr descr="Figure 59: ." title="" id="263" name="Picture"/>
            <a:graphic>
              <a:graphicData uri="http://schemas.openxmlformats.org/drawingml/2006/picture">
                <pic:pic>
                  <pic:nvPicPr>
                    <pic:cNvPr descr="image/d1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5"/>
    </w:p>
    <w:p>
      <w:pPr>
        <w:numPr>
          <w:ilvl w:val="0"/>
          <w:numId w:val="1000"/>
        </w:numPr>
        <w:pStyle w:val="ImageCaption"/>
      </w:pPr>
      <w:r>
        <w:t xml:space="preserve">Figure 59: .</w:t>
      </w:r>
    </w:p>
    <w:bookmarkEnd w:id="0"/>
    <w:p>
      <w:pPr>
        <w:numPr>
          <w:ilvl w:val="0"/>
          <w:numId w:val="1000"/>
        </w:numPr>
      </w:pPr>
      <w:r>
        <w:t xml:space="preserve">для перемещения по файловой системе; cd (рис. [</w:t>
      </w:r>
      <w:hyperlink w:anchor="fig:060">
        <w:r>
          <w:rPr>
            <w:rStyle w:val="Hyperlink"/>
          </w:rPr>
          <w:t xml:space="preserve">60</w:t>
        </w:r>
      </w:hyperlink>
      <w:r>
        <w:t xml:space="preserve">])</w:t>
      </w:r>
    </w:p>
    <w:bookmarkStart w:id="0" w:name="fig:060"/>
    <w:p>
      <w:pPr>
        <w:numPr>
          <w:ilvl w:val="0"/>
          <w:numId w:val="1000"/>
        </w:numPr>
        <w:pStyle w:val="CaptionedFigure"/>
      </w:pPr>
      <w:bookmarkStart w:id="269" w:name="fig:060"/>
      <w:r>
        <w:drawing>
          <wp:inline>
            <wp:extent cx="5334000" cy="481022"/>
            <wp:effectExtent b="0" l="0" r="0" t="0"/>
            <wp:docPr descr="Figure 60: ." title="" id="267" name="Picture"/>
            <a:graphic>
              <a:graphicData uri="http://schemas.openxmlformats.org/drawingml/2006/picture">
                <pic:pic>
                  <pic:nvPicPr>
                    <pic:cNvPr descr="image/d2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9"/>
    </w:p>
    <w:p>
      <w:pPr>
        <w:numPr>
          <w:ilvl w:val="0"/>
          <w:numId w:val="1000"/>
        </w:numPr>
        <w:pStyle w:val="ImageCaption"/>
      </w:pPr>
      <w:r>
        <w:t xml:space="preserve">Figure 60: .</w:t>
      </w:r>
    </w:p>
    <w:bookmarkEnd w:id="0"/>
    <w:p>
      <w:pPr>
        <w:numPr>
          <w:ilvl w:val="0"/>
          <w:numId w:val="1000"/>
        </w:numPr>
      </w:pPr>
      <w:r>
        <w:t xml:space="preserve">для просмотра содержимого каталога; ls (рис. [</w:t>
      </w:r>
      <w:hyperlink w:anchor="fig:061">
        <w:r>
          <w:rPr>
            <w:rStyle w:val="Hyperlink"/>
          </w:rPr>
          <w:t xml:space="preserve">61</w:t>
        </w:r>
      </w:hyperlink>
      <w:r>
        <w:t xml:space="preserve">])</w:t>
      </w:r>
    </w:p>
    <w:bookmarkStart w:id="0" w:name="fig:061"/>
    <w:p>
      <w:pPr>
        <w:numPr>
          <w:ilvl w:val="0"/>
          <w:numId w:val="1000"/>
        </w:numPr>
        <w:pStyle w:val="CaptionedFigure"/>
      </w:pPr>
      <w:bookmarkStart w:id="273" w:name="fig:061"/>
      <w:r>
        <w:drawing>
          <wp:inline>
            <wp:extent cx="5334000" cy="763398"/>
            <wp:effectExtent b="0" l="0" r="0" t="0"/>
            <wp:docPr descr="Figure 61: ." title="" id="271" name="Picture"/>
            <a:graphic>
              <a:graphicData uri="http://schemas.openxmlformats.org/drawingml/2006/picture">
                <pic:pic>
                  <pic:nvPicPr>
                    <pic:cNvPr descr="image/d3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3"/>
    </w:p>
    <w:p>
      <w:pPr>
        <w:numPr>
          <w:ilvl w:val="0"/>
          <w:numId w:val="1000"/>
        </w:numPr>
        <w:pStyle w:val="ImageCaption"/>
      </w:pPr>
      <w:r>
        <w:t xml:space="preserve">Figure 61: .</w:t>
      </w:r>
    </w:p>
    <w:bookmarkEnd w:id="0"/>
    <w:p>
      <w:pPr>
        <w:numPr>
          <w:ilvl w:val="0"/>
          <w:numId w:val="1000"/>
        </w:numPr>
      </w:pPr>
      <w:r>
        <w:t xml:space="preserve">для определения объёма каталога; du (рис. [</w:t>
      </w:r>
      <w:hyperlink w:anchor="fig:062">
        <w:r>
          <w:rPr>
            <w:rStyle w:val="Hyperlink"/>
          </w:rPr>
          <w:t xml:space="preserve">62</w:t>
        </w:r>
      </w:hyperlink>
      <w:r>
        <w:t xml:space="preserve">])</w:t>
      </w:r>
    </w:p>
    <w:bookmarkStart w:id="0" w:name="fig:062"/>
    <w:p>
      <w:pPr>
        <w:numPr>
          <w:ilvl w:val="0"/>
          <w:numId w:val="1000"/>
        </w:numPr>
        <w:pStyle w:val="CaptionedFigure"/>
      </w:pPr>
      <w:bookmarkStart w:id="277" w:name="fig:062"/>
      <w:r>
        <w:drawing>
          <wp:inline>
            <wp:extent cx="5334000" cy="2468348"/>
            <wp:effectExtent b="0" l="0" r="0" t="0"/>
            <wp:docPr descr="Figure 62: ." title="" id="275" name="Picture"/>
            <a:graphic>
              <a:graphicData uri="http://schemas.openxmlformats.org/drawingml/2006/picture">
                <pic:pic>
                  <pic:nvPicPr>
                    <pic:cNvPr descr="image/d4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7"/>
    </w:p>
    <w:p>
      <w:pPr>
        <w:numPr>
          <w:ilvl w:val="0"/>
          <w:numId w:val="1000"/>
        </w:numPr>
        <w:pStyle w:val="ImageCaption"/>
      </w:pPr>
      <w:r>
        <w:t xml:space="preserve">Figure 62: .</w:t>
      </w:r>
    </w:p>
    <w:bookmarkEnd w:id="0"/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 (рис. [</w:t>
      </w:r>
      <w:hyperlink w:anchor="fig:063">
        <w:r>
          <w:rPr>
            <w:rStyle w:val="Hyperlink"/>
          </w:rPr>
          <w:t xml:space="preserve">63</w:t>
        </w:r>
      </w:hyperlink>
      <w:r>
        <w:t xml:space="preserve">])</w:t>
      </w:r>
    </w:p>
    <w:bookmarkStart w:id="0" w:name="fig:063"/>
    <w:p>
      <w:pPr>
        <w:numPr>
          <w:ilvl w:val="0"/>
          <w:numId w:val="1000"/>
        </w:numPr>
        <w:pStyle w:val="CaptionedFigure"/>
      </w:pPr>
      <w:bookmarkStart w:id="281" w:name="fig:063"/>
      <w:r>
        <w:drawing>
          <wp:inline>
            <wp:extent cx="5334000" cy="881427"/>
            <wp:effectExtent b="0" l="0" r="0" t="0"/>
            <wp:docPr descr="Figure 63: ." title="" id="279" name="Picture"/>
            <a:graphic>
              <a:graphicData uri="http://schemas.openxmlformats.org/drawingml/2006/picture">
                <pic:pic>
                  <pic:nvPicPr>
                    <pic:cNvPr descr="image/d5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1"/>
    </w:p>
    <w:p>
      <w:pPr>
        <w:numPr>
          <w:ilvl w:val="0"/>
          <w:numId w:val="1000"/>
        </w:numPr>
        <w:pStyle w:val="ImageCaption"/>
      </w:pPr>
      <w:r>
        <w:t xml:space="preserve">Figure 63: .</w:t>
      </w:r>
    </w:p>
    <w:bookmarkEnd w:id="0"/>
    <w:p>
      <w:pPr>
        <w:numPr>
          <w:ilvl w:val="0"/>
          <w:numId w:val="1000"/>
        </w:numPr>
      </w:pPr>
      <w:r>
        <w:t xml:space="preserve">mkdir - создать папку; (рис. [</w:t>
      </w:r>
      <w:hyperlink w:anchor="fig:064">
        <w:r>
          <w:rPr>
            <w:rStyle w:val="Hyperlink"/>
          </w:rPr>
          <w:t xml:space="preserve">64</w:t>
        </w:r>
      </w:hyperlink>
      <w:r>
        <w:t xml:space="preserve">])</w:t>
      </w:r>
    </w:p>
    <w:bookmarkStart w:id="0" w:name="fig:064"/>
    <w:p>
      <w:pPr>
        <w:numPr>
          <w:ilvl w:val="0"/>
          <w:numId w:val="1000"/>
        </w:numPr>
        <w:pStyle w:val="CaptionedFigure"/>
      </w:pPr>
      <w:bookmarkStart w:id="285" w:name="fig:064"/>
      <w:r>
        <w:drawing>
          <wp:inline>
            <wp:extent cx="5334000" cy="881427"/>
            <wp:effectExtent b="0" l="0" r="0" t="0"/>
            <wp:docPr descr="Figure 64: ." title="" id="283" name="Picture"/>
            <a:graphic>
              <a:graphicData uri="http://schemas.openxmlformats.org/drawingml/2006/picture">
                <pic:pic>
                  <pic:nvPicPr>
                    <pic:cNvPr descr="image/d6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5"/>
    </w:p>
    <w:p>
      <w:pPr>
        <w:numPr>
          <w:ilvl w:val="0"/>
          <w:numId w:val="1000"/>
        </w:numPr>
        <w:pStyle w:val="ImageCaption"/>
      </w:pPr>
      <w:r>
        <w:t xml:space="preserve">Figure 64: .</w:t>
      </w:r>
    </w:p>
    <w:bookmarkEnd w:id="0"/>
    <w:p>
      <w:pPr>
        <w:numPr>
          <w:ilvl w:val="0"/>
          <w:numId w:val="1000"/>
        </w:numPr>
      </w:pPr>
      <w:r>
        <w:t xml:space="preserve">rm - удалить файл; (рис. [</w:t>
      </w:r>
      <w:hyperlink w:anchor="fig:065">
        <w:r>
          <w:rPr>
            <w:rStyle w:val="Hyperlink"/>
          </w:rPr>
          <w:t xml:space="preserve">65</w:t>
        </w:r>
      </w:hyperlink>
      <w:r>
        <w:t xml:space="preserve">])</w:t>
      </w:r>
    </w:p>
    <w:bookmarkStart w:id="0" w:name="fig:065"/>
    <w:p>
      <w:pPr>
        <w:numPr>
          <w:ilvl w:val="0"/>
          <w:numId w:val="1000"/>
        </w:numPr>
        <w:pStyle w:val="CaptionedFigure"/>
      </w:pPr>
      <w:bookmarkStart w:id="289" w:name="fig:065"/>
      <w:r>
        <w:drawing>
          <wp:inline>
            <wp:extent cx="5334000" cy="881427"/>
            <wp:effectExtent b="0" l="0" r="0" t="0"/>
            <wp:docPr descr="Figure 65: ." title="" id="287" name="Picture"/>
            <a:graphic>
              <a:graphicData uri="http://schemas.openxmlformats.org/drawingml/2006/picture">
                <pic:pic>
                  <pic:nvPicPr>
                    <pic:cNvPr descr="image/d7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9"/>
    </w:p>
    <w:p>
      <w:pPr>
        <w:numPr>
          <w:ilvl w:val="0"/>
          <w:numId w:val="1000"/>
        </w:numPr>
        <w:pStyle w:val="ImageCaption"/>
      </w:pPr>
      <w:r>
        <w:t xml:space="preserve">Figure 65: .</w:t>
      </w:r>
    </w:p>
    <w:bookmarkEnd w:id="0"/>
    <w:p>
      <w:pPr>
        <w:numPr>
          <w:ilvl w:val="0"/>
          <w:numId w:val="1000"/>
        </w:numPr>
      </w:pPr>
      <w:r>
        <w:t xml:space="preserve">rmdir - удалить папку; (рис. [</w:t>
      </w:r>
      <w:hyperlink w:anchor="fig:066">
        <w:r>
          <w:rPr>
            <w:rStyle w:val="Hyperlink"/>
          </w:rPr>
          <w:t xml:space="preserve">66</w:t>
        </w:r>
      </w:hyperlink>
      <w:r>
        <w:t xml:space="preserve">])</w:t>
      </w:r>
    </w:p>
    <w:bookmarkStart w:id="0" w:name="fig:066"/>
    <w:p>
      <w:pPr>
        <w:numPr>
          <w:ilvl w:val="0"/>
          <w:numId w:val="1000"/>
        </w:numPr>
        <w:pStyle w:val="CaptionedFigure"/>
      </w:pPr>
      <w:bookmarkStart w:id="293" w:name="fig:066"/>
      <w:r>
        <w:drawing>
          <wp:inline>
            <wp:extent cx="5334000" cy="881427"/>
            <wp:effectExtent b="0" l="0" r="0" t="0"/>
            <wp:docPr descr="Figure 66: ." title="" id="291" name="Picture"/>
            <a:graphic>
              <a:graphicData uri="http://schemas.openxmlformats.org/drawingml/2006/picture">
                <pic:pic>
                  <pic:nvPicPr>
                    <pic:cNvPr descr="image/d8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3"/>
    </w:p>
    <w:p>
      <w:pPr>
        <w:numPr>
          <w:ilvl w:val="0"/>
          <w:numId w:val="1000"/>
        </w:numPr>
        <w:pStyle w:val="ImageCaption"/>
      </w:pPr>
      <w:r>
        <w:t xml:space="preserve">Figure 66: .</w:t>
      </w:r>
    </w:p>
    <w:bookmarkEnd w:id="0"/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 (рис. [</w:t>
      </w:r>
      <w:hyperlink w:anchor="fig:067">
        <w:r>
          <w:rPr>
            <w:rStyle w:val="Hyperlink"/>
          </w:rPr>
          <w:t xml:space="preserve">67</w:t>
        </w:r>
      </w:hyperlink>
      <w:r>
        <w:t xml:space="preserve">])</w:t>
      </w:r>
    </w:p>
    <w:bookmarkStart w:id="0" w:name="fig:067"/>
    <w:p>
      <w:pPr>
        <w:numPr>
          <w:ilvl w:val="0"/>
          <w:numId w:val="1000"/>
        </w:numPr>
        <w:pStyle w:val="CaptionedFigure"/>
      </w:pPr>
      <w:bookmarkStart w:id="297" w:name="fig:067"/>
      <w:r>
        <w:drawing>
          <wp:inline>
            <wp:extent cx="5334000" cy="255804"/>
            <wp:effectExtent b="0" l="0" r="0" t="0"/>
            <wp:docPr descr="Figure 67: ." title="" id="295" name="Picture"/>
            <a:graphic>
              <a:graphicData uri="http://schemas.openxmlformats.org/drawingml/2006/picture">
                <pic:pic>
                  <pic:nvPicPr>
                    <pic:cNvPr descr="image/d9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7"/>
    </w:p>
    <w:p>
      <w:pPr>
        <w:numPr>
          <w:ilvl w:val="0"/>
          <w:numId w:val="1000"/>
        </w:numPr>
        <w:pStyle w:val="ImageCaption"/>
      </w:pPr>
      <w:r>
        <w:t xml:space="preserve">Figure 67: .</w:t>
      </w:r>
    </w:p>
    <w:bookmarkEnd w:id="0"/>
    <w:p>
      <w:pPr>
        <w:numPr>
          <w:ilvl w:val="0"/>
          <w:numId w:val="1000"/>
        </w:numPr>
      </w:pPr>
      <w:r>
        <w:t xml:space="preserve">для просмотра истории команд. history (рис. [</w:t>
      </w:r>
      <w:hyperlink w:anchor="fig:068">
        <w:r>
          <w:rPr>
            <w:rStyle w:val="Hyperlink"/>
          </w:rPr>
          <w:t xml:space="preserve">68</w:t>
        </w:r>
      </w:hyperlink>
      <w:r>
        <w:t xml:space="preserve">])</w:t>
      </w:r>
    </w:p>
    <w:bookmarkStart w:id="0" w:name="fig:068"/>
    <w:p>
      <w:pPr>
        <w:numPr>
          <w:ilvl w:val="0"/>
          <w:numId w:val="1000"/>
        </w:numPr>
        <w:pStyle w:val="CaptionedFigure"/>
      </w:pPr>
      <w:bookmarkStart w:id="301" w:name="fig:068"/>
      <w:r>
        <w:drawing>
          <wp:inline>
            <wp:extent cx="5334000" cy="1959065"/>
            <wp:effectExtent b="0" l="0" r="0" t="0"/>
            <wp:docPr descr="Figure 68: ." title="" id="299" name="Picture"/>
            <a:graphic>
              <a:graphicData uri="http://schemas.openxmlformats.org/drawingml/2006/picture">
                <pic:pic>
                  <pic:nvPicPr>
                    <pic:cNvPr descr="image/d10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1"/>
    </w:p>
    <w:p>
      <w:pPr>
        <w:numPr>
          <w:ilvl w:val="0"/>
          <w:numId w:val="1000"/>
        </w:numPr>
        <w:pStyle w:val="ImageCaption"/>
      </w:pPr>
      <w:r>
        <w:t xml:space="preserve">Figure 68: .</w:t>
      </w:r>
    </w:p>
    <w:bookmarkEnd w:id="0"/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3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21" Target="media/rId121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227" Target="media/rId227.png" /><Relationship Type="http://schemas.openxmlformats.org/officeDocument/2006/relationships/image" Id="rId125" Target="media/rId125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251" Target="media/rId251.png" /><Relationship Type="http://schemas.openxmlformats.org/officeDocument/2006/relationships/image" Id="rId255" Target="media/rId25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62" Target="media/rId262.png" /><Relationship Type="http://schemas.openxmlformats.org/officeDocument/2006/relationships/image" Id="rId298" Target="media/rId298.png" /><Relationship Type="http://schemas.openxmlformats.org/officeDocument/2006/relationships/image" Id="rId266" Target="media/rId266.png" /><Relationship Type="http://schemas.openxmlformats.org/officeDocument/2006/relationships/image" Id="rId270" Target="media/rId270.png" /><Relationship Type="http://schemas.openxmlformats.org/officeDocument/2006/relationships/image" Id="rId274" Target="media/rId274.png" /><Relationship Type="http://schemas.openxmlformats.org/officeDocument/2006/relationships/image" Id="rId278" Target="media/rId278.png" /><Relationship Type="http://schemas.openxmlformats.org/officeDocument/2006/relationships/image" Id="rId282" Target="media/rId282.png" /><Relationship Type="http://schemas.openxmlformats.org/officeDocument/2006/relationships/image" Id="rId286" Target="media/rId286.png" /><Relationship Type="http://schemas.openxmlformats.org/officeDocument/2006/relationships/image" Id="rId290" Target="media/rId290.png" /><Relationship Type="http://schemas.openxmlformats.org/officeDocument/2006/relationships/image" Id="rId294" Target="media/rId294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222" Target="media/rId2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Нати Франшиску Бунда</dc:creator>
  <dc:language>ru-RU</dc:language>
  <cp:keywords/>
  <dcterms:created xsi:type="dcterms:W3CDTF">2023-05-27T19:37:31Z</dcterms:created>
  <dcterms:modified xsi:type="dcterms:W3CDTF">2023-05-27T19:37:31Z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