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B99" w:rsidRPr="00206D18" w:rsidRDefault="00CC7B99" w:rsidP="00A46D46">
      <w:pPr>
        <w:shd w:val="clear" w:color="auto" w:fill="FFFFFF"/>
        <w:spacing w:before="100" w:beforeAutospacing="1" w:after="100" w:afterAutospacing="1" w:line="360" w:lineRule="auto"/>
        <w:jc w:val="center"/>
        <w:outlineLvl w:val="1"/>
        <w:rPr>
          <w:rFonts w:ascii="Lucida Sans" w:eastAsia="Malgun Gothic" w:hAnsi="Lucida Sans" w:cs="Arial"/>
          <w:b/>
          <w:bCs/>
          <w:color w:val="1F1F1F"/>
          <w:sz w:val="32"/>
          <w:szCs w:val="36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 w:val="32"/>
          <w:szCs w:val="36"/>
          <w:lang w:val="es-ES"/>
        </w:rPr>
        <w:t xml:space="preserve">Informe </w:t>
      </w:r>
      <w:r w:rsidR="00347A22">
        <w:rPr>
          <w:rFonts w:ascii="Lucida Sans" w:eastAsia="Malgun Gothic" w:hAnsi="Lucida Sans" w:cs="Arial"/>
          <w:b/>
          <w:bCs/>
          <w:color w:val="1F1F1F"/>
          <w:sz w:val="32"/>
          <w:szCs w:val="36"/>
          <w:lang w:val="es-ES"/>
        </w:rPr>
        <w:t xml:space="preserve">Ventanilla4</w:t>
      </w:r>
    </w:p>
    <w:p w:rsidR="00CC7B99" w:rsidRPr="00206D18" w:rsidRDefault="00CC7B99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Departamento de TICS</w:t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 xml:space="preserve">Quito, 2024-04-01 17:04:38</w:t>
      </w:r>
    </w:p>
    <w:p w:rsidR="00CC7B99" w:rsidRPr="00206D18" w:rsidRDefault="00CC7B99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Delegación Provincial de Pichincha</w:t>
      </w:r>
    </w:p>
    <w:p w:rsidR="00A46D46" w:rsidRPr="00206D18" w:rsidRDefault="00A46D46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Cs/>
          <w:color w:val="1F1F1F"/>
          <w:szCs w:val="24"/>
          <w:lang w:val="es-ES"/>
        </w:rPr>
      </w:pPr>
    </w:p>
    <w:p w:rsidR="00A46D46" w:rsidRPr="00206D18" w:rsidRDefault="00A46D46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Resumen Ejecutivo</w:t>
      </w:r>
    </w:p>
    <w:p w:rsidR="000836FF" w:rsidRPr="00206D18" w:rsidRDefault="00A46D46" w:rsidP="000836FF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Lucida Sans" w:eastAsia="Malgun Gothic" w:hAnsi="Lucida Sans" w:cs="Arial"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Durante el período analizado, se han generado un total de </w:t>
      </w:r>
      <w:r w:rsidR="000836FF" w:rsidRPr="00206D18">
        <w:rPr>
          <w:rFonts w:ascii="Lucida Sans" w:eastAsia="Malgun Gothic" w:hAnsi="Lucida Sans" w:cs="Arial"/>
          <w:b/>
          <w:color w:val="1F1F1F"/>
          <w:szCs w:val="24"/>
          <w:lang w:val="es-ES"/>
        </w:rPr>
        <w:t xml:space="preserve">1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</w:t>
      </w:r>
      <w:r w:rsidRPr="002B6975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turnos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a través del Sistema de Generación de Turnos </w:t>
      </w:r>
      <w:r w:rsidR="000836FF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de la Delegación Electoral Provincial de Pichincha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. Este informe proporciona un análisis detallado de los resultados obtenidos, incluyendo la distribución de turnos por tipo de servici</w:t>
      </w:r>
      <w:bookmarkStart w:id="0" w:name="_GoBack"/>
      <w:bookmarkEnd w:id="0"/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o, </w:t>
      </w:r>
      <w:r w:rsidR="000836FF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turnos atendidos por ventanilla y otras graficas de resumen.</w:t>
      </w:r>
    </w:p>
    <w:p w:rsidR="00A46D46" w:rsidRPr="00206D18" w:rsidRDefault="00A46D46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Análisis de Datos</w:t>
      </w:r>
    </w:p>
    <w:p w:rsidR="000836FF" w:rsidRPr="00206D18" w:rsidRDefault="00A46D46" w:rsidP="00A46D46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Distribución de Turnos por Tipo de Servicio</w:t>
      </w:r>
    </w:p>
    <w:p w:rsidR="000836FF" w:rsidRPr="00206D18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Cambios de domicilio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0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0836FF" w:rsidRPr="00206D18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Justificaciones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1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0836FF" w:rsidRPr="00206D18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Duplicados certificados de votación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0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A46D46" w:rsidRPr="00347A22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Desafiliaciones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0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352B33" w:rsidRPr="00206D18" w:rsidRDefault="00352B33" w:rsidP="000836FF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Cs/>
          <w:color w:val="1F1F1F"/>
          <w:szCs w:val="24"/>
          <w:lang w:val="es-ES"/>
        </w:rPr>
      </w:pP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servicio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352B33" w:rsidRPr="00206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7B1"/>
    <w:multiLevelType w:val="multilevel"/>
    <w:tmpl w:val="74D0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B2ACA"/>
    <w:multiLevelType w:val="hybridMultilevel"/>
    <w:tmpl w:val="9F32D0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14EE4"/>
    <w:multiLevelType w:val="multilevel"/>
    <w:tmpl w:val="7CCE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77497"/>
    <w:multiLevelType w:val="multilevel"/>
    <w:tmpl w:val="43EC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67C8A"/>
    <w:multiLevelType w:val="hybridMultilevel"/>
    <w:tmpl w:val="E55A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C03A6"/>
    <w:multiLevelType w:val="hybridMultilevel"/>
    <w:tmpl w:val="3D64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99"/>
    <w:rsid w:val="000836FF"/>
    <w:rsid w:val="001356A9"/>
    <w:rsid w:val="00206D18"/>
    <w:rsid w:val="002B6975"/>
    <w:rsid w:val="00347A22"/>
    <w:rsid w:val="00352B33"/>
    <w:rsid w:val="003625DD"/>
    <w:rsid w:val="00446FA7"/>
    <w:rsid w:val="0091481C"/>
    <w:rsid w:val="00A46D46"/>
    <w:rsid w:val="00AD3FD3"/>
    <w:rsid w:val="00B27A54"/>
    <w:rsid w:val="00C27047"/>
    <w:rsid w:val="00CC7B99"/>
    <w:rsid w:val="00DB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9E556-B2FE-431E-B1F2-84A570CB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B99"/>
  </w:style>
  <w:style w:type="paragraph" w:styleId="Ttulo2">
    <w:name w:val="heading 2"/>
    <w:basedOn w:val="Normal"/>
    <w:link w:val="Ttulo2Car"/>
    <w:uiPriority w:val="9"/>
    <w:qFormat/>
    <w:rsid w:val="00CC7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C7B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7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C7B99"/>
    <w:rPr>
      <w:b/>
      <w:bCs/>
    </w:rPr>
  </w:style>
  <w:style w:type="paragraph" w:styleId="Prrafodelista">
    <w:name w:val="List Paragraph"/>
    <w:basedOn w:val="Normal"/>
    <w:uiPriority w:val="34"/>
    <w:qFormat/>
    <w:rsid w:val="00CC7B9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C7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DB34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5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ADM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12</cp:revision>
  <dcterms:created xsi:type="dcterms:W3CDTF">2024-03-20T20:30:00Z</dcterms:created>
  <dcterms:modified xsi:type="dcterms:W3CDTF">2024-04-01T19:44:00Z</dcterms:modified>
  <dc:identifier/>
  <dc:language/>
</cp:coreProperties>
</file>