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jc w:val="center"/>
        <w:outlineLvl w:val="1"/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 w:val="32"/>
          <w:szCs w:val="36"/>
          <w:lang w:val="es-ES"/>
        </w:rPr>
        <w:t>Informe General de Turnos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Departamento de TICS</w:t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="0091481C" w:rsidRPr="00206D18">
        <w:rPr>
          <w:rFonts w:ascii="Lucida Sans" w:eastAsia="Malgun Gothic" w:hAnsi="Lucida Sans" w:cs="Arial"/>
          <w:color w:val="1F1F1F"/>
          <w:szCs w:val="24"/>
          <w:lang w:val="es-ES"/>
        </w:rPr>
        <w:tab/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Quito, 2024-03-22 15:21:54</w:t>
      </w:r>
    </w:p>
    <w:p w:rsidR="00CC7B99" w:rsidRPr="00206D18" w:rsidRDefault="00CC7B99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Delegación Provincial de Pichincha</w:t>
      </w:r>
      <w:bookmarkStart w:id="0" w:name="_GoBack"/>
      <w:bookmarkEnd w:id="0"/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Resumen Ejecutivo</w:t>
      </w:r>
    </w:p>
    <w:p w:rsidR="000836FF" w:rsidRPr="00206D18" w:rsidRDefault="00A46D46" w:rsidP="000836FF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Durante el período analizado, se han generado un total de </w:t>
      </w:r>
      <w:r w:rsidR="000836FF" w:rsidRPr="00206D18">
        <w:rPr>
          <w:rFonts w:ascii="Lucida Sans" w:eastAsia="Malgun Gothic" w:hAnsi="Lucida Sans" w:cs="Arial"/>
          <w:b/>
          <w:color w:val="1F1F1F"/>
          <w:szCs w:val="24"/>
          <w:lang w:val="es-ES"/>
        </w:rPr>
        <w:t xml:space="preserve">77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a través del Sistema de Generación de Turnos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 la Delegación Electoral Provincial de Pichincha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. Este informe proporciona un análisis detallado de los resultados obtenidos, incluyendo la distribución de turnos por tipo de servicio, </w:t>
      </w:r>
      <w:r w:rsidR="000836FF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turnos atendidos por ventanilla y otras graficas de resumen.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Análisis de Datos</w:t>
      </w:r>
    </w:p>
    <w:p w:rsidR="000836FF" w:rsidRPr="00206D18" w:rsidRDefault="00A46D46" w:rsidP="00A46D46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Distribución de Turnos por Tipo de Servicio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Cambios de domicilio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25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Justificaciones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14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Duplicados certificados de votación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0836FF" w:rsidP="00A46D46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Desafiliaciones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4</w:t>
      </w:r>
      <w:r w:rsidR="00A46D46"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shd w:val="clear" w:color="auto" w:fill="FFFFFF"/>
        <w:spacing w:before="100" w:beforeAutospacing="1" w:after="100" w:afterAutospacing="1" w:line="360" w:lineRule="auto"/>
        <w:ind w:left="1440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</w:p>
    <w:p w:rsidR="000836FF" w:rsidRPr="00206D18" w:rsidRDefault="000836FF" w:rsidP="000836FF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 xml:space="preserve">Distribución de Turnos por </w:t>
      </w:r>
      <w:r w:rsidRPr="00206D18"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  <w:t>Ventanilla de atención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1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22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2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30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0836FF" w:rsidRPr="00206D18" w:rsidRDefault="000836FF" w:rsidP="000836FF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/>
          <w:bCs/>
          <w:color w:val="1F1F1F"/>
          <w:szCs w:val="24"/>
          <w:lang w:val="es-ES"/>
        </w:rPr>
      </w:pP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>Ventanilla 3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: </w:t>
      </w:r>
      <w:r w:rsidRPr="00206D18">
        <w:rPr>
          <w:rFonts w:ascii="Lucida Sans" w:eastAsia="Malgun Gothic" w:hAnsi="Lucida Sans" w:cs="Arial"/>
          <w:color w:val="1F1F1F"/>
          <w:szCs w:val="24"/>
          <w:lang w:val="es-ES"/>
        </w:rPr>
        <w:t xml:space="preserve">25</w:t>
      </w:r>
      <w:r w:rsidRPr="00206D18">
        <w:rPr>
          <w:rFonts w:ascii="Lucida Sans" w:eastAsia="Malgun Gothic" w:hAnsi="Lucida Sans" w:cs="Arial"/>
          <w:bCs/>
          <w:color w:val="1F1F1F"/>
          <w:szCs w:val="24"/>
          <w:lang w:val="es-ES"/>
        </w:rPr>
        <w:t xml:space="preserve"> turnos </w:t>
      </w:r>
    </w:p>
    <w:p w:rsidR="00A46D46" w:rsidRPr="00206D18" w:rsidRDefault="00A46D46" w:rsidP="00A46D46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 w:rsidR="00352B33" w:rsidRPr="00206D18" w:rsidRDefault="00352B33" w:rsidP="000836FF">
      <w:pPr>
        <w:shd w:val="clear" w:color="auto" w:fill="FFFFFF"/>
        <w:spacing w:before="100" w:beforeAutospacing="1" w:after="100" w:afterAutospacing="1" w:line="360" w:lineRule="auto"/>
        <w:rPr>
          <w:rFonts w:ascii="Lucida Sans" w:eastAsia="Malgun Gothic" w:hAnsi="Lucida Sans" w:cs="Arial"/>
          <w:bCs/>
          <w:color w:val="1F1F1F"/>
          <w:szCs w:val="24"/>
          <w:lang w:val="es-ES"/>
        </w:rPr>
      </w:pP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ervicio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puest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352B33" w:rsidRPr="00206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7B1"/>
    <w:multiLevelType w:val="multilevel"/>
    <w:tmpl w:val="74D0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2ACA"/>
    <w:multiLevelType w:val="hybridMultilevel"/>
    <w:tmpl w:val="9F32D0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4EE4"/>
    <w:multiLevelType w:val="multilevel"/>
    <w:tmpl w:val="7CC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77497"/>
    <w:multiLevelType w:val="multilevel"/>
    <w:tmpl w:val="43EC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67C8A"/>
    <w:multiLevelType w:val="hybridMultilevel"/>
    <w:tmpl w:val="E55A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C03A6"/>
    <w:multiLevelType w:val="hybridMultilevel"/>
    <w:tmpl w:val="3D64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9"/>
    <w:rsid w:val="000836FF"/>
    <w:rsid w:val="00206D18"/>
    <w:rsid w:val="00352B33"/>
    <w:rsid w:val="003625DD"/>
    <w:rsid w:val="00446FA7"/>
    <w:rsid w:val="0091481C"/>
    <w:rsid w:val="00A46D46"/>
    <w:rsid w:val="00AD3FD3"/>
    <w:rsid w:val="00B27A54"/>
    <w:rsid w:val="00C27047"/>
    <w:rsid w:val="00CC7B99"/>
    <w:rsid w:val="00DB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6032"/>
  <w15:chartTrackingRefBased/>
  <w15:docId w15:val="{5769E556-B2FE-431E-B1F2-84A570CB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B99"/>
  </w:style>
  <w:style w:type="paragraph" w:styleId="Ttulo2">
    <w:name w:val="heading 2"/>
    <w:basedOn w:val="Normal"/>
    <w:link w:val="Ttulo2Car"/>
    <w:uiPriority w:val="9"/>
    <w:qFormat/>
    <w:rsid w:val="00CC7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C7B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7B99"/>
    <w:rPr>
      <w:b/>
      <w:bCs/>
    </w:rPr>
  </w:style>
  <w:style w:type="paragraph" w:styleId="Prrafodelista">
    <w:name w:val="List Paragraph"/>
    <w:basedOn w:val="Normal"/>
    <w:uiPriority w:val="34"/>
    <w:qFormat/>
    <w:rsid w:val="00CC7B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C7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DB348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8</cp:revision>
  <dcterms:created xsi:type="dcterms:W3CDTF">2024-03-20T20:30:00Z</dcterms:created>
  <dcterms:modified xsi:type="dcterms:W3CDTF">2024-03-21T20:56:00Z</dcterms:modified>
  <dc:identifier/>
  <dc:language/>
</cp:coreProperties>
</file>