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A8BB" w14:textId="14A038BB" w:rsidR="004B2D82" w:rsidRDefault="004B2D82" w:rsidP="00614BD8">
      <w:pPr>
        <w:pStyle w:val="Heading1"/>
      </w:pPr>
      <w:r>
        <w:t>Risk Assessment</w:t>
      </w:r>
    </w:p>
    <w:p w14:paraId="44FFA540" w14:textId="00898716" w:rsidR="009C66A4" w:rsidRPr="009C66A4" w:rsidRDefault="7424B620" w:rsidP="7DDB2104">
      <w:pPr>
        <w:rPr>
          <w:rFonts w:ascii="Arial" w:eastAsia="Arial" w:hAnsi="Arial" w:cs="Arial"/>
          <w:color w:val="222222"/>
        </w:rPr>
      </w:pPr>
      <w:r w:rsidRPr="7DDB2104">
        <w:rPr>
          <w:b/>
          <w:bCs/>
        </w:rPr>
        <w:t>CE301 Dissertation</w:t>
      </w:r>
    </w:p>
    <w:p w14:paraId="52518E9C" w14:textId="3C320DC7" w:rsidR="009A23AA" w:rsidRPr="00B82E5B" w:rsidRDefault="00A718B0" w:rsidP="7DDB2104">
      <w:pPr>
        <w:rPr>
          <w:b/>
          <w:bCs/>
          <w:sz w:val="20"/>
          <w:szCs w:val="20"/>
        </w:rPr>
      </w:pPr>
      <w:r w:rsidRPr="7DDB2104">
        <w:rPr>
          <w:b/>
          <w:bCs/>
          <w:sz w:val="22"/>
          <w:szCs w:val="22"/>
        </w:rPr>
        <w:t>Title:</w:t>
      </w:r>
      <w:r w:rsidR="0024370D" w:rsidRPr="7DDB2104">
        <w:rPr>
          <w:sz w:val="22"/>
          <w:szCs w:val="22"/>
        </w:rPr>
        <w:t xml:space="preserve"> </w:t>
      </w:r>
      <w:r w:rsidR="40DAFD21" w:rsidRPr="7DDB2104">
        <w:rPr>
          <w:sz w:val="22"/>
          <w:szCs w:val="22"/>
        </w:rPr>
        <w:t>“A predictive-text interface for Brain Computer Interfacing”</w:t>
      </w:r>
    </w:p>
    <w:p w14:paraId="787A29FC" w14:textId="15728F9C" w:rsidR="004B2D82" w:rsidRPr="00B82E5B" w:rsidRDefault="00A718B0">
      <w:pPr>
        <w:rPr>
          <w:sz w:val="22"/>
          <w:szCs w:val="22"/>
        </w:rPr>
      </w:pPr>
      <w:r w:rsidRPr="00B82E5B">
        <w:rPr>
          <w:b/>
          <w:bCs/>
          <w:sz w:val="22"/>
          <w:szCs w:val="22"/>
        </w:rPr>
        <w:t>Description:</w:t>
      </w:r>
    </w:p>
    <w:p w14:paraId="254F758B" w14:textId="66FC0D37" w:rsidR="00B63160" w:rsidRPr="00B82E5B" w:rsidRDefault="005D4F62">
      <w:pPr>
        <w:rPr>
          <w:sz w:val="22"/>
          <w:szCs w:val="22"/>
        </w:rPr>
      </w:pPr>
      <w:r w:rsidRPr="00B82E5B">
        <w:rPr>
          <w:b/>
          <w:bCs/>
          <w:sz w:val="22"/>
          <w:szCs w:val="22"/>
        </w:rPr>
        <w:t>Location:</w:t>
      </w:r>
      <w:r w:rsidRPr="00B82E5B">
        <w:rPr>
          <w:sz w:val="22"/>
          <w:szCs w:val="22"/>
        </w:rPr>
        <w:t xml:space="preserve"> </w:t>
      </w:r>
    </w:p>
    <w:p w14:paraId="522EA710" w14:textId="77777777" w:rsidR="00B63160" w:rsidRPr="00B82E5B" w:rsidRDefault="00B63160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45ED8" w:rsidRPr="00B82E5B" w14:paraId="1A6D6586" w14:textId="7935E502" w:rsidTr="7DDB2104">
        <w:tc>
          <w:tcPr>
            <w:tcW w:w="2254" w:type="dxa"/>
          </w:tcPr>
          <w:p w14:paraId="5EA8D3C2" w14:textId="56B00C52" w:rsidR="007D599B" w:rsidRPr="00B82E5B" w:rsidRDefault="007D599B">
            <w:pPr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Manager</w:t>
            </w:r>
            <w:r w:rsidR="000F5E32">
              <w:rPr>
                <w:sz w:val="22"/>
                <w:szCs w:val="22"/>
              </w:rPr>
              <w:t xml:space="preserve">(s) </w:t>
            </w:r>
            <w:r w:rsidRPr="00B82E5B">
              <w:rPr>
                <w:sz w:val="22"/>
                <w:szCs w:val="22"/>
              </w:rPr>
              <w:t>Responsible</w:t>
            </w:r>
          </w:p>
        </w:tc>
        <w:tc>
          <w:tcPr>
            <w:tcW w:w="2254" w:type="dxa"/>
          </w:tcPr>
          <w:p w14:paraId="0DD0B2F0" w14:textId="6A88F107" w:rsidR="007D599B" w:rsidRPr="00B82E5B" w:rsidRDefault="0E7D5A10">
            <w:r w:rsidRPr="7DDB2104">
              <w:rPr>
                <w:sz w:val="22"/>
                <w:szCs w:val="22"/>
              </w:rPr>
              <w:t>Dr Ian Daly</w:t>
            </w:r>
          </w:p>
        </w:tc>
        <w:tc>
          <w:tcPr>
            <w:tcW w:w="2254" w:type="dxa"/>
          </w:tcPr>
          <w:p w14:paraId="266D6111" w14:textId="1AE1858C" w:rsidR="007D599B" w:rsidRPr="00B82E5B" w:rsidRDefault="002D3135">
            <w:pPr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Signature &amp; Date</w:t>
            </w:r>
          </w:p>
        </w:tc>
        <w:tc>
          <w:tcPr>
            <w:tcW w:w="2254" w:type="dxa"/>
          </w:tcPr>
          <w:p w14:paraId="239F711E" w14:textId="77777777" w:rsidR="007D599B" w:rsidRPr="00B82E5B" w:rsidRDefault="007D599B">
            <w:pPr>
              <w:rPr>
                <w:sz w:val="22"/>
                <w:szCs w:val="22"/>
              </w:rPr>
            </w:pPr>
          </w:p>
        </w:tc>
      </w:tr>
      <w:tr w:rsidR="00745ED8" w:rsidRPr="00B82E5B" w14:paraId="6AA530B1" w14:textId="61DD0E93" w:rsidTr="7DDB2104">
        <w:tc>
          <w:tcPr>
            <w:tcW w:w="2254" w:type="dxa"/>
          </w:tcPr>
          <w:p w14:paraId="71DC9254" w14:textId="24967E0E" w:rsidR="007D599B" w:rsidRPr="00B82E5B" w:rsidRDefault="1E5866C7" w:rsidP="7DDB2104">
            <w:pPr>
              <w:rPr>
                <w:sz w:val="22"/>
                <w:szCs w:val="22"/>
              </w:rPr>
            </w:pPr>
            <w:r w:rsidRPr="7DDB2104">
              <w:rPr>
                <w:sz w:val="22"/>
                <w:szCs w:val="22"/>
              </w:rPr>
              <w:t>Assessed By (Name &amp; Role)</w:t>
            </w:r>
          </w:p>
        </w:tc>
        <w:tc>
          <w:tcPr>
            <w:tcW w:w="2254" w:type="dxa"/>
          </w:tcPr>
          <w:p w14:paraId="35E699C0" w14:textId="67AB01F2" w:rsidR="007D599B" w:rsidRPr="00B82E5B" w:rsidRDefault="2A396F5F" w:rsidP="7DDB2104">
            <w:pPr>
              <w:rPr>
                <w:sz w:val="22"/>
                <w:szCs w:val="22"/>
              </w:rPr>
            </w:pPr>
            <w:r w:rsidRPr="7DDB2104">
              <w:rPr>
                <w:sz w:val="22"/>
                <w:szCs w:val="22"/>
              </w:rPr>
              <w:t>Franciszek Mierzejewski (</w:t>
            </w:r>
            <w:r w:rsidRPr="7DDB2104">
              <w:rPr>
                <w:color w:val="222222"/>
                <w:sz w:val="22"/>
                <w:szCs w:val="22"/>
              </w:rPr>
              <w:t>MIERZ75605)</w:t>
            </w:r>
          </w:p>
        </w:tc>
        <w:tc>
          <w:tcPr>
            <w:tcW w:w="2254" w:type="dxa"/>
          </w:tcPr>
          <w:p w14:paraId="1AD9FA6C" w14:textId="3D18040A" w:rsidR="007D599B" w:rsidRPr="00B82E5B" w:rsidRDefault="002D3135">
            <w:pPr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Signature &amp; Date</w:t>
            </w:r>
          </w:p>
        </w:tc>
        <w:tc>
          <w:tcPr>
            <w:tcW w:w="2254" w:type="dxa"/>
          </w:tcPr>
          <w:p w14:paraId="788503FA" w14:textId="2610B300" w:rsidR="007D599B" w:rsidRPr="00B82E5B" w:rsidRDefault="00FF6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Franciszek Mierzejewski 15/10/2026</w:t>
            </w:r>
          </w:p>
        </w:tc>
      </w:tr>
    </w:tbl>
    <w:p w14:paraId="4AAF3638" w14:textId="77777777" w:rsidR="004B2D82" w:rsidRPr="00B82E5B" w:rsidRDefault="004B2D82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1565"/>
        <w:gridCol w:w="1413"/>
        <w:gridCol w:w="1276"/>
        <w:gridCol w:w="1276"/>
        <w:gridCol w:w="1275"/>
        <w:gridCol w:w="1276"/>
      </w:tblGrid>
      <w:tr w:rsidR="009B2BD4" w:rsidRPr="00B82E5B" w14:paraId="3E3C8B31" w14:textId="77777777" w:rsidTr="00B82E5B">
        <w:tc>
          <w:tcPr>
            <w:tcW w:w="561" w:type="dxa"/>
            <w:vMerge w:val="restart"/>
            <w:textDirection w:val="btLr"/>
          </w:tcPr>
          <w:p w14:paraId="77079E5A" w14:textId="28297B14" w:rsidR="00BC2DDD" w:rsidRPr="00B82E5B" w:rsidRDefault="00BC2DDD" w:rsidP="00B82E5B">
            <w:pPr>
              <w:ind w:left="113" w:right="113"/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Consequence</w:t>
            </w:r>
            <w:r w:rsidR="00590DE1" w:rsidRPr="00B82E5B">
              <w:rPr>
                <w:sz w:val="22"/>
                <w:szCs w:val="22"/>
              </w:rPr>
              <w:t xml:space="preserve"> (C)</w:t>
            </w:r>
          </w:p>
        </w:tc>
        <w:tc>
          <w:tcPr>
            <w:tcW w:w="1565" w:type="dxa"/>
          </w:tcPr>
          <w:p w14:paraId="7A52D4E2" w14:textId="68AC9667" w:rsidR="00BC2DDD" w:rsidRPr="00B82E5B" w:rsidRDefault="003F044B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Catastrophic</w:t>
            </w:r>
          </w:p>
        </w:tc>
        <w:tc>
          <w:tcPr>
            <w:tcW w:w="1413" w:type="dxa"/>
            <w:shd w:val="clear" w:color="auto" w:fill="FFC000"/>
          </w:tcPr>
          <w:p w14:paraId="56BDDB69" w14:textId="0CEE1112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Medium</w:t>
            </w:r>
          </w:p>
        </w:tc>
        <w:tc>
          <w:tcPr>
            <w:tcW w:w="1276" w:type="dxa"/>
            <w:shd w:val="clear" w:color="auto" w:fill="EE0000"/>
          </w:tcPr>
          <w:p w14:paraId="4C9727FB" w14:textId="11FA1A3D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High</w:t>
            </w:r>
          </w:p>
        </w:tc>
        <w:tc>
          <w:tcPr>
            <w:tcW w:w="1276" w:type="dxa"/>
            <w:shd w:val="clear" w:color="auto" w:fill="7030A0"/>
          </w:tcPr>
          <w:p w14:paraId="5DE5A40B" w14:textId="1CC2230F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Very High</w:t>
            </w:r>
          </w:p>
        </w:tc>
        <w:tc>
          <w:tcPr>
            <w:tcW w:w="1275" w:type="dxa"/>
            <w:shd w:val="clear" w:color="auto" w:fill="7030A0"/>
          </w:tcPr>
          <w:p w14:paraId="4DD32E5C" w14:textId="09A39B87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Very High</w:t>
            </w:r>
          </w:p>
        </w:tc>
        <w:tc>
          <w:tcPr>
            <w:tcW w:w="1276" w:type="dxa"/>
            <w:shd w:val="clear" w:color="auto" w:fill="7030A0"/>
          </w:tcPr>
          <w:p w14:paraId="39A65CA2" w14:textId="3DB368AC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Very High</w:t>
            </w:r>
          </w:p>
        </w:tc>
      </w:tr>
      <w:tr w:rsidR="00745ED8" w:rsidRPr="00B82E5B" w14:paraId="1A1BA3C9" w14:textId="77777777" w:rsidTr="00B82E5B">
        <w:tc>
          <w:tcPr>
            <w:tcW w:w="561" w:type="dxa"/>
            <w:vMerge/>
          </w:tcPr>
          <w:p w14:paraId="33B4B68F" w14:textId="77777777" w:rsidR="00BC2DDD" w:rsidRPr="00B82E5B" w:rsidRDefault="00BC2DDD" w:rsidP="00B82E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5" w:type="dxa"/>
          </w:tcPr>
          <w:p w14:paraId="36CC6B09" w14:textId="598B20A1" w:rsidR="00BC2DDD" w:rsidRPr="00B82E5B" w:rsidRDefault="003F044B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Major</w:t>
            </w:r>
          </w:p>
        </w:tc>
        <w:tc>
          <w:tcPr>
            <w:tcW w:w="1413" w:type="dxa"/>
            <w:shd w:val="clear" w:color="auto" w:fill="92D050"/>
          </w:tcPr>
          <w:p w14:paraId="5B32FF00" w14:textId="0D975970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Low</w:t>
            </w:r>
          </w:p>
        </w:tc>
        <w:tc>
          <w:tcPr>
            <w:tcW w:w="1276" w:type="dxa"/>
            <w:shd w:val="clear" w:color="auto" w:fill="FFC000"/>
          </w:tcPr>
          <w:p w14:paraId="4E6D8ED2" w14:textId="3DC8B05C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Medium</w:t>
            </w:r>
          </w:p>
        </w:tc>
        <w:tc>
          <w:tcPr>
            <w:tcW w:w="1276" w:type="dxa"/>
            <w:shd w:val="clear" w:color="auto" w:fill="EE0000"/>
          </w:tcPr>
          <w:p w14:paraId="5C0CF6BD" w14:textId="793DD1EA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High</w:t>
            </w:r>
          </w:p>
        </w:tc>
        <w:tc>
          <w:tcPr>
            <w:tcW w:w="1275" w:type="dxa"/>
            <w:shd w:val="clear" w:color="auto" w:fill="EE0000"/>
          </w:tcPr>
          <w:p w14:paraId="78629270" w14:textId="5B0E5169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High</w:t>
            </w:r>
          </w:p>
        </w:tc>
        <w:tc>
          <w:tcPr>
            <w:tcW w:w="1276" w:type="dxa"/>
            <w:shd w:val="clear" w:color="auto" w:fill="7030A0"/>
          </w:tcPr>
          <w:p w14:paraId="7898D476" w14:textId="5CE93D6B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Very High</w:t>
            </w:r>
          </w:p>
        </w:tc>
      </w:tr>
      <w:tr w:rsidR="00745ED8" w:rsidRPr="00B82E5B" w14:paraId="77216AAB" w14:textId="77777777" w:rsidTr="00B82E5B">
        <w:tc>
          <w:tcPr>
            <w:tcW w:w="561" w:type="dxa"/>
            <w:vMerge/>
          </w:tcPr>
          <w:p w14:paraId="316725AB" w14:textId="77777777" w:rsidR="00BC2DDD" w:rsidRPr="00B82E5B" w:rsidRDefault="00BC2DDD" w:rsidP="00B82E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5" w:type="dxa"/>
          </w:tcPr>
          <w:p w14:paraId="5D1CEE2E" w14:textId="684554C3" w:rsidR="00BC2DDD" w:rsidRPr="00B82E5B" w:rsidRDefault="003F044B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Moderate</w:t>
            </w:r>
          </w:p>
        </w:tc>
        <w:tc>
          <w:tcPr>
            <w:tcW w:w="1413" w:type="dxa"/>
            <w:shd w:val="clear" w:color="auto" w:fill="00B050"/>
          </w:tcPr>
          <w:p w14:paraId="39EA4B7B" w14:textId="175E0CA0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Very Low</w:t>
            </w:r>
          </w:p>
        </w:tc>
        <w:tc>
          <w:tcPr>
            <w:tcW w:w="1276" w:type="dxa"/>
            <w:shd w:val="clear" w:color="auto" w:fill="92D050"/>
          </w:tcPr>
          <w:p w14:paraId="6C5E6F52" w14:textId="68A7195F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Low</w:t>
            </w:r>
          </w:p>
        </w:tc>
        <w:tc>
          <w:tcPr>
            <w:tcW w:w="1276" w:type="dxa"/>
            <w:shd w:val="clear" w:color="auto" w:fill="FFC000"/>
          </w:tcPr>
          <w:p w14:paraId="7DE17B1F" w14:textId="61530153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Medium</w:t>
            </w:r>
          </w:p>
        </w:tc>
        <w:tc>
          <w:tcPr>
            <w:tcW w:w="1275" w:type="dxa"/>
            <w:shd w:val="clear" w:color="auto" w:fill="FFC000"/>
          </w:tcPr>
          <w:p w14:paraId="4E3D487A" w14:textId="72E2D841" w:rsidR="00BC2DDD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Medium</w:t>
            </w:r>
          </w:p>
        </w:tc>
        <w:tc>
          <w:tcPr>
            <w:tcW w:w="1276" w:type="dxa"/>
            <w:shd w:val="clear" w:color="auto" w:fill="EE0000"/>
          </w:tcPr>
          <w:p w14:paraId="20123FAC" w14:textId="1C5746B4" w:rsidR="00BC2DDD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High</w:t>
            </w:r>
          </w:p>
        </w:tc>
      </w:tr>
      <w:tr w:rsidR="00745ED8" w:rsidRPr="00B82E5B" w14:paraId="0178D04C" w14:textId="77777777" w:rsidTr="00B82E5B">
        <w:tc>
          <w:tcPr>
            <w:tcW w:w="561" w:type="dxa"/>
            <w:vMerge/>
          </w:tcPr>
          <w:p w14:paraId="5806235F" w14:textId="77777777" w:rsidR="00BC2DDD" w:rsidRPr="00B82E5B" w:rsidRDefault="00BC2DDD" w:rsidP="00B82E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5" w:type="dxa"/>
          </w:tcPr>
          <w:p w14:paraId="7E87DA16" w14:textId="5ADB4E9B" w:rsidR="00BC2DDD" w:rsidRPr="00B82E5B" w:rsidRDefault="003F044B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Minor</w:t>
            </w:r>
          </w:p>
        </w:tc>
        <w:tc>
          <w:tcPr>
            <w:tcW w:w="1413" w:type="dxa"/>
            <w:shd w:val="clear" w:color="auto" w:fill="00B050"/>
          </w:tcPr>
          <w:p w14:paraId="3CC67162" w14:textId="617BE9F5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Very Low</w:t>
            </w:r>
          </w:p>
        </w:tc>
        <w:tc>
          <w:tcPr>
            <w:tcW w:w="1276" w:type="dxa"/>
            <w:shd w:val="clear" w:color="auto" w:fill="92D050"/>
          </w:tcPr>
          <w:p w14:paraId="23F88BF4" w14:textId="34BD8C3B" w:rsidR="00BC2DDD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Low</w:t>
            </w:r>
          </w:p>
        </w:tc>
        <w:tc>
          <w:tcPr>
            <w:tcW w:w="1276" w:type="dxa"/>
            <w:shd w:val="clear" w:color="auto" w:fill="92D050"/>
          </w:tcPr>
          <w:p w14:paraId="111DD0D5" w14:textId="6FFFB165" w:rsidR="00BC2DDD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Low</w:t>
            </w:r>
          </w:p>
        </w:tc>
        <w:tc>
          <w:tcPr>
            <w:tcW w:w="1275" w:type="dxa"/>
            <w:shd w:val="clear" w:color="auto" w:fill="FFC000"/>
          </w:tcPr>
          <w:p w14:paraId="3FE12FE7" w14:textId="1E2B4A1A" w:rsidR="00BC2DDD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Medium</w:t>
            </w:r>
          </w:p>
        </w:tc>
        <w:tc>
          <w:tcPr>
            <w:tcW w:w="1276" w:type="dxa"/>
            <w:shd w:val="clear" w:color="auto" w:fill="FFC000"/>
          </w:tcPr>
          <w:p w14:paraId="3CF7976C" w14:textId="75FD9940" w:rsidR="00BC2DDD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Medium</w:t>
            </w:r>
          </w:p>
        </w:tc>
      </w:tr>
      <w:tr w:rsidR="00745ED8" w:rsidRPr="00B82E5B" w14:paraId="7E478822" w14:textId="77777777" w:rsidTr="00B82E5B">
        <w:tc>
          <w:tcPr>
            <w:tcW w:w="561" w:type="dxa"/>
            <w:vMerge/>
          </w:tcPr>
          <w:p w14:paraId="12DBA0B8" w14:textId="77777777" w:rsidR="00BC2DDD" w:rsidRPr="00B82E5B" w:rsidRDefault="00BC2DDD" w:rsidP="00B82E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5" w:type="dxa"/>
          </w:tcPr>
          <w:p w14:paraId="0EB173A9" w14:textId="37BE2967" w:rsidR="00BC2DDD" w:rsidRPr="00B82E5B" w:rsidRDefault="003F044B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Insignificant</w:t>
            </w:r>
          </w:p>
        </w:tc>
        <w:tc>
          <w:tcPr>
            <w:tcW w:w="1413" w:type="dxa"/>
            <w:shd w:val="clear" w:color="auto" w:fill="00B050"/>
          </w:tcPr>
          <w:p w14:paraId="48AEDDF1" w14:textId="601622C3" w:rsidR="00BC2DDD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Very Low</w:t>
            </w:r>
          </w:p>
        </w:tc>
        <w:tc>
          <w:tcPr>
            <w:tcW w:w="1276" w:type="dxa"/>
            <w:shd w:val="clear" w:color="auto" w:fill="00B050"/>
          </w:tcPr>
          <w:p w14:paraId="778549F1" w14:textId="28EC924D" w:rsidR="00BC2DDD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Very Low</w:t>
            </w:r>
          </w:p>
        </w:tc>
        <w:tc>
          <w:tcPr>
            <w:tcW w:w="1276" w:type="dxa"/>
            <w:shd w:val="clear" w:color="auto" w:fill="92D050"/>
          </w:tcPr>
          <w:p w14:paraId="4F728D8C" w14:textId="0F7E5421" w:rsidR="00BC2DDD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Low</w:t>
            </w:r>
          </w:p>
        </w:tc>
        <w:tc>
          <w:tcPr>
            <w:tcW w:w="1275" w:type="dxa"/>
            <w:shd w:val="clear" w:color="auto" w:fill="92D050"/>
          </w:tcPr>
          <w:p w14:paraId="78AD1C62" w14:textId="5729F405" w:rsidR="00BC2DDD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Low</w:t>
            </w:r>
          </w:p>
        </w:tc>
        <w:tc>
          <w:tcPr>
            <w:tcW w:w="1276" w:type="dxa"/>
            <w:shd w:val="clear" w:color="auto" w:fill="92D050"/>
          </w:tcPr>
          <w:p w14:paraId="2426C45A" w14:textId="0AF76568" w:rsidR="00BC2DDD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Low</w:t>
            </w:r>
          </w:p>
        </w:tc>
      </w:tr>
      <w:tr w:rsidR="009B2BD4" w:rsidRPr="00B82E5B" w14:paraId="611A4383" w14:textId="77777777" w:rsidTr="00B82E5B">
        <w:tc>
          <w:tcPr>
            <w:tcW w:w="561" w:type="dxa"/>
            <w:vMerge/>
          </w:tcPr>
          <w:p w14:paraId="193E7F95" w14:textId="77777777" w:rsidR="00A23168" w:rsidRPr="00B82E5B" w:rsidRDefault="00A23168" w:rsidP="00B82E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5" w:type="dxa"/>
            <w:vMerge w:val="restart"/>
          </w:tcPr>
          <w:p w14:paraId="0DB13B18" w14:textId="7DF6638C" w:rsidR="00A23168" w:rsidRPr="00B82E5B" w:rsidRDefault="00590DE1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R</w:t>
            </w:r>
            <w:r w:rsidR="009868EE" w:rsidRPr="00B82E5B">
              <w:rPr>
                <w:sz w:val="22"/>
                <w:szCs w:val="22"/>
              </w:rPr>
              <w:t xml:space="preserve">isk </w:t>
            </w:r>
            <w:r w:rsidR="00BF12E8">
              <w:rPr>
                <w:sz w:val="22"/>
                <w:szCs w:val="22"/>
              </w:rPr>
              <w:t>(</w:t>
            </w:r>
            <w:r w:rsidR="009868EE" w:rsidRPr="00B82E5B">
              <w:rPr>
                <w:sz w:val="22"/>
                <w:szCs w:val="22"/>
              </w:rPr>
              <w:t>L*C</w:t>
            </w:r>
            <w:r w:rsidR="00BF12E8">
              <w:rPr>
                <w:sz w:val="22"/>
                <w:szCs w:val="22"/>
              </w:rPr>
              <w:t>)</w:t>
            </w:r>
          </w:p>
        </w:tc>
        <w:tc>
          <w:tcPr>
            <w:tcW w:w="1413" w:type="dxa"/>
          </w:tcPr>
          <w:p w14:paraId="6334B187" w14:textId="4C066392" w:rsidR="00A23168" w:rsidRPr="00B82E5B" w:rsidRDefault="0043732F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Very Unlikely</w:t>
            </w:r>
          </w:p>
        </w:tc>
        <w:tc>
          <w:tcPr>
            <w:tcW w:w="1276" w:type="dxa"/>
          </w:tcPr>
          <w:p w14:paraId="778B6F84" w14:textId="11F075E8" w:rsidR="00A23168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Unlikely</w:t>
            </w:r>
          </w:p>
        </w:tc>
        <w:tc>
          <w:tcPr>
            <w:tcW w:w="1276" w:type="dxa"/>
          </w:tcPr>
          <w:p w14:paraId="3B42153D" w14:textId="5459BFBB" w:rsidR="00A23168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Fairly Likely</w:t>
            </w:r>
          </w:p>
        </w:tc>
        <w:tc>
          <w:tcPr>
            <w:tcW w:w="1275" w:type="dxa"/>
          </w:tcPr>
          <w:p w14:paraId="7135896B" w14:textId="16602CBD" w:rsidR="00A23168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Likely</w:t>
            </w:r>
          </w:p>
        </w:tc>
        <w:tc>
          <w:tcPr>
            <w:tcW w:w="1276" w:type="dxa"/>
          </w:tcPr>
          <w:p w14:paraId="2DE5B9EB" w14:textId="66786B83" w:rsidR="00A23168" w:rsidRPr="00B82E5B" w:rsidRDefault="009156B3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Very Likely</w:t>
            </w:r>
          </w:p>
        </w:tc>
      </w:tr>
      <w:tr w:rsidR="00B82E5B" w:rsidRPr="00B82E5B" w14:paraId="0D10FF73" w14:textId="77777777" w:rsidTr="00B82E5B">
        <w:tc>
          <w:tcPr>
            <w:tcW w:w="561" w:type="dxa"/>
            <w:vMerge/>
          </w:tcPr>
          <w:p w14:paraId="479CDBF2" w14:textId="77777777" w:rsidR="00A23168" w:rsidRPr="00B82E5B" w:rsidRDefault="00A23168" w:rsidP="00B82E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5" w:type="dxa"/>
            <w:vMerge/>
          </w:tcPr>
          <w:p w14:paraId="67AEA735" w14:textId="77777777" w:rsidR="00A23168" w:rsidRPr="00B82E5B" w:rsidRDefault="00A23168" w:rsidP="00B82E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16" w:type="dxa"/>
            <w:gridSpan w:val="5"/>
          </w:tcPr>
          <w:p w14:paraId="1F940859" w14:textId="5A99116C" w:rsidR="00A23168" w:rsidRPr="00B82E5B" w:rsidRDefault="00A23168" w:rsidP="00B82E5B">
            <w:pPr>
              <w:jc w:val="center"/>
              <w:rPr>
                <w:sz w:val="22"/>
                <w:szCs w:val="22"/>
              </w:rPr>
            </w:pPr>
            <w:r w:rsidRPr="00B82E5B">
              <w:rPr>
                <w:sz w:val="22"/>
                <w:szCs w:val="22"/>
              </w:rPr>
              <w:t>Likelihood of hazardous event</w:t>
            </w:r>
            <w:r w:rsidR="00590DE1" w:rsidRPr="00B82E5B">
              <w:rPr>
                <w:sz w:val="22"/>
                <w:szCs w:val="22"/>
              </w:rPr>
              <w:t xml:space="preserve"> (L)</w:t>
            </w:r>
          </w:p>
        </w:tc>
      </w:tr>
    </w:tbl>
    <w:p w14:paraId="659EB55A" w14:textId="77777777" w:rsidR="004B2D82" w:rsidRDefault="004B2D82"/>
    <w:p w14:paraId="773EBB33" w14:textId="0665D69E" w:rsidR="7DDB2104" w:rsidRDefault="7DDB2104">
      <w:r>
        <w:br w:type="page"/>
      </w:r>
    </w:p>
    <w:p w14:paraId="37F0430B" w14:textId="25AD40E0" w:rsidR="7DDB2104" w:rsidRDefault="7DDB2104" w:rsidP="7DDB21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286"/>
        <w:gridCol w:w="1323"/>
        <w:gridCol w:w="1072"/>
        <w:gridCol w:w="1352"/>
        <w:gridCol w:w="1088"/>
        <w:gridCol w:w="1242"/>
      </w:tblGrid>
      <w:tr w:rsidR="00665E14" w14:paraId="30BD638E" w14:textId="77777777" w:rsidTr="004D5163">
        <w:tc>
          <w:tcPr>
            <w:tcW w:w="1702" w:type="dxa"/>
          </w:tcPr>
          <w:p w14:paraId="53904023" w14:textId="4B22730F" w:rsidR="00FB0BB0" w:rsidRDefault="008476D2">
            <w:r>
              <w:t>Hazard</w:t>
            </w:r>
            <w:r w:rsidR="008E12E8">
              <w:t>ous</w:t>
            </w:r>
            <w:r w:rsidR="00407B35">
              <w:t xml:space="preserve">, </w:t>
            </w:r>
            <w:r w:rsidR="008E12E8">
              <w:t xml:space="preserve">Event </w:t>
            </w:r>
            <w:r w:rsidR="00407B35">
              <w:t xml:space="preserve">(E) </w:t>
            </w:r>
            <w:r w:rsidR="008E12E8">
              <w:t>&amp; Consequence</w:t>
            </w:r>
            <w:r w:rsidR="00407B35">
              <w:t xml:space="preserve"> (C)</w:t>
            </w:r>
          </w:p>
        </w:tc>
        <w:tc>
          <w:tcPr>
            <w:tcW w:w="1313" w:type="dxa"/>
          </w:tcPr>
          <w:p w14:paraId="5FF9533B" w14:textId="00DDA039" w:rsidR="00FB0BB0" w:rsidRDefault="008E12E8">
            <w:r>
              <w:t>Who might be harmed</w:t>
            </w:r>
          </w:p>
        </w:tc>
        <w:tc>
          <w:tcPr>
            <w:tcW w:w="1331" w:type="dxa"/>
          </w:tcPr>
          <w:p w14:paraId="7AFAFA70" w14:textId="159EC165" w:rsidR="00FB0BB0" w:rsidRDefault="008E12E8">
            <w:r>
              <w:t>Current Controls</w:t>
            </w:r>
          </w:p>
        </w:tc>
        <w:tc>
          <w:tcPr>
            <w:tcW w:w="1041" w:type="dxa"/>
          </w:tcPr>
          <w:p w14:paraId="09668C22" w14:textId="06F48C97" w:rsidR="00FB0BB0" w:rsidRDefault="008E12E8">
            <w:r>
              <w:t>Current Risk</w:t>
            </w:r>
            <w:r w:rsidR="00A81423">
              <w:t xml:space="preserve"> (L</w:t>
            </w:r>
            <w:r w:rsidR="000F1BE7">
              <w:rPr>
                <w:vertAlign w:val="subscript"/>
              </w:rPr>
              <w:t>1</w:t>
            </w:r>
            <w:r w:rsidR="00CF11C2">
              <w:t>*</w:t>
            </w:r>
            <w:r w:rsidR="00141430">
              <w:t>C</w:t>
            </w:r>
            <w:r w:rsidR="000F1BE7">
              <w:rPr>
                <w:vertAlign w:val="subscript"/>
              </w:rPr>
              <w:t>1</w:t>
            </w:r>
            <w:r w:rsidR="00CF11C2">
              <w:t>)</w:t>
            </w:r>
          </w:p>
        </w:tc>
        <w:tc>
          <w:tcPr>
            <w:tcW w:w="1376" w:type="dxa"/>
          </w:tcPr>
          <w:p w14:paraId="3E1AA821" w14:textId="715B6E1E" w:rsidR="00FB0BB0" w:rsidRDefault="00141430">
            <w:r>
              <w:t>Additional Controls</w:t>
            </w:r>
          </w:p>
        </w:tc>
        <w:tc>
          <w:tcPr>
            <w:tcW w:w="1041" w:type="dxa"/>
          </w:tcPr>
          <w:p w14:paraId="1FB0C12C" w14:textId="2C68ABAC" w:rsidR="00FB0BB0" w:rsidRDefault="00141430">
            <w:r>
              <w:t>Residual Risk (L</w:t>
            </w:r>
            <w:r w:rsidR="000F1BE7">
              <w:rPr>
                <w:vertAlign w:val="subscript"/>
              </w:rPr>
              <w:t>2</w:t>
            </w:r>
            <w:r>
              <w:t>*C</w:t>
            </w:r>
            <w:r w:rsidR="000F1BE7">
              <w:rPr>
                <w:vertAlign w:val="subscript"/>
              </w:rPr>
              <w:t>1</w:t>
            </w:r>
            <w:r>
              <w:t>)</w:t>
            </w:r>
          </w:p>
        </w:tc>
        <w:tc>
          <w:tcPr>
            <w:tcW w:w="1212" w:type="dxa"/>
          </w:tcPr>
          <w:p w14:paraId="5AEF7DE3" w14:textId="561124AF" w:rsidR="00FB0BB0" w:rsidRDefault="009B2BD4">
            <w:r>
              <w:t>Date Achieved</w:t>
            </w:r>
          </w:p>
        </w:tc>
      </w:tr>
      <w:tr w:rsidR="00665E14" w14:paraId="00E483A6" w14:textId="77777777" w:rsidTr="004D5163">
        <w:tc>
          <w:tcPr>
            <w:tcW w:w="1702" w:type="dxa"/>
          </w:tcPr>
          <w:p w14:paraId="55012F81" w14:textId="77777777" w:rsidR="00FB0BB0" w:rsidRPr="00665E14" w:rsidRDefault="006653B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Visual Stimulation Flashing </w:t>
            </w:r>
          </w:p>
          <w:p w14:paraId="6AD4B8F5" w14:textId="77777777" w:rsidR="00C23150" w:rsidRPr="00665E14" w:rsidRDefault="00C2315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13D8CC2B" w14:textId="77777777" w:rsidR="00C23150" w:rsidRPr="00665E14" w:rsidRDefault="00C2315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E: </w:t>
            </w:r>
            <w:r w:rsidRPr="00665E14">
              <w:rPr>
                <w:rFonts w:ascii="Calibri" w:hAnsi="Calibri" w:cs="Calibri"/>
                <w:sz w:val="22"/>
                <w:szCs w:val="22"/>
              </w:rPr>
              <w:t xml:space="preserve">Extended exposure to high contrast </w:t>
            </w:r>
            <w:r w:rsidR="00576B31" w:rsidRPr="00665E14">
              <w:rPr>
                <w:rFonts w:ascii="Calibri" w:hAnsi="Calibri" w:cs="Calibri"/>
                <w:sz w:val="22"/>
                <w:szCs w:val="22"/>
              </w:rPr>
              <w:t>flashing on a monitor</w:t>
            </w:r>
          </w:p>
          <w:p w14:paraId="6CA0FC40" w14:textId="1B3F62B7" w:rsidR="00576B31" w:rsidRPr="00665E14" w:rsidRDefault="0026220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C: </w:t>
            </w:r>
            <w:r w:rsidRPr="00665E14">
              <w:rPr>
                <w:rFonts w:ascii="Calibri" w:hAnsi="Calibri" w:cs="Calibri"/>
                <w:sz w:val="22"/>
                <w:szCs w:val="22"/>
              </w:rPr>
              <w:t>Eye fatigue, visual discomfort</w:t>
            </w:r>
            <w:r w:rsidR="00115B8B" w:rsidRPr="00665E14">
              <w:rPr>
                <w:rFonts w:ascii="Calibri" w:hAnsi="Calibri" w:cs="Calibri"/>
                <w:sz w:val="22"/>
                <w:szCs w:val="22"/>
              </w:rPr>
              <w:t xml:space="preserve">, migraines, and induction of </w:t>
            </w:r>
            <w:r w:rsidR="00E57C97" w:rsidRPr="00665E14">
              <w:rPr>
                <w:rFonts w:ascii="Calibri" w:hAnsi="Calibri" w:cs="Calibri"/>
                <w:sz w:val="22"/>
                <w:szCs w:val="22"/>
              </w:rPr>
              <w:t>epilepsy</w:t>
            </w:r>
          </w:p>
        </w:tc>
        <w:tc>
          <w:tcPr>
            <w:tcW w:w="1313" w:type="dxa"/>
          </w:tcPr>
          <w:p w14:paraId="76FA0FE5" w14:textId="78E46F19" w:rsidR="00FB0BB0" w:rsidRPr="00665E14" w:rsidRDefault="00115B8B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Student Researcher, Study Participants</w:t>
            </w:r>
          </w:p>
        </w:tc>
        <w:tc>
          <w:tcPr>
            <w:tcW w:w="1331" w:type="dxa"/>
          </w:tcPr>
          <w:p w14:paraId="7240ACB7" w14:textId="6757C8F0" w:rsidR="00FB0BB0" w:rsidRPr="00665E14" w:rsidRDefault="00C26E02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Keep testing short, under 15 minutes per block.</w:t>
            </w:r>
            <w:r w:rsidR="003C7B24" w:rsidRPr="00665E14">
              <w:rPr>
                <w:rFonts w:ascii="Calibri" w:hAnsi="Calibri" w:cs="Calibri"/>
                <w:sz w:val="22"/>
                <w:szCs w:val="22"/>
              </w:rPr>
              <w:t xml:space="preserve"> Conduct experiment in a well-lit area</w:t>
            </w:r>
          </w:p>
        </w:tc>
        <w:tc>
          <w:tcPr>
            <w:tcW w:w="1041" w:type="dxa"/>
          </w:tcPr>
          <w:p w14:paraId="362ED14E" w14:textId="7DF26FB3" w:rsidR="00FB0BB0" w:rsidRPr="00665E14" w:rsidRDefault="003C7B24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Unlikely</w:t>
            </w:r>
            <w:r w:rsidR="00E57C97" w:rsidRPr="00665E14">
              <w:rPr>
                <w:rFonts w:ascii="Calibri" w:hAnsi="Calibri" w:cs="Calibri"/>
                <w:sz w:val="22"/>
                <w:szCs w:val="22"/>
              </w:rPr>
              <w:t xml:space="preserve"> * Major = Medium</w:t>
            </w:r>
          </w:p>
        </w:tc>
        <w:tc>
          <w:tcPr>
            <w:tcW w:w="1376" w:type="dxa"/>
          </w:tcPr>
          <w:p w14:paraId="3D207BAC" w14:textId="4488C581" w:rsidR="00FB0BB0" w:rsidRPr="00665E14" w:rsidRDefault="005864DB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 xml:space="preserve">Exclude participant that have a prior medical history of migraines or epilepsy. </w:t>
            </w:r>
            <w:r w:rsidR="002A41D0" w:rsidRPr="00665E14">
              <w:rPr>
                <w:rFonts w:ascii="Calibri" w:hAnsi="Calibri" w:cs="Calibri"/>
                <w:sz w:val="22"/>
                <w:szCs w:val="22"/>
              </w:rPr>
              <w:t xml:space="preserve">Implement an ESC hotkey to exit experiment and </w:t>
            </w:r>
            <w:r w:rsidR="00D172FE" w:rsidRPr="00665E14">
              <w:rPr>
                <w:rFonts w:ascii="Calibri" w:hAnsi="Calibri" w:cs="Calibri"/>
                <w:sz w:val="22"/>
                <w:szCs w:val="22"/>
              </w:rPr>
              <w:t>have breaks between sessions.</w:t>
            </w:r>
          </w:p>
        </w:tc>
        <w:tc>
          <w:tcPr>
            <w:tcW w:w="1041" w:type="dxa"/>
          </w:tcPr>
          <w:p w14:paraId="22354343" w14:textId="1413B316" w:rsidR="00FB0BB0" w:rsidRPr="00665E14" w:rsidRDefault="0096455A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Very Unlikely * Major = Low</w:t>
            </w:r>
          </w:p>
        </w:tc>
        <w:tc>
          <w:tcPr>
            <w:tcW w:w="1212" w:type="dxa"/>
          </w:tcPr>
          <w:p w14:paraId="706229A5" w14:textId="2BC7B9AC" w:rsidR="00FB0BB0" w:rsidRPr="00665E14" w:rsidRDefault="00F3060C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16/10/2026</w:t>
            </w:r>
          </w:p>
        </w:tc>
      </w:tr>
      <w:tr w:rsidR="00D700A2" w14:paraId="0E6A5DD5" w14:textId="77777777" w:rsidTr="004D5163">
        <w:tc>
          <w:tcPr>
            <w:tcW w:w="1702" w:type="dxa"/>
          </w:tcPr>
          <w:p w14:paraId="3F3012AE" w14:textId="77777777" w:rsidR="008851B4" w:rsidRPr="00665E14" w:rsidRDefault="00735CB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Mains Powered </w:t>
            </w:r>
            <w:r w:rsidR="000C1198"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>Hardware &amp; Peripheral EEG Instrumentation</w:t>
            </w:r>
          </w:p>
          <w:p w14:paraId="494EC98A" w14:textId="77777777" w:rsidR="000C1198" w:rsidRPr="00665E14" w:rsidRDefault="000C119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2055705D" w14:textId="77777777" w:rsidR="000C1198" w:rsidRPr="00665E14" w:rsidRDefault="000C119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E: </w:t>
            </w:r>
            <w:r w:rsidR="00385951" w:rsidRPr="00665E14">
              <w:rPr>
                <w:rFonts w:ascii="Calibri" w:hAnsi="Calibri" w:cs="Calibri"/>
                <w:sz w:val="22"/>
                <w:szCs w:val="22"/>
              </w:rPr>
              <w:t>Using desktop PCs, external monitors, USB hubs, power strips, EEG equipment</w:t>
            </w:r>
          </w:p>
          <w:p w14:paraId="6EDD8175" w14:textId="77777777" w:rsidR="00385951" w:rsidRPr="00665E14" w:rsidRDefault="0038595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CF67482" w14:textId="55D7097B" w:rsidR="00385951" w:rsidRPr="00665E14" w:rsidRDefault="0038595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C: </w:t>
            </w:r>
            <w:r w:rsidR="00292B81" w:rsidRPr="00665E14">
              <w:rPr>
                <w:rFonts w:ascii="Calibri" w:hAnsi="Calibri" w:cs="Calibri"/>
                <w:sz w:val="22"/>
                <w:szCs w:val="22"/>
              </w:rPr>
              <w:t>Electric shock, electric burns, fire</w:t>
            </w:r>
          </w:p>
        </w:tc>
        <w:tc>
          <w:tcPr>
            <w:tcW w:w="1313" w:type="dxa"/>
          </w:tcPr>
          <w:p w14:paraId="65E05399" w14:textId="66FDAB26" w:rsidR="008851B4" w:rsidRPr="00665E14" w:rsidRDefault="009500BF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Student Researcher, Study Participants, Technicians</w:t>
            </w:r>
          </w:p>
        </w:tc>
        <w:tc>
          <w:tcPr>
            <w:tcW w:w="1331" w:type="dxa"/>
          </w:tcPr>
          <w:p w14:paraId="69F41382" w14:textId="0031F5EF" w:rsidR="008851B4" w:rsidRPr="00665E14" w:rsidRDefault="009500BF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 xml:space="preserve">All equipment is checked annually, and </w:t>
            </w:r>
            <w:r w:rsidR="002A4D12" w:rsidRPr="00665E14">
              <w:rPr>
                <w:rFonts w:ascii="Calibri" w:hAnsi="Calibri" w:cs="Calibri"/>
                <w:sz w:val="22"/>
                <w:szCs w:val="22"/>
              </w:rPr>
              <w:t>verify cables for safety before usage.</w:t>
            </w:r>
          </w:p>
        </w:tc>
        <w:tc>
          <w:tcPr>
            <w:tcW w:w="1041" w:type="dxa"/>
          </w:tcPr>
          <w:p w14:paraId="539D56E4" w14:textId="314A2927" w:rsidR="008851B4" w:rsidRPr="00665E14" w:rsidRDefault="002A4D12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Unlikely * Moderate = Low</w:t>
            </w:r>
          </w:p>
        </w:tc>
        <w:tc>
          <w:tcPr>
            <w:tcW w:w="1376" w:type="dxa"/>
          </w:tcPr>
          <w:p w14:paraId="561B3B8C" w14:textId="2F48C8BB" w:rsidR="008851B4" w:rsidRPr="00665E14" w:rsidRDefault="00973FBB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Any EEG equipment must be medically certified</w:t>
            </w:r>
          </w:p>
        </w:tc>
        <w:tc>
          <w:tcPr>
            <w:tcW w:w="1041" w:type="dxa"/>
          </w:tcPr>
          <w:p w14:paraId="6DC85814" w14:textId="502F60D1" w:rsidR="008851B4" w:rsidRPr="00665E14" w:rsidRDefault="00973FBB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Very Unlikely * Moderate = Very Unlikely</w:t>
            </w:r>
          </w:p>
        </w:tc>
        <w:tc>
          <w:tcPr>
            <w:tcW w:w="1212" w:type="dxa"/>
          </w:tcPr>
          <w:p w14:paraId="39E7D886" w14:textId="4D35D863" w:rsidR="008851B4" w:rsidRPr="00665E14" w:rsidRDefault="00973FBB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16/10/2026</w:t>
            </w:r>
          </w:p>
        </w:tc>
      </w:tr>
      <w:tr w:rsidR="00D700A2" w14:paraId="7DEC6576" w14:textId="77777777" w:rsidTr="004D5163">
        <w:tc>
          <w:tcPr>
            <w:tcW w:w="1702" w:type="dxa"/>
          </w:tcPr>
          <w:p w14:paraId="039F53A2" w14:textId="77777777" w:rsidR="008851B4" w:rsidRPr="00665E14" w:rsidRDefault="003571E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>Slips, trips, and falls</w:t>
            </w:r>
            <w:r w:rsidR="00410564"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from cabling in lab workspaces</w:t>
            </w:r>
          </w:p>
          <w:p w14:paraId="5A4E21D3" w14:textId="77777777" w:rsidR="00410564" w:rsidRPr="00665E14" w:rsidRDefault="0041056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F898515" w14:textId="77777777" w:rsidR="00410564" w:rsidRPr="00665E14" w:rsidRDefault="0041056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E: </w:t>
            </w:r>
            <w:r w:rsidRPr="00665E14">
              <w:rPr>
                <w:rFonts w:ascii="Calibri" w:hAnsi="Calibri" w:cs="Calibri"/>
                <w:sz w:val="22"/>
                <w:szCs w:val="22"/>
              </w:rPr>
              <w:t xml:space="preserve">Trailing </w:t>
            </w:r>
            <w:r w:rsidR="00CB25AE" w:rsidRPr="00665E14">
              <w:rPr>
                <w:rFonts w:ascii="Calibri" w:hAnsi="Calibri" w:cs="Calibri"/>
                <w:sz w:val="22"/>
                <w:szCs w:val="22"/>
              </w:rPr>
              <w:t>power leads</w:t>
            </w:r>
          </w:p>
          <w:p w14:paraId="036ECEBB" w14:textId="77777777" w:rsidR="00E44F50" w:rsidRPr="00665E14" w:rsidRDefault="00E44F5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219E5CFE" w14:textId="4E2DDD2F" w:rsidR="00E44F50" w:rsidRPr="00665E14" w:rsidRDefault="00E44F5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 xml:space="preserve">C: </w:t>
            </w:r>
            <w:r w:rsidR="00C9506B" w:rsidRPr="00665E14">
              <w:rPr>
                <w:rFonts w:ascii="Calibri" w:hAnsi="Calibri" w:cs="Calibri"/>
                <w:sz w:val="22"/>
                <w:szCs w:val="22"/>
              </w:rPr>
              <w:t>Physical injury, damaged equipment</w:t>
            </w:r>
          </w:p>
        </w:tc>
        <w:tc>
          <w:tcPr>
            <w:tcW w:w="1313" w:type="dxa"/>
          </w:tcPr>
          <w:p w14:paraId="536240FB" w14:textId="57EB0E44" w:rsidR="008851B4" w:rsidRPr="00665E14" w:rsidRDefault="00CB25AE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lastRenderedPageBreak/>
              <w:t>Student Researcher, Study Participants, Technicians</w:t>
            </w:r>
          </w:p>
        </w:tc>
        <w:tc>
          <w:tcPr>
            <w:tcW w:w="1331" w:type="dxa"/>
          </w:tcPr>
          <w:p w14:paraId="7B63CCAC" w14:textId="19A90709" w:rsidR="008851B4" w:rsidRPr="00665E14" w:rsidRDefault="00E44182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Keep workstations tidy, route cables behind desks and avoid running cables</w:t>
            </w:r>
          </w:p>
        </w:tc>
        <w:tc>
          <w:tcPr>
            <w:tcW w:w="1041" w:type="dxa"/>
          </w:tcPr>
          <w:p w14:paraId="3EAFED7A" w14:textId="3ABD5DF5" w:rsidR="008851B4" w:rsidRPr="00665E14" w:rsidRDefault="005F44CF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Unlikely * Minor = Low</w:t>
            </w:r>
          </w:p>
        </w:tc>
        <w:tc>
          <w:tcPr>
            <w:tcW w:w="1376" w:type="dxa"/>
          </w:tcPr>
          <w:p w14:paraId="7E36390F" w14:textId="09621A7B" w:rsidR="008851B4" w:rsidRPr="00665E14" w:rsidRDefault="00D700A2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 xml:space="preserve">Bundle loose cables/wires, </w:t>
            </w:r>
            <w:r w:rsidR="00E7286A" w:rsidRPr="00665E14">
              <w:rPr>
                <w:rFonts w:ascii="Calibri" w:hAnsi="Calibri" w:cs="Calibri"/>
                <w:sz w:val="22"/>
                <w:szCs w:val="22"/>
              </w:rPr>
              <w:t>store unused hardware in designated lockers</w:t>
            </w:r>
          </w:p>
        </w:tc>
        <w:tc>
          <w:tcPr>
            <w:tcW w:w="1041" w:type="dxa"/>
          </w:tcPr>
          <w:p w14:paraId="0137E931" w14:textId="1901B91B" w:rsidR="008851B4" w:rsidRPr="00665E14" w:rsidRDefault="00E7286A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Very Unlikely * Minor = Very Low</w:t>
            </w:r>
          </w:p>
        </w:tc>
        <w:tc>
          <w:tcPr>
            <w:tcW w:w="1212" w:type="dxa"/>
          </w:tcPr>
          <w:p w14:paraId="58F9B046" w14:textId="702301B3" w:rsidR="008851B4" w:rsidRPr="00665E14" w:rsidRDefault="00E7286A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16/10/2026</w:t>
            </w:r>
          </w:p>
        </w:tc>
      </w:tr>
      <w:tr w:rsidR="004D5163" w14:paraId="6582020C" w14:textId="77777777" w:rsidTr="004D5163">
        <w:tc>
          <w:tcPr>
            <w:tcW w:w="1702" w:type="dxa"/>
          </w:tcPr>
          <w:p w14:paraId="3D3F0834" w14:textId="77777777" w:rsidR="004D5163" w:rsidRPr="00665E14" w:rsidRDefault="00E44F5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>Electrolyte Conductive Gel &amp; Skin Preparation Abrasives</w:t>
            </w:r>
          </w:p>
          <w:p w14:paraId="15CDDCFE" w14:textId="77777777" w:rsidR="00E44F50" w:rsidRPr="00665E14" w:rsidRDefault="00E44F5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2FC3E832" w14:textId="77777777" w:rsidR="00E44F50" w:rsidRPr="00665E14" w:rsidRDefault="00E44F5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E: </w:t>
            </w:r>
            <w:r w:rsidR="00B539F6" w:rsidRPr="00665E14">
              <w:rPr>
                <w:rFonts w:ascii="Calibri" w:hAnsi="Calibri" w:cs="Calibri"/>
                <w:sz w:val="22"/>
                <w:szCs w:val="22"/>
              </w:rPr>
              <w:t>Application of electrolyte gel onto scalp electrodes or cleaning caps with disinfectant</w:t>
            </w:r>
          </w:p>
          <w:p w14:paraId="2E08012A" w14:textId="77777777" w:rsidR="00B539F6" w:rsidRPr="00665E14" w:rsidRDefault="00B539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1C409B5" w14:textId="07B17413" w:rsidR="00B539F6" w:rsidRPr="00665E14" w:rsidRDefault="00B539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C: </w:t>
            </w:r>
            <w:r w:rsidR="003210EE" w:rsidRPr="00665E14">
              <w:rPr>
                <w:rFonts w:ascii="Calibri" w:hAnsi="Calibri" w:cs="Calibri"/>
                <w:sz w:val="22"/>
                <w:szCs w:val="22"/>
              </w:rPr>
              <w:t>Mild skin irritation, allergic reaction</w:t>
            </w:r>
          </w:p>
        </w:tc>
        <w:tc>
          <w:tcPr>
            <w:tcW w:w="1313" w:type="dxa"/>
          </w:tcPr>
          <w:p w14:paraId="18B54C9B" w14:textId="3C82C0E3" w:rsidR="004D5163" w:rsidRPr="00665E14" w:rsidRDefault="003210EE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Student Researcher, Study Participant</w:t>
            </w:r>
          </w:p>
        </w:tc>
        <w:tc>
          <w:tcPr>
            <w:tcW w:w="1331" w:type="dxa"/>
          </w:tcPr>
          <w:p w14:paraId="7E48A6B4" w14:textId="23E6D145" w:rsidR="004D5163" w:rsidRPr="00665E14" w:rsidRDefault="000660EF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Only use approved, skin-safe certified gels</w:t>
            </w:r>
          </w:p>
        </w:tc>
        <w:tc>
          <w:tcPr>
            <w:tcW w:w="1041" w:type="dxa"/>
          </w:tcPr>
          <w:p w14:paraId="443043C6" w14:textId="63BFED93" w:rsidR="004D5163" w:rsidRPr="00665E14" w:rsidRDefault="000660EF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Unlikely * Minor = Low</w:t>
            </w:r>
          </w:p>
        </w:tc>
        <w:tc>
          <w:tcPr>
            <w:tcW w:w="1376" w:type="dxa"/>
          </w:tcPr>
          <w:p w14:paraId="0AA4CA7D" w14:textId="0826AABC" w:rsidR="004D5163" w:rsidRPr="00665E14" w:rsidRDefault="006270FD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 xml:space="preserve">Check participant allergies, have towels or </w:t>
            </w:r>
            <w:r w:rsidR="0026339F" w:rsidRPr="00665E14">
              <w:rPr>
                <w:rFonts w:ascii="Calibri" w:hAnsi="Calibri" w:cs="Calibri"/>
                <w:sz w:val="22"/>
                <w:szCs w:val="22"/>
              </w:rPr>
              <w:t>washing facilities nearby</w:t>
            </w:r>
          </w:p>
        </w:tc>
        <w:tc>
          <w:tcPr>
            <w:tcW w:w="1041" w:type="dxa"/>
          </w:tcPr>
          <w:p w14:paraId="6EF8E2CB" w14:textId="2F7FB533" w:rsidR="004D5163" w:rsidRPr="00665E14" w:rsidRDefault="0026339F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Very Unlikely * Minor = Very Low</w:t>
            </w:r>
          </w:p>
        </w:tc>
        <w:tc>
          <w:tcPr>
            <w:tcW w:w="1212" w:type="dxa"/>
          </w:tcPr>
          <w:p w14:paraId="5D21673A" w14:textId="14E5D021" w:rsidR="004D5163" w:rsidRPr="00665E14" w:rsidRDefault="0026339F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16/10/2026</w:t>
            </w:r>
          </w:p>
        </w:tc>
      </w:tr>
      <w:tr w:rsidR="004D5163" w14:paraId="0C0D6F5C" w14:textId="77777777" w:rsidTr="004D5163">
        <w:tc>
          <w:tcPr>
            <w:tcW w:w="1702" w:type="dxa"/>
          </w:tcPr>
          <w:p w14:paraId="147595DB" w14:textId="77777777" w:rsidR="004D5163" w:rsidRPr="00665E14" w:rsidRDefault="00540D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Breach of participant data privacy </w:t>
            </w:r>
          </w:p>
          <w:p w14:paraId="459D24F8" w14:textId="77777777" w:rsidR="00DF6F8F" w:rsidRPr="00665E14" w:rsidRDefault="00DF6F8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36F1A5F2" w14:textId="77777777" w:rsidR="00DF6F8F" w:rsidRPr="00665E14" w:rsidRDefault="00DF6F8F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E: Exposure or loss of unencrypted recorded EEG signals</w:t>
            </w:r>
            <w:r w:rsidR="00DD15DA" w:rsidRPr="00665E14">
              <w:rPr>
                <w:rFonts w:ascii="Calibri" w:hAnsi="Calibri" w:cs="Calibri"/>
                <w:sz w:val="22"/>
                <w:szCs w:val="22"/>
              </w:rPr>
              <w:t>, participant names, participant medical history or communications</w:t>
            </w:r>
          </w:p>
          <w:p w14:paraId="67F84088" w14:textId="77777777" w:rsidR="00DD15DA" w:rsidRPr="00665E14" w:rsidRDefault="00DD15D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795685E" w14:textId="2559FE2B" w:rsidR="00DD15DA" w:rsidRPr="00665E14" w:rsidRDefault="00DD15D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C: </w:t>
            </w:r>
            <w:r w:rsidR="00C731D3" w:rsidRPr="00665E14">
              <w:rPr>
                <w:rFonts w:ascii="Calibri" w:hAnsi="Calibri" w:cs="Calibri"/>
                <w:b/>
                <w:bCs/>
                <w:sz w:val="22"/>
                <w:szCs w:val="22"/>
              </w:rPr>
              <w:t>Violation of GDPR and participant confidentiality</w:t>
            </w:r>
          </w:p>
        </w:tc>
        <w:tc>
          <w:tcPr>
            <w:tcW w:w="1313" w:type="dxa"/>
          </w:tcPr>
          <w:p w14:paraId="49D1A81A" w14:textId="0E5592D7" w:rsidR="004D5163" w:rsidRPr="00665E14" w:rsidRDefault="00C731D3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Study Participant, University</w:t>
            </w:r>
          </w:p>
        </w:tc>
        <w:tc>
          <w:tcPr>
            <w:tcW w:w="1331" w:type="dxa"/>
          </w:tcPr>
          <w:p w14:paraId="0B2AD201" w14:textId="086BE478" w:rsidR="004D5163" w:rsidRPr="00665E14" w:rsidRDefault="00622425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All files stored on password-protected machines adhering to University guidelines</w:t>
            </w:r>
          </w:p>
        </w:tc>
        <w:tc>
          <w:tcPr>
            <w:tcW w:w="1041" w:type="dxa"/>
          </w:tcPr>
          <w:p w14:paraId="04C71AB4" w14:textId="7C70F34D" w:rsidR="004D5163" w:rsidRPr="00665E14" w:rsidRDefault="00622425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Very Unlikely * Major = Low</w:t>
            </w:r>
          </w:p>
        </w:tc>
        <w:tc>
          <w:tcPr>
            <w:tcW w:w="1376" w:type="dxa"/>
          </w:tcPr>
          <w:p w14:paraId="6558108E" w14:textId="1A768FDF" w:rsidR="004D5163" w:rsidRPr="00665E14" w:rsidRDefault="00EE5A07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Fully anonymise all data from participant using ID codes</w:t>
            </w:r>
          </w:p>
        </w:tc>
        <w:tc>
          <w:tcPr>
            <w:tcW w:w="1041" w:type="dxa"/>
          </w:tcPr>
          <w:p w14:paraId="7E7FF505" w14:textId="26CAC5CC" w:rsidR="004D5163" w:rsidRPr="00665E14" w:rsidRDefault="00723FB4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Very Unlikely * Major = Low</w:t>
            </w:r>
          </w:p>
        </w:tc>
        <w:tc>
          <w:tcPr>
            <w:tcW w:w="1212" w:type="dxa"/>
          </w:tcPr>
          <w:p w14:paraId="0DE7AE11" w14:textId="7184E986" w:rsidR="004D5163" w:rsidRPr="00665E14" w:rsidRDefault="00723FB4">
            <w:pPr>
              <w:rPr>
                <w:rFonts w:ascii="Calibri" w:hAnsi="Calibri" w:cs="Calibri"/>
                <w:sz w:val="22"/>
                <w:szCs w:val="22"/>
              </w:rPr>
            </w:pPr>
            <w:r w:rsidRPr="00665E14">
              <w:rPr>
                <w:rFonts w:ascii="Calibri" w:hAnsi="Calibri" w:cs="Calibri"/>
                <w:sz w:val="22"/>
                <w:szCs w:val="22"/>
              </w:rPr>
              <w:t>/10/2026</w:t>
            </w:r>
          </w:p>
        </w:tc>
      </w:tr>
    </w:tbl>
    <w:p w14:paraId="5B9CDC7A" w14:textId="77777777" w:rsidR="00FB0BB0" w:rsidRDefault="00FB0BB0"/>
    <w:p w14:paraId="77C960CD" w14:textId="77777777" w:rsidR="00DC0B5F" w:rsidRDefault="00DC0B5F"/>
    <w:sectPr w:rsidR="00DC0B5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5C59E" w14:textId="77777777" w:rsidR="004B1387" w:rsidRDefault="004B1387" w:rsidP="00A027C9">
      <w:pPr>
        <w:spacing w:after="0" w:line="240" w:lineRule="auto"/>
      </w:pPr>
      <w:r>
        <w:separator/>
      </w:r>
    </w:p>
  </w:endnote>
  <w:endnote w:type="continuationSeparator" w:id="0">
    <w:p w14:paraId="5689F029" w14:textId="77777777" w:rsidR="004B1387" w:rsidRDefault="004B1387" w:rsidP="00A02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F5E32" w14:paraId="5F4F1247" w14:textId="77777777" w:rsidTr="4E912D4C">
      <w:trPr>
        <w:trHeight w:val="300"/>
      </w:trPr>
      <w:tc>
        <w:tcPr>
          <w:tcW w:w="3005" w:type="dxa"/>
        </w:tcPr>
        <w:p w14:paraId="5BE43DBD" w14:textId="746B7C0F" w:rsidR="4E912D4C" w:rsidRDefault="4E912D4C" w:rsidP="4E912D4C">
          <w:pPr>
            <w:pStyle w:val="NoSpacing"/>
            <w:ind w:left="-115"/>
          </w:pPr>
        </w:p>
      </w:tc>
      <w:tc>
        <w:tcPr>
          <w:tcW w:w="3005" w:type="dxa"/>
        </w:tcPr>
        <w:p w14:paraId="79EC2816" w14:textId="756A5CC5" w:rsidR="4E912D4C" w:rsidRDefault="4E912D4C" w:rsidP="4E912D4C">
          <w:pPr>
            <w:pStyle w:val="NoSpacing"/>
            <w:jc w:val="center"/>
          </w:pPr>
        </w:p>
      </w:tc>
      <w:tc>
        <w:tcPr>
          <w:tcW w:w="3005" w:type="dxa"/>
        </w:tcPr>
        <w:p w14:paraId="6D6E7988" w14:textId="40A09C5C" w:rsidR="4E912D4C" w:rsidRDefault="4E912D4C" w:rsidP="4E912D4C">
          <w:pPr>
            <w:pStyle w:val="NoSpacing"/>
            <w:ind w:right="-115"/>
            <w:jc w:val="right"/>
          </w:pPr>
        </w:p>
      </w:tc>
    </w:tr>
  </w:tbl>
  <w:p w14:paraId="6E417D51" w14:textId="2AACBD2A" w:rsidR="00A027C9" w:rsidRDefault="00A027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2580" w14:textId="77777777" w:rsidR="004B1387" w:rsidRDefault="004B1387" w:rsidP="00A027C9">
      <w:pPr>
        <w:spacing w:after="0" w:line="240" w:lineRule="auto"/>
      </w:pPr>
      <w:r>
        <w:separator/>
      </w:r>
    </w:p>
  </w:footnote>
  <w:footnote w:type="continuationSeparator" w:id="0">
    <w:p w14:paraId="2785AE15" w14:textId="77777777" w:rsidR="004B1387" w:rsidRDefault="004B1387" w:rsidP="00A02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0" w:type="dxa"/>
      <w:tblLook w:val="06A0" w:firstRow="1" w:lastRow="0" w:firstColumn="1" w:lastColumn="0" w:noHBand="1" w:noVBand="1"/>
    </w:tblPr>
    <w:tblGrid>
      <w:gridCol w:w="3005"/>
      <w:gridCol w:w="2155"/>
    </w:tblGrid>
    <w:tr w:rsidR="000F5E32" w14:paraId="2E2B8977" w14:textId="77777777" w:rsidTr="7DDB2104">
      <w:trPr>
        <w:trHeight w:val="300"/>
      </w:trPr>
      <w:tc>
        <w:tcPr>
          <w:tcW w:w="3005" w:type="dxa"/>
        </w:tcPr>
        <w:p w14:paraId="4A9CAB5E" w14:textId="6E55D71D" w:rsidR="4E912D4C" w:rsidRDefault="4E912D4C" w:rsidP="4E912D4C">
          <w:pPr>
            <w:pStyle w:val="NoSpacing"/>
            <w:ind w:left="-115"/>
          </w:pPr>
          <w:r>
            <w:rPr>
              <w:noProof/>
            </w:rPr>
            <w:drawing>
              <wp:inline distT="0" distB="0" distL="0" distR="0" wp14:anchorId="4C4EB5E6" wp14:editId="33A457D7">
                <wp:extent cx="1771650" cy="638175"/>
                <wp:effectExtent l="0" t="0" r="0" b="0"/>
                <wp:docPr id="123319316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193161" name="Picture 123319316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55" w:type="dxa"/>
        </w:tcPr>
        <w:p w14:paraId="717B614E" w14:textId="0AF95182" w:rsidR="4E912D4C" w:rsidRDefault="4E912D4C" w:rsidP="4E912D4C">
          <w:pPr>
            <w:pStyle w:val="NoSpacing"/>
            <w:ind w:right="-115"/>
            <w:jc w:val="right"/>
          </w:pPr>
        </w:p>
      </w:tc>
    </w:tr>
  </w:tbl>
  <w:p w14:paraId="0977D79B" w14:textId="16A3B3E4" w:rsidR="00A027C9" w:rsidRDefault="00A027C9">
    <w:pPr>
      <w:pStyle w:val="NoSpaci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82"/>
    <w:rsid w:val="00033ECC"/>
    <w:rsid w:val="00045FBB"/>
    <w:rsid w:val="000660EF"/>
    <w:rsid w:val="000C1198"/>
    <w:rsid w:val="000D37B5"/>
    <w:rsid w:val="000D54CB"/>
    <w:rsid w:val="000D6C62"/>
    <w:rsid w:val="000F1BE7"/>
    <w:rsid w:val="000F5E32"/>
    <w:rsid w:val="00115B8B"/>
    <w:rsid w:val="00141430"/>
    <w:rsid w:val="00146493"/>
    <w:rsid w:val="001D1E91"/>
    <w:rsid w:val="001D4859"/>
    <w:rsid w:val="001F0DCE"/>
    <w:rsid w:val="002032BD"/>
    <w:rsid w:val="0024370D"/>
    <w:rsid w:val="00262201"/>
    <w:rsid w:val="0026339F"/>
    <w:rsid w:val="00270612"/>
    <w:rsid w:val="0027328F"/>
    <w:rsid w:val="0028065C"/>
    <w:rsid w:val="00292B81"/>
    <w:rsid w:val="002A41D0"/>
    <w:rsid w:val="002A4D12"/>
    <w:rsid w:val="002B1F7E"/>
    <w:rsid w:val="002D2446"/>
    <w:rsid w:val="002D273D"/>
    <w:rsid w:val="002D3135"/>
    <w:rsid w:val="002F4C1C"/>
    <w:rsid w:val="003210EE"/>
    <w:rsid w:val="003214F4"/>
    <w:rsid w:val="003571E4"/>
    <w:rsid w:val="0036388B"/>
    <w:rsid w:val="00385951"/>
    <w:rsid w:val="003C7B24"/>
    <w:rsid w:val="003D5A98"/>
    <w:rsid w:val="003F033F"/>
    <w:rsid w:val="003F044B"/>
    <w:rsid w:val="00407B35"/>
    <w:rsid w:val="00410564"/>
    <w:rsid w:val="00422136"/>
    <w:rsid w:val="0043732F"/>
    <w:rsid w:val="00443D5F"/>
    <w:rsid w:val="00471810"/>
    <w:rsid w:val="004A7787"/>
    <w:rsid w:val="004B1387"/>
    <w:rsid w:val="004B2D82"/>
    <w:rsid w:val="004D5163"/>
    <w:rsid w:val="00540D41"/>
    <w:rsid w:val="00576B31"/>
    <w:rsid w:val="005864DB"/>
    <w:rsid w:val="00590DE1"/>
    <w:rsid w:val="005A5260"/>
    <w:rsid w:val="005A5BDF"/>
    <w:rsid w:val="005A6167"/>
    <w:rsid w:val="005D3A96"/>
    <w:rsid w:val="005D4F62"/>
    <w:rsid w:val="005F44CF"/>
    <w:rsid w:val="006059C0"/>
    <w:rsid w:val="00614BD8"/>
    <w:rsid w:val="00617101"/>
    <w:rsid w:val="00622425"/>
    <w:rsid w:val="006270FD"/>
    <w:rsid w:val="006653BA"/>
    <w:rsid w:val="00665E14"/>
    <w:rsid w:val="00683700"/>
    <w:rsid w:val="00685EF2"/>
    <w:rsid w:val="006A2819"/>
    <w:rsid w:val="006A7985"/>
    <w:rsid w:val="006C5627"/>
    <w:rsid w:val="0071605C"/>
    <w:rsid w:val="00723FB4"/>
    <w:rsid w:val="00735CB8"/>
    <w:rsid w:val="00745ED8"/>
    <w:rsid w:val="007D1751"/>
    <w:rsid w:val="007D599B"/>
    <w:rsid w:val="00826A47"/>
    <w:rsid w:val="008420C7"/>
    <w:rsid w:val="008476D2"/>
    <w:rsid w:val="008851B4"/>
    <w:rsid w:val="008C31D9"/>
    <w:rsid w:val="008E12E8"/>
    <w:rsid w:val="008F2126"/>
    <w:rsid w:val="00914575"/>
    <w:rsid w:val="009156B3"/>
    <w:rsid w:val="00943492"/>
    <w:rsid w:val="009500BF"/>
    <w:rsid w:val="0096455A"/>
    <w:rsid w:val="00973FBB"/>
    <w:rsid w:val="0098242E"/>
    <w:rsid w:val="009868EE"/>
    <w:rsid w:val="009A23AA"/>
    <w:rsid w:val="009B2BD4"/>
    <w:rsid w:val="009B5C71"/>
    <w:rsid w:val="009C66A4"/>
    <w:rsid w:val="00A027C9"/>
    <w:rsid w:val="00A23168"/>
    <w:rsid w:val="00A247E2"/>
    <w:rsid w:val="00A3318A"/>
    <w:rsid w:val="00A718B0"/>
    <w:rsid w:val="00A81423"/>
    <w:rsid w:val="00AB57A5"/>
    <w:rsid w:val="00AE58C2"/>
    <w:rsid w:val="00B35EDC"/>
    <w:rsid w:val="00B539F6"/>
    <w:rsid w:val="00B63160"/>
    <w:rsid w:val="00B827E7"/>
    <w:rsid w:val="00B82E5B"/>
    <w:rsid w:val="00B84F70"/>
    <w:rsid w:val="00BA44A1"/>
    <w:rsid w:val="00BC2DDD"/>
    <w:rsid w:val="00BF12E8"/>
    <w:rsid w:val="00C17259"/>
    <w:rsid w:val="00C23150"/>
    <w:rsid w:val="00C26E02"/>
    <w:rsid w:val="00C67533"/>
    <w:rsid w:val="00C731D3"/>
    <w:rsid w:val="00C9506B"/>
    <w:rsid w:val="00CB25AE"/>
    <w:rsid w:val="00CC6693"/>
    <w:rsid w:val="00CD2DB2"/>
    <w:rsid w:val="00CF11C2"/>
    <w:rsid w:val="00D009C8"/>
    <w:rsid w:val="00D172FE"/>
    <w:rsid w:val="00D4758A"/>
    <w:rsid w:val="00D700A2"/>
    <w:rsid w:val="00DB5CB9"/>
    <w:rsid w:val="00DC0B5F"/>
    <w:rsid w:val="00DC7B91"/>
    <w:rsid w:val="00DD15DA"/>
    <w:rsid w:val="00DF0AA5"/>
    <w:rsid w:val="00DF6F8F"/>
    <w:rsid w:val="00DF765C"/>
    <w:rsid w:val="00E44182"/>
    <w:rsid w:val="00E44F50"/>
    <w:rsid w:val="00E465EA"/>
    <w:rsid w:val="00E57C97"/>
    <w:rsid w:val="00E61663"/>
    <w:rsid w:val="00E7286A"/>
    <w:rsid w:val="00E84BDD"/>
    <w:rsid w:val="00EB4E27"/>
    <w:rsid w:val="00EE5A07"/>
    <w:rsid w:val="00EE7970"/>
    <w:rsid w:val="00F26F00"/>
    <w:rsid w:val="00F3060C"/>
    <w:rsid w:val="00F504C1"/>
    <w:rsid w:val="00FA7B0D"/>
    <w:rsid w:val="00FB0BB0"/>
    <w:rsid w:val="00FE51FE"/>
    <w:rsid w:val="00FF65F5"/>
    <w:rsid w:val="0E7D5A10"/>
    <w:rsid w:val="0FE5268C"/>
    <w:rsid w:val="1CDA7412"/>
    <w:rsid w:val="1E5866C7"/>
    <w:rsid w:val="29B0214F"/>
    <w:rsid w:val="2A396F5F"/>
    <w:rsid w:val="2AB09752"/>
    <w:rsid w:val="3A6590AD"/>
    <w:rsid w:val="40DAFD21"/>
    <w:rsid w:val="4D65611F"/>
    <w:rsid w:val="4E912D4C"/>
    <w:rsid w:val="6DCA3F4E"/>
    <w:rsid w:val="709E5B3E"/>
    <w:rsid w:val="7424B620"/>
    <w:rsid w:val="7DDB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52AA"/>
  <w15:chartTrackingRefBased/>
  <w15:docId w15:val="{DA15044B-3848-4D9E-BFFC-739F8FB3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8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14BD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00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9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2032BD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rsid w:val="00A027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semiHidden/>
    <w:rsid w:val="002032BD"/>
  </w:style>
  <w:style w:type="paragraph" w:styleId="Footer">
    <w:name w:val="footer"/>
    <w:basedOn w:val="Normal"/>
    <w:link w:val="FooterChar"/>
    <w:uiPriority w:val="99"/>
    <w:semiHidden/>
    <w:unhideWhenUsed/>
    <w:rsid w:val="002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3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9C31C9E11CB14FA60CE78DD14A8A16" ma:contentTypeVersion="10" ma:contentTypeDescription="Create a new document." ma:contentTypeScope="" ma:versionID="d30242b4601efb6f1f0b65019c18a480">
  <xsd:schema xmlns:xsd="http://www.w3.org/2001/XMLSchema" xmlns:xs="http://www.w3.org/2001/XMLSchema" xmlns:p="http://schemas.microsoft.com/office/2006/metadata/properties" xmlns:ns3="8ba27137-5edb-4c18-8857-283eb06aa627" targetNamespace="http://schemas.microsoft.com/office/2006/metadata/properties" ma:root="true" ma:fieldsID="38d943f9937bfe5485583d115188c702" ns3:_="">
    <xsd:import namespace="8ba27137-5edb-4c18-8857-283eb06aa6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27137-5edb-4c18-8857-283eb06aa6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a27137-5edb-4c18-8857-283eb06aa627" xsi:nil="true"/>
  </documentManagement>
</p:properties>
</file>

<file path=customXml/itemProps1.xml><?xml version="1.0" encoding="utf-8"?>
<ds:datastoreItem xmlns:ds="http://schemas.openxmlformats.org/officeDocument/2006/customXml" ds:itemID="{932AD520-5ED9-4D87-92F6-463558A4DE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DC7093-BCB5-445E-91AB-3BCD448A66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a27137-5edb-4c18-8857-283eb06aa6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A46E82-53C3-4B89-92EE-6D587ED1E2A3}">
  <ds:schemaRefs>
    <ds:schemaRef ds:uri="http://schemas.microsoft.com/office/2006/metadata/properties"/>
    <ds:schemaRef ds:uri="http://schemas.microsoft.com/office/infopath/2007/PartnerControls"/>
    <ds:schemaRef ds:uri="8ba27137-5edb-4c18-8857-283eb06aa6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franek mski</dc:creator>
  <cp:keywords/>
  <dc:description/>
  <cp:lastModifiedBy>franek mski</cp:lastModifiedBy>
  <cp:revision>52</cp:revision>
  <dcterms:created xsi:type="dcterms:W3CDTF">2026-10-15T23:13:00Z</dcterms:created>
  <dcterms:modified xsi:type="dcterms:W3CDTF">2026-10-16T18:06:00Z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0x010100379C31C9E11CB14FA60CE78DD14A8A16</vt:lpwstr>
  </property>
</Properties>
</file>