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Claude Code Operator’s manual</w:t>
      </w:r>
    </w:p>
    <w:p>
      <w:pPr>
        <w:spacing w:after="140"/>
        <w:jc w:val="center"/>
      </w:pPr>
      <w:r>
        <w:rPr>
          <w:b/>
          <w:bCs/>
          <w:sz w:val="28"/>
          <w:szCs w:val="28"/>
        </w:rPr>
        <w:t xml:space="preserve">Commands</w:t>
      </w:r>
    </w:p>
    <w:p>
      <w:pPr>
        <w:pStyle w:val="ListParagraph"/>
        <w:numPr>
          <w:ilvl w:val="0"/>
          <w:numId w:val="2"/>
        </w:numPr>
        <w:spacing w:after="50"/>
      </w:pPr>
      <w:r>
        <w:t xml:space="preserve">Press </w:t>
      </w:r>
      <w:r>
        <w:rPr>
          <w:b/>
          <w:bCs/>
        </w:rPr>
        <w:t xml:space="preserve">Shift+Tab</w:t>
      </w:r>
      <w:r>
        <w:t xml:space="preserve"> to cycle the permission mode.</w:t>
      </w:r>
    </w:p>
    <w:p>
      <w:pPr>
        <w:spacing w:after="50"/>
        <w:ind w:left="720"/>
      </w:pPr>
      <w:r>
        <w:t xml:space="preserve">One of the modes is </w:t>
      </w:r>
      <w:r>
        <w:rPr>
          <w:b/>
          <w:bCs/>
        </w:rPr>
        <w:t xml:space="preserve">plan mode</w:t>
      </w:r>
      <w:r>
        <w:t xml:space="preserve">: Claude analyzes and proposes a plan </w:t>
      </w:r>
      <w:r>
        <w:rPr>
          <w:i/>
          <w:iCs/>
        </w:rPr>
        <w:t xml:space="preserve">without</w:t>
      </w:r>
      <w:r>
        <w:t xml:space="preserve"> making any changes, and waits for your approval before touching anything.</w:t>
      </w:r>
    </w:p>
    <w:p>
      <w:pPr>
        <w:pStyle w:val="ListParagraph"/>
        <w:numPr>
          <w:ilvl w:val="0"/>
          <w:numId w:val="2"/>
        </w:numPr>
        <w:spacing w:after="50"/>
      </w:pPr>
      <w:r>
        <w:t xml:space="preserve">A Claude Code session is a linear conversation by default. But it’s not immutable: pressing </w:t>
      </w:r>
      <w:r>
        <w:rPr>
          <w:b/>
          <w:bCs/>
        </w:rPr>
        <w:t xml:space="preserve">Esc twice</w:t>
      </w:r>
      <w:r>
        <w:t xml:space="preserve"> opens the message history and lets you jump back to any earlier point. When you edit and resend from an earlier message, everything after that point is discarded and the conversation continues down a new path from there. That’s </w:t>
      </w:r>
      <w:r>
        <w:rPr>
          <w:b/>
          <w:bCs/>
        </w:rPr>
        <w:t xml:space="preserve">forking</w:t>
      </w:r>
      <w:r>
        <w:t xml:space="preserve"> — you abandon a branch that went the wrong way and restart from a known-good earlier state.</w:t>
      </w:r>
    </w:p>
    <w:p>
      <w:pPr>
        <w:pStyle w:val="ListParagraph"/>
        <w:numPr>
          <w:ilvl w:val="0"/>
          <w:numId w:val="2"/>
        </w:numPr>
        <w:spacing w:after="50"/>
      </w:pPr>
      <w:r>
        <w:rPr>
          <w:b/>
          <w:bCs/>
        </w:rPr>
        <w:t xml:space="preserve">Enter</w:t>
      </w:r>
      <w:r>
        <w:t xml:space="preserve"> sends; </w:t>
      </w:r>
      <w:r>
        <w:rPr>
          <w:b/>
          <w:bCs/>
        </w:rPr>
        <w:t xml:space="preserve">Esc</w:t>
      </w:r>
      <w:r>
        <w:t xml:space="preserve"> interrupts Claude mid-action (stops it without killing the session — use this the moment it starts doing something you didn’t intend).</w:t>
      </w:r>
    </w:p>
    <w:p>
      <w:pPr>
        <w:pStyle w:val="ListParagraph"/>
        <w:numPr>
          <w:ilvl w:val="0"/>
          <w:numId w:val="2"/>
        </w:numPr>
        <w:spacing w:after="50"/>
      </w:pPr>
      <w:r>
        <w:rPr>
          <w:b/>
          <w:bCs/>
        </w:rPr>
        <w:t xml:space="preserve">Esc twice</w:t>
      </w:r>
      <w:r>
        <w:t xml:space="preserve"> — jump back to edit/rewind to an earlier message in the conversation (see forking below).</w:t>
      </w:r>
    </w:p>
    <w:p>
      <w:pPr>
        <w:pStyle w:val="ListParagraph"/>
        <w:numPr>
          <w:ilvl w:val="0"/>
          <w:numId w:val="2"/>
        </w:numPr>
        <w:spacing w:after="50"/>
      </w:pPr>
      <w:r>
        <w:rPr>
          <w:b/>
          <w:bCs/>
        </w:rPr>
        <w:t xml:space="preserve">Up arrow</w:t>
      </w:r>
      <w:r>
        <w:t xml:space="preserve"> — scroll through your previous prompts.</w:t>
      </w:r>
    </w:p>
    <w:p>
      <w:pPr>
        <w:pStyle w:val="ListParagraph"/>
        <w:numPr>
          <w:ilvl w:val="0"/>
          <w:numId w:val="2"/>
        </w:numPr>
        <w:spacing w:after="50"/>
      </w:pPr>
      <w:r>
        <w:rPr>
          <w:b/>
          <w:bCs/>
        </w:rPr>
        <w:t xml:space="preserve">Ctrl+C</w:t>
      </w:r>
      <w:r>
        <w:t xml:space="preserve"> — cancel current input; </w:t>
      </w:r>
      <w:r>
        <w:rPr>
          <w:b/>
          <w:bCs/>
        </w:rPr>
        <w:t xml:space="preserve">Ctrl+D</w:t>
      </w:r>
      <w:r>
        <w:t xml:space="preserve"> — exit session.</w:t>
      </w:r>
    </w:p>
    <w:p>
      <w:pPr>
        <w:pStyle w:val="ListParagraph"/>
        <w:numPr>
          <w:ilvl w:val="0"/>
          <w:numId w:val="2"/>
        </w:numPr>
        <w:spacing w:after="50"/>
      </w:pPr>
      <w:r>
        <w:rPr>
          <w:b/>
          <w:bCs/>
        </w:rPr>
        <w:t xml:space="preserve">Shift+Enter</w:t>
      </w:r>
      <w:r>
        <w:t xml:space="preserve"> or \ then Enter — multi-line input (so you can paste a paragraph without it sending prematurely). On some terminals you run /terminal-setup once to enable Shift+Enter.</w:t>
      </w:r>
    </w:p>
    <w:p>
      <w:pPr>
        <w:pStyle w:val="ListParagraph"/>
        <w:numPr>
          <w:ilvl w:val="0"/>
          <w:numId w:val="2"/>
        </w:numPr>
        <w:spacing w:after="50"/>
      </w:pPr>
      <w:r>
        <w:rPr>
          <w:b/>
          <w:bCs/>
        </w:rPr>
        <w:t xml:space="preserve">Drag a file</w:t>
      </w:r>
      <w:r>
        <w:t xml:space="preserve"> onto the terminal, or paste an image, to add it to context.</w:t>
      </w:r>
    </w:p>
    <w:p>
      <w:pPr>
        <w:pStyle w:val="ListParagraph"/>
        <w:numPr>
          <w:ilvl w:val="0"/>
          <w:numId w:val="2"/>
        </w:numPr>
        <w:spacing w:after="50"/>
      </w:pPr>
      <w:r>
        <w:rPr>
          <w:b/>
          <w:bCs/>
        </w:rPr>
        <w:t xml:space="preserve">The # shortcut</w:t>
      </w:r>
    </w:p>
    <w:p>
      <w:pPr>
        <w:spacing w:after="50"/>
        <w:ind w:left="720"/>
      </w:pPr>
      <w:r>
        <w:t xml:space="preserve">In current Claude Code, the in-conversation way to add a durable instruction is the # prefix. Type a line starting with # and Claude offers to write it into a CLAUDE.md memory file — choosing which layer (project vs global).</w:t>
      </w:r>
    </w:p>
    <w:p>
      <w:pPr>
        <w:pStyle w:val="ListParagraph"/>
        <w:numPr>
          <w:ilvl w:val="0"/>
          <w:numId w:val="2"/>
        </w:numPr>
        <w:spacing w:after="50"/>
      </w:pPr>
      <w:r>
        <w:rPr>
          <w:b/>
          <w:bCs/>
        </w:rPr>
        <w:t xml:space="preserve">/help</w:t>
      </w:r>
      <w:r>
        <w:t xml:space="preserve"> — list all commands (your fallback when you forget one)</w:t>
      </w:r>
    </w:p>
    <w:p>
      <w:pPr>
        <w:pStyle w:val="ListParagraph"/>
        <w:numPr>
          <w:ilvl w:val="0"/>
          <w:numId w:val="2"/>
        </w:numPr>
        <w:spacing w:after="50"/>
      </w:pPr>
      <w:r>
        <w:rPr>
          <w:b/>
          <w:bCs/>
        </w:rPr>
        <w:t xml:space="preserve">/clear</w:t>
      </w:r>
      <w:r>
        <w:t xml:space="preserve"> — wipe the current conversation context and start fresh in the same session. Use this constantly. When you finish one task and start an unrelated one, /clear first — otherwise the old context bloats the window and degrades quality.</w:t>
      </w:r>
    </w:p>
    <w:p>
      <w:pPr>
        <w:pStyle w:val="ListParagraph"/>
        <w:numPr>
          <w:ilvl w:val="0"/>
          <w:numId w:val="2"/>
        </w:numPr>
        <w:spacing w:after="50"/>
      </w:pPr>
      <w:r>
        <w:rPr>
          <w:b/>
          <w:bCs/>
        </w:rPr>
        <w:t xml:space="preserve">/compact</w:t>
      </w:r>
      <w:r>
        <w:t xml:space="preserve"> — summarize the conversation so far into a compact form, freeing context while keeping the gist. Use when a single long task is filling the window but you’re not done with it. (/clear discards; /compact preserves a summary.)</w:t>
      </w:r>
    </w:p>
    <w:p>
      <w:pPr>
        <w:pStyle w:val="ListParagraph"/>
        <w:numPr>
          <w:ilvl w:val="0"/>
          <w:numId w:val="2"/>
        </w:numPr>
        <w:spacing w:after="50"/>
      </w:pPr>
      <w:r>
        <w:rPr>
          <w:b/>
          <w:bCs/>
        </w:rPr>
        <w:t xml:space="preserve">/cost</w:t>
      </w:r>
      <w:r>
        <w:t xml:space="preserve"> — show token usage and cost for the session. Worth glancing at periodically.</w:t>
      </w:r>
    </w:p>
    <w:p>
      <w:pPr>
        <w:pStyle w:val="ListParagraph"/>
        <w:numPr>
          <w:ilvl w:val="0"/>
          <w:numId w:val="2"/>
        </w:numPr>
        <w:spacing w:after="50"/>
      </w:pPr>
      <w:r>
        <w:rPr>
          <w:b/>
          <w:bCs/>
        </w:rPr>
        <w:t xml:space="preserve">/model</w:t>
      </w:r>
      <w:r>
        <w:t xml:space="preserve"> — switch the model mid-session (e.g. drop to a cheaper model for grunt work, back to Opus for hard reasoning).</w:t>
      </w:r>
    </w:p>
    <w:p>
      <w:pPr>
        <w:pStyle w:val="ListParagraph"/>
        <w:numPr>
          <w:ilvl w:val="0"/>
          <w:numId w:val="2"/>
        </w:numPr>
        <w:spacing w:after="50"/>
      </w:pPr>
      <w:r>
        <w:rPr>
          <w:b/>
          <w:bCs/>
        </w:rPr>
        <w:t xml:space="preserve">/init</w:t>
      </w:r>
      <w:r>
        <w:t xml:space="preserve"> — generate or update the project’s CLAUDE.md by scanning the repo. Run once when setting up, or after big structural changes.</w:t>
      </w:r>
    </w:p>
    <w:p>
      <w:pPr>
        <w:pStyle w:val="ListParagraph"/>
        <w:numPr>
          <w:ilvl w:val="0"/>
          <w:numId w:val="2"/>
        </w:numPr>
        <w:spacing w:after="50"/>
      </w:pPr>
      <w:r>
        <w:rPr>
          <w:b/>
          <w:bCs/>
        </w:rPr>
        <w:t xml:space="preserve">/memory</w:t>
      </w:r>
      <w:r>
        <w:t xml:space="preserve"> — open and inspect the memory files (the auto-memory and CLAUDE.md layers we set up).</w:t>
      </w:r>
    </w:p>
    <w:p>
      <w:pPr>
        <w:pStyle w:val="ListParagraph"/>
        <w:numPr>
          <w:ilvl w:val="0"/>
          <w:numId w:val="2"/>
        </w:numPr>
        <w:spacing w:after="50"/>
      </w:pPr>
      <w:r>
        <w:rPr>
          <w:b/>
          <w:bCs/>
        </w:rPr>
        <w:t xml:space="preserve">/review</w:t>
      </w:r>
      <w:r>
        <w:t xml:space="preserve"> — ask Claude to review recent changes or a diff.</w:t>
      </w:r>
    </w:p>
    <w:p>
      <w:pPr>
        <w:pStyle w:val="ListParagraph"/>
        <w:numPr>
          <w:ilvl w:val="0"/>
          <w:numId w:val="2"/>
        </w:numPr>
        <w:spacing w:after="50"/>
      </w:pPr>
      <w:r>
        <w:rPr>
          <w:b/>
          <w:bCs/>
        </w:rPr>
        <w:t xml:space="preserve">/exit</w:t>
      </w:r>
      <w:r>
        <w:t xml:space="preserve"> — leave.</w:t>
      </w:r>
    </w:p>
    <w:p>
      <w:r>
        <w:br w:type="page"/>
      </w:r>
    </w:p>
    <w:p>
      <w:pPr>
        <w:spacing w:after="280"/>
        <w:jc w:val="center"/>
      </w:pPr>
      <w:r>
        <w:rPr>
          <w:b/>
          <w:bCs/>
          <w:sz w:val="26"/>
          <w:szCs w:val="26"/>
        </w:rPr>
        <w:t xml:space="preserve">A Clean Session</w:t>
      </w:r>
    </w:p>
    <w:p>
      <w:pPr>
        <w:spacing w:after="160"/>
      </w:pPr>
      <w:r>
        <w:rPr>
          <w:rFonts w:ascii="Consolas" w:cs="Consolas" w:eastAsia="Consolas" w:hAnsi="Consolas"/>
          <w:sz w:val="22"/>
          <w:szCs w:val="22"/>
        </w:rPr>
        <w:t xml:space="preserve">cd C:\Projects\Haxe_agent_system</w:t>
      </w:r>
    </w:p>
    <w:p>
      <w:pPr>
        <w:spacing w:after="160"/>
      </w:pPr>
      <w:r>
        <w:rPr>
          <w:rFonts w:ascii="Consolas" w:cs="Consolas" w:eastAsia="Consolas" w:hAnsi="Consolas"/>
          <w:sz w:val="22"/>
          <w:szCs w:val="22"/>
        </w:rPr>
        <w:t xml:space="preserve">claude</w:t>
      </w:r>
    </w:p>
    <w:p>
      <w:pPr>
        <w:spacing w:after="160"/>
      </w:pPr>
      <w:r>
        <w:rPr>
          <w:rFonts w:ascii="Consolas" w:cs="Consolas" w:eastAsia="Consolas" w:hAnsi="Consolas"/>
          <w:sz w:val="22"/>
          <w:szCs w:val="22"/>
        </w:rPr>
        <w:t xml:space="preserve">&gt; [Shift+Tab to plan mode]</w:t>
      </w:r>
    </w:p>
    <w:p>
      <w:pPr>
        <w:spacing w:after="160"/>
      </w:pPr>
      <w:r>
        <w:rPr>
          <w:rFonts w:ascii="Consolas" w:cs="Consolas" w:eastAsia="Consolas" w:hAnsi="Consolas"/>
          <w:sz w:val="22"/>
          <w:szCs w:val="22"/>
        </w:rPr>
        <w:t xml:space="preserve">&gt; “Read architecture/current.md, then draft the n8n main orchestrator</w:t>
      </w:r>
    </w:p>
    <w:p>
      <w:pPr>
        <w:spacing w:after="160"/>
      </w:pPr>
      <w:r>
        <w:rPr>
          <w:rFonts w:ascii="Consolas" w:cs="Consolas" w:eastAsia="Consolas" w:hAnsi="Consolas"/>
          <w:sz w:val="22"/>
          <w:szCs w:val="22"/>
        </w:rPr>
        <w:t xml:space="preserve">&gt;  workflow described in section 3. Plan only.”</w:t>
      </w:r>
    </w:p>
    <w:p>
      <w:pPr>
        <w:spacing w:after="160"/>
      </w:pPr>
      <w:r>
        <w:rPr>
          <w:rFonts w:ascii="Consolas" w:cs="Consolas" w:eastAsia="Consolas" w:hAnsi="Consolas"/>
          <w:sz w:val="22"/>
          <w:szCs w:val="22"/>
        </w:rPr>
        <w:t xml:space="preserve">[review the plan, Esc-Esc back and refine if the approach is wrong]</w:t>
      </w:r>
    </w:p>
    <w:p>
      <w:pPr>
        <w:spacing w:after="160"/>
      </w:pPr>
      <w:r>
        <w:rPr>
          <w:rFonts w:ascii="Consolas" w:cs="Consolas" w:eastAsia="Consolas" w:hAnsi="Consolas"/>
          <w:sz w:val="22"/>
          <w:szCs w:val="22"/>
        </w:rPr>
        <w:t xml:space="preserve">[approve]</w:t>
      </w:r>
    </w:p>
    <w:p>
      <w:pPr>
        <w:spacing w:after="160"/>
      </w:pPr>
      <w:r>
        <w:rPr>
          <w:rFonts w:ascii="Consolas" w:cs="Consolas" w:eastAsia="Consolas" w:hAnsi="Consolas"/>
          <w:sz w:val="22"/>
          <w:szCs w:val="22"/>
        </w:rPr>
        <w:t xml:space="preserve">[Claude builds; Esc immediately if it goes sideways]</w:t>
      </w:r>
    </w:p>
    <w:p>
      <w:pPr>
        <w:spacing w:after="160"/>
      </w:pPr>
      <w:r>
        <w:rPr>
          <w:rFonts w:ascii="Consolas" w:cs="Consolas" w:eastAsia="Consolas" w:hAnsi="Consolas"/>
          <w:sz w:val="22"/>
          <w:szCs w:val="22"/>
        </w:rPr>
        <w:t xml:space="preserve">&gt; /review        # check the changes</w:t>
      </w:r>
    </w:p>
    <w:p>
      <w:pPr>
        <w:spacing w:after="160"/>
      </w:pPr>
      <w:r>
        <w:rPr>
          <w:rFonts w:ascii="Consolas" w:cs="Consolas" w:eastAsia="Consolas" w:hAnsi="Consolas"/>
          <w:sz w:val="22"/>
          <w:szCs w:val="22"/>
        </w:rPr>
        <w:t xml:space="preserve">&gt; # n8n workflow files always go in n8n/workflows/, never the repo root</w:t>
      </w:r>
    </w:p>
    <w:p>
      <w:pPr>
        <w:spacing w:after="160"/>
        <w:ind w:left="360"/>
      </w:pPr>
      <w:r>
        <w:rPr>
          <w:rFonts w:ascii="Consolas" w:cs="Consolas" w:eastAsia="Consolas" w:hAnsi="Consolas"/>
          <w:sz w:val="22"/>
          <w:szCs w:val="22"/>
        </w:rPr>
        <w:t xml:space="preserve">           # (saves this convention to memory)</w:t>
      </w:r>
    </w:p>
    <w:p>
      <w:pPr>
        <w:spacing w:after="160"/>
      </w:pPr>
      <w:r>
        <w:rPr>
          <w:rFonts w:ascii="Consolas" w:cs="Consolas" w:eastAsia="Consolas" w:hAnsi="Consolas"/>
          <w:sz w:val="22"/>
          <w:szCs w:val="22"/>
        </w:rPr>
        <w:t xml:space="preserve">&gt; /clear        # done with this task, wipe context</w:t>
      </w:r>
    </w:p>
    <w:p>
      <w:pPr>
        <w:spacing w:after="160"/>
      </w:pPr>
      <w:r>
        <w:rPr>
          <w:rFonts w:ascii="Consolas" w:cs="Consolas" w:eastAsia="Consolas" w:hAnsi="Consolas"/>
          <w:sz w:val="22"/>
          <w:szCs w:val="22"/>
        </w:rPr>
        <w:t xml:space="preserve">&gt; “Next: …”    # start the next unit of work clean</w:t>
      </w:r>
    </w:p>
    <w:p>
      <w:pPr>
        <w:spacing w:after="160"/>
      </w:pPr>
      <w:r>
        <w:rPr>
          <w:rFonts w:ascii="Consolas" w:cs="Consolas" w:eastAsia="Consolas" w:hAnsi="Consolas"/>
          <w:sz w:val="22"/>
          <w:szCs w:val="22"/>
        </w:rPr>
        <w:t xml:space="preserve">&gt; /exit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2026-05-30T08:34:26.661Z</dcterms:created>
  <dcterms:modified xsi:type="dcterms:W3CDTF">2026-05-30T08:34:26.661Z</dcterms:modified>
</cp:coreProperties>
</file>

<file path=docProps/custom.xml><?xml version="1.0" encoding="utf-8"?>
<Properties xmlns="http://schemas.openxmlformats.org/officeDocument/2006/custom-properties" xmlns:vt="http://schemas.openxmlformats.org/officeDocument/2006/docPropsVTypes"/>
</file>