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2A1F0" w14:textId="1B1E5D69" w:rsidR="00E44DC3" w:rsidRDefault="006D3B2D" w:rsidP="006D3B2D">
      <w:pPr>
        <w:pStyle w:val="Titre"/>
        <w:jc w:val="center"/>
      </w:pPr>
      <w:r>
        <w:t xml:space="preserve">Projet </w:t>
      </w:r>
      <w:proofErr w:type="spellStart"/>
      <w:r>
        <w:t>Doctheque</w:t>
      </w:r>
      <w:proofErr w:type="spellEnd"/>
    </w:p>
    <w:p w14:paraId="488F399C" w14:textId="64A96C1F" w:rsidR="006D3B2D" w:rsidRDefault="00154F2F">
      <w:r>
        <w:t>3 phase</w:t>
      </w:r>
      <w:r w:rsidR="006257E6">
        <w:t>s</w:t>
      </w:r>
      <w:r>
        <w:t> : Di</w:t>
      </w:r>
      <w:r w:rsidR="006257E6">
        <w:t>a</w:t>
      </w:r>
      <w:r>
        <w:t>gnostic / Traitement de la donnée /</w:t>
      </w:r>
      <w:r w:rsidR="006257E6">
        <w:t xml:space="preserve"> Phase de test</w:t>
      </w:r>
      <w:r>
        <w:br/>
      </w:r>
    </w:p>
    <w:p w14:paraId="167A55A9" w14:textId="5262F7F7" w:rsidR="006D3B2D" w:rsidRDefault="006D3B2D">
      <w:r w:rsidRPr="00D16F10">
        <w:rPr>
          <w:rStyle w:val="Titre2Car"/>
        </w:rPr>
        <w:t>Centralisation des documents</w:t>
      </w:r>
      <w:r>
        <w:br/>
        <w:t>- Organisation des répertoires sous S:\DAB-ABP\</w:t>
      </w:r>
      <w:r w:rsidR="00060AFB">
        <w:t>,</w:t>
      </w:r>
      <w:r w:rsidR="00692849">
        <w:t xml:space="preserve"> </w:t>
      </w:r>
      <w:r w:rsidR="00692849" w:rsidRPr="00692849">
        <w:rPr>
          <w:highlight w:val="green"/>
        </w:rPr>
        <w:t>(**)</w:t>
      </w:r>
      <w:r>
        <w:br/>
        <w:t>- Validation des documents avec les experts</w:t>
      </w:r>
      <w:r w:rsidR="00060AFB">
        <w:t>,</w:t>
      </w:r>
      <w:r w:rsidR="00692849">
        <w:t xml:space="preserve"> </w:t>
      </w:r>
      <w:r w:rsidR="00692849" w:rsidRPr="00692849">
        <w:rPr>
          <w:highlight w:val="green"/>
        </w:rPr>
        <w:t>(**)</w:t>
      </w:r>
      <w:r>
        <w:br/>
      </w:r>
      <w:r>
        <w:br/>
      </w:r>
      <w:r w:rsidRPr="00D16F10">
        <w:rPr>
          <w:rStyle w:val="Titre2Car"/>
        </w:rPr>
        <w:t>Extraction du texte pour chaque document</w:t>
      </w:r>
      <w:r>
        <w:br/>
        <w:t>- Extraction du texte brut</w:t>
      </w:r>
      <w:r w:rsidR="00060AFB">
        <w:t>,</w:t>
      </w:r>
      <w:r>
        <w:br/>
        <w:t>- Extraction du texte issu d’images, de tableaux … (OCR)</w:t>
      </w:r>
      <w:r w:rsidR="00060AFB">
        <w:t>,</w:t>
      </w:r>
      <w:r>
        <w:br/>
      </w:r>
      <w:r>
        <w:br/>
      </w:r>
      <w:r w:rsidRPr="00D16F10">
        <w:rPr>
          <w:rStyle w:val="Titre2Car"/>
        </w:rPr>
        <w:t>Pré-traitement des textes</w:t>
      </w:r>
      <w:r w:rsidR="00060AFB">
        <w:br/>
        <w:t>- Nettoyage, gestion des accents</w:t>
      </w:r>
      <w:r w:rsidR="001B05B3">
        <w:t xml:space="preserve"> …</w:t>
      </w:r>
      <w:r w:rsidR="00C47E31">
        <w:br/>
        <w:t xml:space="preserve">- </w:t>
      </w:r>
      <w:proofErr w:type="spellStart"/>
      <w:r w:rsidR="00C47E31">
        <w:t>Tokenization</w:t>
      </w:r>
      <w:proofErr w:type="spellEnd"/>
      <w:r w:rsidR="00C47E31">
        <w:t xml:space="preserve"> / </w:t>
      </w:r>
      <w:proofErr w:type="spellStart"/>
      <w:r w:rsidR="00C47E31">
        <w:t>Lemmatization</w:t>
      </w:r>
      <w:proofErr w:type="spellEnd"/>
      <w:r w:rsidR="00060AFB">
        <w:t>,</w:t>
      </w:r>
      <w:r>
        <w:br/>
        <w:t xml:space="preserve">- </w:t>
      </w:r>
      <w:r w:rsidR="00C47E31">
        <w:t>Filtrage des stop-</w:t>
      </w:r>
      <w:proofErr w:type="spellStart"/>
      <w:r w:rsidR="00C47E31">
        <w:t>words</w:t>
      </w:r>
      <w:proofErr w:type="spellEnd"/>
      <w:r w:rsidR="00060AFB">
        <w:t>,</w:t>
      </w:r>
      <w:r w:rsidR="00297C54">
        <w:br/>
        <w:t xml:space="preserve">- Extraction des </w:t>
      </w:r>
      <w:proofErr w:type="spellStart"/>
      <w:r w:rsidR="00297C54">
        <w:t>key</w:t>
      </w:r>
      <w:r w:rsidR="0043620B">
        <w:t>-</w:t>
      </w:r>
      <w:r w:rsidR="00297C54">
        <w:t>words</w:t>
      </w:r>
      <w:proofErr w:type="spellEnd"/>
      <w:r w:rsidR="00297C54">
        <w:t>,</w:t>
      </w:r>
      <w:r>
        <w:br/>
      </w:r>
      <w:r>
        <w:br/>
      </w:r>
      <w:r w:rsidRPr="00D16F10">
        <w:rPr>
          <w:rStyle w:val="Titre2Car"/>
        </w:rPr>
        <w:t>Encodage des textes</w:t>
      </w:r>
      <w:r>
        <w:br/>
        <w:t>- Modèle basé sur la fréquence des mots</w:t>
      </w:r>
      <w:r w:rsidR="00C47E31">
        <w:t xml:space="preserve"> (TF-IDF)</w:t>
      </w:r>
      <w:r>
        <w:t>,</w:t>
      </w:r>
      <w:r>
        <w:br/>
        <w:t xml:space="preserve">- </w:t>
      </w:r>
      <w:r w:rsidR="00C47E31">
        <w:t>Modèle capture la sémantique du texte (</w:t>
      </w:r>
      <w:proofErr w:type="spellStart"/>
      <w:r w:rsidR="00C47E31">
        <w:t>embedding</w:t>
      </w:r>
      <w:proofErr w:type="spellEnd"/>
      <w:r w:rsidR="00C47E31">
        <w:t>),</w:t>
      </w:r>
      <w:r>
        <w:br/>
      </w:r>
      <w:r>
        <w:br/>
      </w:r>
      <w:r w:rsidRPr="00D16F10">
        <w:rPr>
          <w:rStyle w:val="Titre2Car"/>
        </w:rPr>
        <w:t>Mise en base de données</w:t>
      </w:r>
      <w:r>
        <w:br/>
        <w:t xml:space="preserve">- </w:t>
      </w:r>
      <w:r w:rsidR="00C47E31">
        <w:t>Base de données vectorielles</w:t>
      </w:r>
      <w:r w:rsidR="00060AFB">
        <w:t xml:space="preserve"> (</w:t>
      </w:r>
      <w:proofErr w:type="spellStart"/>
      <w:r w:rsidR="00060AFB">
        <w:t>ChromaDB</w:t>
      </w:r>
      <w:proofErr w:type="spellEnd"/>
      <w:r w:rsidR="00060AFB">
        <w:t>),</w:t>
      </w:r>
      <w:r w:rsidR="00060AFB">
        <w:br/>
        <w:t xml:space="preserve">- Indexation rapide (outil </w:t>
      </w:r>
      <w:proofErr w:type="spellStart"/>
      <w:r w:rsidR="00060AFB">
        <w:t>ElasticSearch</w:t>
      </w:r>
      <w:proofErr w:type="spellEnd"/>
      <w:r w:rsidR="00060AFB">
        <w:t>),</w:t>
      </w:r>
      <w:r>
        <w:br/>
      </w:r>
      <w:r>
        <w:br/>
      </w:r>
      <w:r w:rsidR="00833721" w:rsidRPr="00833721">
        <w:rPr>
          <w:rStyle w:val="Titre2Car"/>
        </w:rPr>
        <w:t>Phase test</w:t>
      </w:r>
      <w:r w:rsidR="00440B0C">
        <w:br/>
      </w:r>
      <w:r w:rsidR="00833721">
        <w:t>- Calcul de similarité pour les modèles (fréquence et sémantique),</w:t>
      </w:r>
      <w:r w:rsidR="00833721">
        <w:br/>
      </w:r>
      <w:r w:rsidR="00440B0C">
        <w:t xml:space="preserve">- Evaluation des résultats </w:t>
      </w:r>
      <w:r w:rsidR="00092E1F">
        <w:t xml:space="preserve">avec les experts </w:t>
      </w:r>
      <w:r w:rsidR="00440B0C">
        <w:t xml:space="preserve">(métriques), </w:t>
      </w:r>
      <w:r w:rsidR="00440B0C" w:rsidRPr="00692849">
        <w:rPr>
          <w:highlight w:val="green"/>
        </w:rPr>
        <w:t>(**)</w:t>
      </w:r>
      <w:r w:rsidR="00440B0C">
        <w:br/>
      </w:r>
      <w:r w:rsidR="004C4A8A">
        <w:t>- Elaboration d’un modèle hybride</w:t>
      </w:r>
      <w:r w:rsidR="002A7B7F">
        <w:br/>
        <w:t>-</w:t>
      </w:r>
      <w:r w:rsidR="004C4A8A">
        <w:t xml:space="preserve"> Choix de recherche pour les utilisateurs</w:t>
      </w:r>
      <w:r w:rsidR="002A7B7F">
        <w:t>, filtres</w:t>
      </w:r>
      <w:r w:rsidR="004C4A8A">
        <w:t xml:space="preserve"> …</w:t>
      </w:r>
      <w:r w:rsidR="002A7B7F">
        <w:t xml:space="preserve"> </w:t>
      </w:r>
      <w:r w:rsidR="002A7B7F" w:rsidRPr="00692849">
        <w:rPr>
          <w:highlight w:val="green"/>
        </w:rPr>
        <w:t>(**)</w:t>
      </w:r>
      <w:r w:rsidR="004C4A8A">
        <w:br/>
      </w:r>
      <w:r w:rsidR="00440B0C">
        <w:br/>
      </w:r>
      <w:r w:rsidR="00440B0C" w:rsidRPr="00440B0C">
        <w:rPr>
          <w:rStyle w:val="Titre2Car"/>
        </w:rPr>
        <w:t>Restitution des résultats</w:t>
      </w:r>
      <w:r w:rsidR="00440B0C" w:rsidRPr="00440B0C">
        <w:rPr>
          <w:rStyle w:val="Titre2Car"/>
        </w:rPr>
        <w:br/>
      </w:r>
      <w:r w:rsidR="00D16F10">
        <w:t>- Restitution des résultats (Maquette),</w:t>
      </w:r>
      <w:r w:rsidR="00B714C7">
        <w:br/>
      </w:r>
      <w:r w:rsidR="00440B0C">
        <w:t xml:space="preserve">- </w:t>
      </w:r>
      <w:r w:rsidR="00D16F10" w:rsidRPr="00440B0C">
        <w:t>Déploiement PPB</w:t>
      </w:r>
      <w:r w:rsidR="002A7B7F">
        <w:t>,</w:t>
      </w:r>
      <w:r w:rsidR="00D16F10" w:rsidRPr="00440B0C">
        <w:br/>
      </w:r>
      <w:r w:rsidR="00C47E31">
        <w:br/>
      </w:r>
      <w:r>
        <w:br/>
      </w:r>
    </w:p>
    <w:p w14:paraId="4D93BCC0" w14:textId="3C627081" w:rsidR="00CE2BD3" w:rsidRDefault="00CE2BD3">
      <w:r>
        <w:lastRenderedPageBreak/>
        <w:t>Objectif :</w:t>
      </w:r>
      <w:r>
        <w:br/>
        <w:t>Centralisation de la connaissance et des procédures en facilitant l’accès aux documents (recherche rapide).</w:t>
      </w:r>
      <w:r>
        <w:br/>
      </w:r>
      <w:r>
        <w:br/>
        <w:t>Bénéfices :</w:t>
      </w:r>
    </w:p>
    <w:p w14:paraId="0E7A2FD4" w14:textId="77777777" w:rsidR="00CE2BD3" w:rsidRDefault="00CE2BD3" w:rsidP="00CE2BD3">
      <w:pPr>
        <w:pStyle w:val="Paragraphedeliste"/>
        <w:numPr>
          <w:ilvl w:val="0"/>
          <w:numId w:val="1"/>
        </w:numPr>
      </w:pPr>
      <w:r>
        <w:t>Meilleure organisation</w:t>
      </w:r>
    </w:p>
    <w:p w14:paraId="50BF154B" w14:textId="77777777" w:rsidR="00CE2BD3" w:rsidRDefault="00CE2BD3" w:rsidP="00CE2BD3">
      <w:pPr>
        <w:pStyle w:val="Paragraphedeliste"/>
        <w:numPr>
          <w:ilvl w:val="0"/>
          <w:numId w:val="1"/>
        </w:numPr>
      </w:pPr>
      <w:r>
        <w:t>Fluidité de l’info</w:t>
      </w:r>
    </w:p>
    <w:p w14:paraId="2F9CA6C9" w14:textId="77777777" w:rsidR="00CE2BD3" w:rsidRDefault="00CE2BD3" w:rsidP="00CE2BD3">
      <w:pPr>
        <w:pStyle w:val="Paragraphedeliste"/>
        <w:numPr>
          <w:ilvl w:val="0"/>
          <w:numId w:val="1"/>
        </w:numPr>
      </w:pPr>
      <w:r>
        <w:t>Gain de temps</w:t>
      </w:r>
    </w:p>
    <w:p w14:paraId="0D755CA2" w14:textId="27B74403" w:rsidR="00CE2BD3" w:rsidRDefault="00CE2BD3" w:rsidP="00CE2BD3">
      <w:pPr>
        <w:pStyle w:val="Paragraphedeliste"/>
        <w:numPr>
          <w:ilvl w:val="0"/>
          <w:numId w:val="1"/>
        </w:numPr>
      </w:pPr>
      <w:r>
        <w:t>Partage facilité entre unités</w:t>
      </w:r>
    </w:p>
    <w:p w14:paraId="3785A2EF" w14:textId="77777777" w:rsidR="00CE2BD3" w:rsidRDefault="00CE2BD3" w:rsidP="00CE2BD3"/>
    <w:p w14:paraId="08031D7D" w14:textId="77777777" w:rsidR="00CE2BD3" w:rsidRDefault="00CE2BD3" w:rsidP="00CE2BD3">
      <w:r>
        <w:t>Conception :</w:t>
      </w:r>
    </w:p>
    <w:p w14:paraId="622BD341" w14:textId="6D08B788" w:rsidR="00CE2BD3" w:rsidRDefault="00CE2BD3" w:rsidP="00CE2BD3">
      <w:pPr>
        <w:pStyle w:val="Paragraphedeliste"/>
        <w:numPr>
          <w:ilvl w:val="0"/>
          <w:numId w:val="2"/>
        </w:numPr>
      </w:pPr>
      <w:r>
        <w:t>Etat des lieux par unité</w:t>
      </w:r>
      <w:r>
        <w:br/>
        <w:t>Définir les données importantes à consolider dans la bibliothèque du pôle (important et nécessaire)</w:t>
      </w:r>
      <w:r w:rsidR="00884E6A">
        <w:br/>
        <w:t>Etat des lieux ayant vocation à définir l’ensemble des documents et procédures qui alimentera la bibliothèque « Pôle ».</w:t>
      </w:r>
    </w:p>
    <w:p w14:paraId="1FBBE3C4" w14:textId="0275C3F6" w:rsidR="00CE2BD3" w:rsidRDefault="00CE2BD3" w:rsidP="00CE2BD3">
      <w:pPr>
        <w:pStyle w:val="Paragraphedeliste"/>
        <w:numPr>
          <w:ilvl w:val="0"/>
          <w:numId w:val="2"/>
        </w:numPr>
      </w:pPr>
      <w:r>
        <w:t>Définir le travail inter-unités sur les arborescences + actualisation des données et des documents</w:t>
      </w:r>
      <w:r w:rsidR="00884E6A">
        <w:t>.</w:t>
      </w:r>
    </w:p>
    <w:p w14:paraId="07A6EDE5" w14:textId="2BD18646" w:rsidR="00CE2BD3" w:rsidRDefault="00CE2BD3" w:rsidP="00CE2BD3">
      <w:r>
        <w:t xml:space="preserve">Action, prise de RDV RU / </w:t>
      </w:r>
      <w:r w:rsidR="00884E6A">
        <w:t xml:space="preserve">Analyste / </w:t>
      </w:r>
      <w:r>
        <w:t>Animateur par unité (pour diagnostic)</w:t>
      </w:r>
      <w:r w:rsidR="00816C00">
        <w:br/>
      </w:r>
      <w:r w:rsidR="004070AA">
        <w:br/>
      </w:r>
      <w:r w:rsidR="00816C00">
        <w:t>S26 Fin diagnostic CAR</w:t>
      </w:r>
      <w:r w:rsidR="00816C00">
        <w:br/>
        <w:t>S27 idem USP</w:t>
      </w:r>
      <w:r w:rsidR="00816C00">
        <w:br/>
        <w:t>S29 idem UGA</w:t>
      </w:r>
      <w:r w:rsidR="00816C00">
        <w:br/>
        <w:t>S30 idem ACAP</w:t>
      </w:r>
      <w:r w:rsidR="00816C00">
        <w:br/>
        <w:t>Choix d’une arborescence fin S30</w:t>
      </w:r>
      <w:r w:rsidR="005F59E3">
        <w:t xml:space="preserve"> (</w:t>
      </w:r>
      <w:proofErr w:type="spellStart"/>
      <w:r w:rsidR="005F59E3">
        <w:t>arbo</w:t>
      </w:r>
      <w:proofErr w:type="spellEnd"/>
      <w:r w:rsidR="005F59E3">
        <w:t xml:space="preserve"> par activité)</w:t>
      </w:r>
      <w:r w:rsidR="00816C00">
        <w:br/>
        <w:t>Identifier des contraintes.</w:t>
      </w:r>
      <w:r w:rsidR="00BC6AA5">
        <w:br/>
      </w:r>
      <w:r w:rsidR="00BC6AA5">
        <w:br/>
        <w:t>Fin Juillet : Toutes les procédures sont centralisées</w:t>
      </w:r>
      <w:r w:rsidR="00BC6AA5">
        <w:br/>
        <w:t>Fin août : Encodage et traitement de la donnée</w:t>
      </w:r>
      <w:r w:rsidR="00BC6AA5">
        <w:br/>
        <w:t>Mi-septembre : Maquette + démo (pré-phase de test)</w:t>
      </w:r>
      <w:r w:rsidR="00816C00">
        <w:br/>
      </w:r>
      <w:r>
        <w:br/>
      </w:r>
      <w:r w:rsidR="00884E6A">
        <w:br/>
      </w:r>
      <w:r w:rsidR="00884E6A">
        <w:br/>
      </w:r>
      <w:r w:rsidR="00884E6A">
        <w:br/>
      </w:r>
      <w:r w:rsidR="00884E6A">
        <w:br/>
      </w:r>
      <w:r w:rsidR="00884E6A">
        <w:br/>
      </w:r>
    </w:p>
    <w:p w14:paraId="6786DBEE" w14:textId="77777777" w:rsidR="00CE2BD3" w:rsidRDefault="00CE2BD3"/>
    <w:sectPr w:rsidR="00CE2B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57144"/>
    <w:multiLevelType w:val="hybridMultilevel"/>
    <w:tmpl w:val="11400C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654109"/>
    <w:multiLevelType w:val="hybridMultilevel"/>
    <w:tmpl w:val="737268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642007">
    <w:abstractNumId w:val="1"/>
  </w:num>
  <w:num w:numId="2" w16cid:durableId="89623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C4A"/>
    <w:rsid w:val="00060AFB"/>
    <w:rsid w:val="00092E1F"/>
    <w:rsid w:val="00154F2F"/>
    <w:rsid w:val="00193571"/>
    <w:rsid w:val="001B05B3"/>
    <w:rsid w:val="00297C54"/>
    <w:rsid w:val="002A4C4A"/>
    <w:rsid w:val="002A7B7F"/>
    <w:rsid w:val="00396E9B"/>
    <w:rsid w:val="004070AA"/>
    <w:rsid w:val="0043620B"/>
    <w:rsid w:val="00440B0C"/>
    <w:rsid w:val="004C4A8A"/>
    <w:rsid w:val="005133A2"/>
    <w:rsid w:val="005F59E3"/>
    <w:rsid w:val="00602D2E"/>
    <w:rsid w:val="006257E6"/>
    <w:rsid w:val="0064664C"/>
    <w:rsid w:val="00667F69"/>
    <w:rsid w:val="00692849"/>
    <w:rsid w:val="006C1CAD"/>
    <w:rsid w:val="006D3B2D"/>
    <w:rsid w:val="00710B4D"/>
    <w:rsid w:val="00816C00"/>
    <w:rsid w:val="00833721"/>
    <w:rsid w:val="00881818"/>
    <w:rsid w:val="00884E6A"/>
    <w:rsid w:val="008B725F"/>
    <w:rsid w:val="008F2C49"/>
    <w:rsid w:val="00903F42"/>
    <w:rsid w:val="00945572"/>
    <w:rsid w:val="00B2633C"/>
    <w:rsid w:val="00B714C7"/>
    <w:rsid w:val="00BC6AA5"/>
    <w:rsid w:val="00C47E31"/>
    <w:rsid w:val="00CE1FB6"/>
    <w:rsid w:val="00CE2BD3"/>
    <w:rsid w:val="00D16F10"/>
    <w:rsid w:val="00DD6ECB"/>
    <w:rsid w:val="00DE7EEB"/>
    <w:rsid w:val="00DF3C55"/>
    <w:rsid w:val="00E44DC3"/>
    <w:rsid w:val="00E7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99056"/>
  <w15:chartTrackingRefBased/>
  <w15:docId w15:val="{5C0EB914-B534-4EF4-AC0C-C7A34BD1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4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4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4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4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4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4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4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4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4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A4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4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4C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4C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4C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4C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4C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4C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4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4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4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4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4C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4C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4C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4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4C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4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FUR Franck</dc:creator>
  <cp:keywords/>
  <dc:description/>
  <cp:lastModifiedBy>LE FUR Franck</cp:lastModifiedBy>
  <cp:revision>38</cp:revision>
  <dcterms:created xsi:type="dcterms:W3CDTF">2025-06-12T11:48:00Z</dcterms:created>
  <dcterms:modified xsi:type="dcterms:W3CDTF">2025-06-12T15:20:00Z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58d678-0087-4cf9-899e-95d7dd211b1f_Enabled">
    <vt:lpwstr>true</vt:lpwstr>
  </property>
  <property fmtid="{D5CDD505-2E9C-101B-9397-08002B2CF9AE}" pid="3" name="MSIP_Label_3858d678-0087-4cf9-899e-95d7dd211b1f_SetDate">
    <vt:lpwstr>2025-06-12T11:48:54Z</vt:lpwstr>
  </property>
  <property fmtid="{D5CDD505-2E9C-101B-9397-08002B2CF9AE}" pid="4" name="MSIP_Label_3858d678-0087-4cf9-899e-95d7dd211b1f_Method">
    <vt:lpwstr>Privileged</vt:lpwstr>
  </property>
  <property fmtid="{D5CDD505-2E9C-101B-9397-08002B2CF9AE}" pid="5" name="MSIP_Label_3858d678-0087-4cf9-899e-95d7dd211b1f_Name">
    <vt:lpwstr>Usage Interne - C2</vt:lpwstr>
  </property>
  <property fmtid="{D5CDD505-2E9C-101B-9397-08002B2CF9AE}" pid="6" name="MSIP_Label_3858d678-0087-4cf9-899e-95d7dd211b1f_SiteId">
    <vt:lpwstr>fb3baf17-c313-474c-8d5d-577a3ec97a32</vt:lpwstr>
  </property>
  <property fmtid="{D5CDD505-2E9C-101B-9397-08002B2CF9AE}" pid="7" name="MSIP_Label_3858d678-0087-4cf9-899e-95d7dd211b1f_ActionId">
    <vt:lpwstr>08b4d327-c1e0-413e-a096-bf85fcca1bfc</vt:lpwstr>
  </property>
  <property fmtid="{D5CDD505-2E9C-101B-9397-08002B2CF9AE}" pid="8" name="MSIP_Label_3858d678-0087-4cf9-899e-95d7dd211b1f_ContentBits">
    <vt:lpwstr>0</vt:lpwstr>
  </property>
  <property fmtid="{D5CDD505-2E9C-101B-9397-08002B2CF9AE}" pid="9" name="_AdHocReviewCycleID">
    <vt:i4>-417675823</vt:i4>
  </property>
  <property fmtid="{D5CDD505-2E9C-101B-9397-08002B2CF9AE}" pid="10" name="_NewReviewCycle">
    <vt:lpwstr/>
  </property>
  <property fmtid="{D5CDD505-2E9C-101B-9397-08002B2CF9AE}" pid="11" name="_EmailSubject">
    <vt:lpwstr>Gantt Diagram</vt:lpwstr>
  </property>
  <property fmtid="{D5CDD505-2E9C-101B-9397-08002B2CF9AE}" pid="12" name="_AuthorEmail">
    <vt:lpwstr>Franck.LEFUR@ca-bretagne.fr</vt:lpwstr>
  </property>
  <property fmtid="{D5CDD505-2E9C-101B-9397-08002B2CF9AE}" pid="13" name="_AuthorEmailDisplayName">
    <vt:lpwstr>LE FUR Franck</vt:lpwstr>
  </property>
</Properties>
</file>