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41" w:rightFromText="141" w:vertAnchor="text" w:horzAnchor="margin" w:tblpXSpec="center" w:tblpY="160"/>
        <w:tblW w:w="10316" w:type="dxa"/>
        <w:tblLayout w:type="fixed"/>
        <w:tblLook w:val="04A0" w:firstRow="1" w:lastRow="0" w:firstColumn="1" w:lastColumn="0" w:noHBand="0" w:noVBand="1"/>
      </w:tblPr>
      <w:tblGrid>
        <w:gridCol w:w="1188"/>
        <w:gridCol w:w="1710"/>
        <w:gridCol w:w="7418"/>
      </w:tblGrid>
      <w:tr w:rsidR="00293676" w:rsidTr="004700DD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5A04E4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SÉ</w:t>
            </w:r>
            <w:r w:rsidR="00293676">
              <w:rPr>
                <w:b/>
                <w:lang w:eastAsia="en-US"/>
              </w:rPr>
              <w:t>QUENCES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SEMAINES</w:t>
            </w: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OUTILS DE LANGUE</w:t>
            </w:r>
          </w:p>
        </w:tc>
      </w:tr>
      <w:tr w:rsidR="00293676" w:rsidTr="004700DD">
        <w:tc>
          <w:tcPr>
            <w:tcW w:w="118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293676" w:rsidRPr="004700DD" w:rsidRDefault="00293676" w:rsidP="004700DD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293676" w:rsidRDefault="00293676" w:rsidP="000F69E7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MODULE 1: VIE FAMILIALE ET INTEGRATION SOCIALE</w:t>
            </w:r>
          </w:p>
          <w:p w:rsidR="00293676" w:rsidRDefault="00293676" w:rsidP="000F69E7">
            <w:pPr>
              <w:spacing w:after="200" w:line="276" w:lineRule="auto"/>
              <w:ind w:left="113" w:right="113"/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4700DD" w:rsidRDefault="004700DD" w:rsidP="004700DD">
            <w:pPr>
              <w:rPr>
                <w:lang w:eastAsia="en-US"/>
              </w:rPr>
            </w:pPr>
            <w:r w:rsidRPr="004700DD">
              <w:rPr>
                <w:b/>
                <w:lang w:eastAsia="en-US"/>
              </w:rPr>
              <w:t>Vocabulaire </w:t>
            </w:r>
            <w:r>
              <w:rPr>
                <w:lang w:eastAsia="en-US"/>
              </w:rPr>
              <w:t xml:space="preserve">: </w:t>
            </w:r>
            <w:r w:rsidRPr="002A2174">
              <w:t>Vocabulaire relatif aux problèmes familiaux et sociaux : « divorce », « litiges » etc</w:t>
            </w:r>
            <w:r>
              <w:t>.</w:t>
            </w:r>
            <w:r w:rsidRPr="004700DD">
              <w:rPr>
                <w:rFonts w:cs="Calibri"/>
              </w:rPr>
              <w:t>…</w:t>
            </w:r>
          </w:p>
          <w:p w:rsidR="004700DD" w:rsidRPr="004700DD" w:rsidRDefault="004700DD" w:rsidP="004700DD">
            <w:pPr>
              <w:rPr>
                <w:rFonts w:eastAsiaTheme="minorEastAsia" w:cstheme="minorBidi"/>
                <w:sz w:val="22"/>
                <w:szCs w:val="22"/>
              </w:rPr>
            </w:pPr>
            <w:r>
              <w:rPr>
                <w:b/>
                <w:lang w:eastAsia="en-US"/>
              </w:rPr>
              <w:t xml:space="preserve">Conjugaison </w:t>
            </w:r>
            <w:r w:rsidRPr="004700DD">
              <w:rPr>
                <w:rFonts w:eastAsiaTheme="minorEastAsia" w:cstheme="minorBidi"/>
                <w:sz w:val="22"/>
                <w:szCs w:val="22"/>
              </w:rPr>
              <w:t>L</w:t>
            </w:r>
            <w:r w:rsidRPr="004700DD">
              <w:rPr>
                <w:rFonts w:eastAsiaTheme="minorEastAsia" w:cs="Calibri"/>
                <w:sz w:val="22"/>
                <w:szCs w:val="22"/>
              </w:rPr>
              <w:t>’expression du futur : futur proche et futur simple (formation et emploi).</w:t>
            </w:r>
          </w:p>
          <w:p w:rsidR="0083111C" w:rsidRPr="004700DD" w:rsidRDefault="004700DD" w:rsidP="004700DD">
            <w:pPr>
              <w:rPr>
                <w:lang w:eastAsia="en-US"/>
              </w:rPr>
            </w:pPr>
            <w:r w:rsidRPr="004700DD">
              <w:rPr>
                <w:b/>
                <w:lang w:eastAsia="en-US"/>
              </w:rPr>
              <w:t>Orthographe </w:t>
            </w:r>
            <w:r w:rsidRPr="00602752">
              <w:rPr>
                <w:lang w:eastAsia="en-US"/>
              </w:rPr>
              <w:t xml:space="preserve">: </w:t>
            </w:r>
            <w:r w:rsidRPr="00DC7679">
              <w:t>L’accord sujet-verbe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E3F17" w:rsidRDefault="00BE3F17" w:rsidP="00BE3F17">
            <w:pPr>
              <w:rPr>
                <w:lang w:eastAsia="en-US"/>
              </w:rPr>
            </w:pPr>
            <w:r w:rsidRPr="00BE3F17">
              <w:rPr>
                <w:b/>
                <w:lang w:eastAsia="en-US"/>
              </w:rPr>
              <w:t>Conjugaison </w:t>
            </w:r>
            <w:r w:rsidRPr="007366A1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</w:t>
            </w:r>
            <w:r>
              <w:t>Le passé simple et l’imparfait de l’indicatif</w:t>
            </w:r>
          </w:p>
          <w:p w:rsidR="00BE3F17" w:rsidRPr="00BE3F17" w:rsidRDefault="00BE3F17" w:rsidP="00BE3F17">
            <w:pPr>
              <w:rPr>
                <w:rFonts w:eastAsiaTheme="minorEastAsia" w:cstheme="minorBidi"/>
                <w:sz w:val="22"/>
                <w:szCs w:val="22"/>
              </w:rPr>
            </w:pPr>
            <w:r w:rsidRPr="00635483">
              <w:rPr>
                <w:b/>
                <w:lang w:eastAsia="en-US"/>
              </w:rPr>
              <w:t>Grammaire </w:t>
            </w:r>
            <w:proofErr w:type="gramStart"/>
            <w:r>
              <w:rPr>
                <w:lang w:eastAsia="en-US"/>
              </w:rPr>
              <w:t xml:space="preserve">: 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-</w:t>
            </w:r>
            <w:proofErr w:type="gramEnd"/>
            <w:r w:rsidRPr="00BE3F17">
              <w:rPr>
                <w:rFonts w:eastAsiaTheme="minorEastAsia" w:cstheme="minorBidi"/>
                <w:sz w:val="22"/>
                <w:szCs w:val="22"/>
              </w:rPr>
              <w:t xml:space="preserve"> Les pronoms personnels complément.</w:t>
            </w:r>
            <w:r>
              <w:rPr>
                <w:rFonts w:eastAsiaTheme="minorEastAsia" w:cstheme="minorBidi"/>
                <w:sz w:val="22"/>
                <w:szCs w:val="22"/>
              </w:rPr>
              <w:t xml:space="preserve">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 xml:space="preserve">- </w:t>
            </w:r>
            <w:proofErr w:type="gramStart"/>
            <w:r w:rsidRPr="00BE3F17">
              <w:rPr>
                <w:rFonts w:eastAsiaTheme="minorEastAsia" w:cstheme="minorBidi"/>
                <w:sz w:val="22"/>
                <w:szCs w:val="22"/>
              </w:rPr>
              <w:t>lui ,</w:t>
            </w:r>
            <w:proofErr w:type="gramEnd"/>
            <w:r w:rsidRPr="00BE3F17">
              <w:rPr>
                <w:rFonts w:eastAsiaTheme="minorEastAsia" w:cstheme="minorBidi"/>
                <w:sz w:val="22"/>
                <w:szCs w:val="22"/>
              </w:rPr>
              <w:t xml:space="preserve"> « leur », « y », « en ».</w:t>
            </w:r>
          </w:p>
          <w:p w:rsidR="00293676" w:rsidRPr="00BE3F17" w:rsidRDefault="00BE3F17" w:rsidP="00BE3F17">
            <w:pPr>
              <w:rPr>
                <w:rFonts w:eastAsiaTheme="minorEastAsia" w:cstheme="minorBidi"/>
                <w:sz w:val="22"/>
                <w:szCs w:val="22"/>
              </w:rPr>
            </w:pPr>
            <w:r w:rsidRPr="00635483">
              <w:rPr>
                <w:b/>
                <w:lang w:eastAsia="en-US"/>
              </w:rPr>
              <w:t>Orthographe </w:t>
            </w:r>
            <w:r w:rsidRPr="00602752">
              <w:rPr>
                <w:lang w:eastAsia="en-US"/>
              </w:rPr>
              <w:t xml:space="preserve">: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- L</w:t>
            </w:r>
            <w:r w:rsidRPr="00BE3F17">
              <w:rPr>
                <w:rFonts w:eastAsiaTheme="minorEastAsia" w:cs="Calibri"/>
                <w:sz w:val="22"/>
                <w:szCs w:val="22"/>
              </w:rPr>
              <w:t>’accord du participe passé ave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c « avoir »</w:t>
            </w:r>
            <w:r>
              <w:rPr>
                <w:rFonts w:eastAsiaTheme="minorEastAsia" w:cstheme="minorBidi"/>
                <w:sz w:val="22"/>
                <w:szCs w:val="22"/>
              </w:rPr>
              <w:t xml:space="preserve">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 xml:space="preserve">-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(le C.O.D avant le verbe)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E3F17" w:rsidRPr="00BE3F17" w:rsidRDefault="00BE3F17" w:rsidP="00BE3F17">
            <w:pPr>
              <w:rPr>
                <w:rFonts w:eastAsiaTheme="minorEastAsia" w:cstheme="minorBidi"/>
                <w:sz w:val="22"/>
                <w:szCs w:val="22"/>
              </w:rPr>
            </w:pPr>
            <w:r w:rsidRPr="00635483">
              <w:rPr>
                <w:b/>
                <w:lang w:eastAsia="en-US"/>
              </w:rPr>
              <w:t>Vocabulaire </w:t>
            </w:r>
            <w:r>
              <w:rPr>
                <w:lang w:eastAsia="en-US"/>
              </w:rPr>
              <w:t xml:space="preserve">: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- Les familles de mots.</w:t>
            </w:r>
            <w:r>
              <w:rPr>
                <w:rFonts w:eastAsiaTheme="minorEastAsia" w:cstheme="minorBidi"/>
                <w:sz w:val="22"/>
                <w:szCs w:val="22"/>
              </w:rPr>
              <w:t xml:space="preserve">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- Formation des mots : suffixes et préfixes.</w:t>
            </w:r>
          </w:p>
          <w:p w:rsidR="00BE3F17" w:rsidRDefault="00BE3F17" w:rsidP="00BE3F17">
            <w:pPr>
              <w:rPr>
                <w:rFonts w:eastAsiaTheme="minorEastAsia" w:cstheme="minorBidi"/>
                <w:sz w:val="22"/>
                <w:szCs w:val="22"/>
              </w:rPr>
            </w:pPr>
            <w:r>
              <w:rPr>
                <w:b/>
                <w:lang w:eastAsia="en-US"/>
              </w:rPr>
              <w:t>Conjugaison</w:t>
            </w:r>
            <w:r w:rsidRPr="00635483">
              <w:rPr>
                <w:b/>
                <w:lang w:eastAsia="en-US"/>
              </w:rPr>
              <w:t> </w:t>
            </w:r>
            <w:r w:rsidRPr="007366A1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Le conditionnel présent (formation et emploi).</w:t>
            </w:r>
          </w:p>
          <w:p w:rsidR="00BA2967" w:rsidRPr="00BE3F17" w:rsidRDefault="00BE3F17" w:rsidP="00BE3F17">
            <w:pPr>
              <w:rPr>
                <w:b/>
                <w:lang w:eastAsia="en-US"/>
              </w:rPr>
            </w:pPr>
            <w:r w:rsidRPr="00BE3F17">
              <w:rPr>
                <w:b/>
                <w:lang w:eastAsia="en-US"/>
              </w:rPr>
              <w:t>Orthographe </w:t>
            </w:r>
            <w:r w:rsidRPr="00602752">
              <w:rPr>
                <w:lang w:eastAsia="en-US"/>
              </w:rPr>
              <w:t xml:space="preserve">: </w:t>
            </w:r>
            <w:r w:rsidRPr="00BE3F17">
              <w:rPr>
                <w:rFonts w:eastAsiaTheme="minorEastAsia" w:cstheme="minorBidi"/>
                <w:sz w:val="22"/>
                <w:szCs w:val="22"/>
              </w:rPr>
              <w:t>Les doubles consonnes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E3F17" w:rsidRDefault="00BE3F17" w:rsidP="00BE3F17">
            <w:pPr>
              <w:rPr>
                <w:lang w:eastAsia="en-US"/>
              </w:rPr>
            </w:pPr>
            <w:r w:rsidRPr="00BE3F17">
              <w:rPr>
                <w:b/>
                <w:lang w:eastAsia="en-US"/>
              </w:rPr>
              <w:t>Conjugaison </w:t>
            </w:r>
            <w:r w:rsidRPr="007366A1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</w:t>
            </w:r>
            <w:r>
              <w:t>Le passé simple et l’imparfait de l’indicatif</w:t>
            </w:r>
          </w:p>
          <w:p w:rsidR="00BE3F17" w:rsidRDefault="00BE3F17" w:rsidP="00BE3F17">
            <w:pPr>
              <w:rPr>
                <w:b/>
                <w:lang w:eastAsia="en-US"/>
              </w:rPr>
            </w:pPr>
            <w:r w:rsidRPr="00635483">
              <w:rPr>
                <w:b/>
                <w:lang w:eastAsia="en-US"/>
              </w:rPr>
              <w:t>Grammaire </w:t>
            </w:r>
            <w:proofErr w:type="gramStart"/>
            <w:r>
              <w:rPr>
                <w:lang w:eastAsia="en-US"/>
              </w:rPr>
              <w:t xml:space="preserve">:  </w:t>
            </w:r>
            <w:r w:rsidRPr="002A2174">
              <w:t>La</w:t>
            </w:r>
            <w:proofErr w:type="gramEnd"/>
            <w:r w:rsidRPr="002A2174">
              <w:t xml:space="preserve"> phrase composée : juxtaposition et coordination de propositions indépendantes</w:t>
            </w:r>
          </w:p>
          <w:p w:rsidR="00C96FE3" w:rsidRPr="00BE3F17" w:rsidRDefault="00BE3F17" w:rsidP="00BE3F17">
            <w:pPr>
              <w:rPr>
                <w:b/>
                <w:lang w:eastAsia="en-US"/>
              </w:rPr>
            </w:pPr>
            <w:r w:rsidRPr="00BE3F17">
              <w:rPr>
                <w:b/>
                <w:lang w:eastAsia="en-US"/>
              </w:rPr>
              <w:t>Orthographe </w:t>
            </w:r>
            <w:r w:rsidRPr="00602752">
              <w:rPr>
                <w:lang w:eastAsia="en-US"/>
              </w:rPr>
              <w:t xml:space="preserve">: </w:t>
            </w:r>
            <w:r>
              <w:t xml:space="preserve">- </w:t>
            </w:r>
            <w:r w:rsidRPr="00DC7679">
              <w:t>Les liaisons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Pr="00BA2967" w:rsidRDefault="00880FEC" w:rsidP="00880FEC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Activités d’intégration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880FEC" w:rsidP="00E5283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  <w:tr w:rsidR="00293676" w:rsidTr="004700DD"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293676" w:rsidRPr="00602752" w:rsidRDefault="00293676" w:rsidP="004700DD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293676" w:rsidRPr="007366A1" w:rsidRDefault="00293676" w:rsidP="000F69E7">
            <w:pPr>
              <w:jc w:val="center"/>
              <w:rPr>
                <w:lang w:eastAsia="en-US"/>
              </w:rPr>
            </w:pPr>
            <w:r w:rsidRPr="00602752">
              <w:rPr>
                <w:b/>
                <w:lang w:eastAsia="en-US"/>
              </w:rPr>
              <w:t xml:space="preserve">MODULE 2 : ENVIRONNEMENT ET </w:t>
            </w:r>
            <w:r w:rsidRPr="00EB3957">
              <w:rPr>
                <w:b/>
                <w:lang w:eastAsia="en-US"/>
              </w:rPr>
              <w:t>SA</w:t>
            </w:r>
            <w:r w:rsidRPr="00E05716">
              <w:rPr>
                <w:b/>
                <w:lang w:eastAsia="en-US"/>
              </w:rPr>
              <w:t>N</w:t>
            </w:r>
            <w:r w:rsidR="00141770">
              <w:rPr>
                <w:b/>
                <w:lang w:eastAsia="en-US"/>
              </w:rPr>
              <w:t>TÉ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Pr="00417127" w:rsidRDefault="00417127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 xml:space="preserve"> : </w:t>
            </w:r>
            <w:r w:rsidR="00494BC2">
              <w:rPr>
                <w:lang w:eastAsia="en-US"/>
              </w:rPr>
              <w:t>L</w:t>
            </w:r>
            <w:r w:rsidR="00EB3957">
              <w:rPr>
                <w:lang w:eastAsia="en-US"/>
              </w:rPr>
              <w:t>es pronoms </w:t>
            </w:r>
            <w:r w:rsidR="00494BC2">
              <w:rPr>
                <w:lang w:eastAsia="en-US"/>
              </w:rPr>
              <w:t>relatifs</w:t>
            </w:r>
          </w:p>
          <w:p w:rsidR="007366A1" w:rsidRDefault="00494BC2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Lecture</w:t>
            </w:r>
            <w:r>
              <w:rPr>
                <w:lang w:eastAsia="en-US"/>
              </w:rPr>
              <w:t xml:space="preserve"> </w:t>
            </w:r>
            <w:r w:rsidR="007366A1">
              <w:rPr>
                <w:lang w:eastAsia="en-US"/>
              </w:rPr>
              <w:t xml:space="preserve">: </w:t>
            </w:r>
            <w:r>
              <w:rPr>
                <w:lang w:eastAsia="en-US"/>
              </w:rPr>
              <w:t>‘C’est grave docteur !’</w:t>
            </w:r>
          </w:p>
          <w:p w:rsidR="007366A1" w:rsidRDefault="00494BC2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</w:t>
            </w:r>
            <w:r w:rsidR="007366A1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Lexique relatif aux maladies</w:t>
            </w:r>
          </w:p>
          <w:p w:rsidR="00293676" w:rsidRPr="007366A1" w:rsidRDefault="00494BC2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</w:t>
            </w:r>
            <w:r w:rsidR="00D52FD9" w:rsidRPr="00635483">
              <w:rPr>
                <w:b/>
                <w:lang w:eastAsia="en-US"/>
              </w:rPr>
              <w:t> :</w:t>
            </w:r>
            <w:r w:rsidR="00D52FD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Les homophones : leur, l’heure, leurs, leurre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Lecture</w:t>
            </w:r>
            <w:r w:rsidR="00F532A4">
              <w:rPr>
                <w:lang w:eastAsia="en-US"/>
              </w:rPr>
              <w:t> : P</w:t>
            </w:r>
            <w:r>
              <w:rPr>
                <w:lang w:eastAsia="en-US"/>
              </w:rPr>
              <w:t xml:space="preserve">assage sur </w:t>
            </w:r>
            <w:r w:rsidR="00E05716">
              <w:rPr>
                <w:lang w:eastAsia="en-US"/>
              </w:rPr>
              <w:t xml:space="preserve">les </w:t>
            </w:r>
            <w:r w:rsidR="00826CF0">
              <w:rPr>
                <w:lang w:eastAsia="en-US"/>
              </w:rPr>
              <w:t>métiers de la santé</w:t>
            </w:r>
          </w:p>
          <w:p w:rsidR="00293676" w:rsidRDefault="00293676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 xml:space="preserve"> : </w:t>
            </w:r>
            <w:r w:rsidR="00826CF0">
              <w:rPr>
                <w:lang w:eastAsia="en-US"/>
              </w:rPr>
              <w:t>Lexique relatif aux métiers de la santé</w:t>
            </w:r>
          </w:p>
          <w:p w:rsidR="00293676" w:rsidRDefault="00F532A4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Conjugaison :</w:t>
            </w:r>
            <w:r w:rsidR="00293676">
              <w:rPr>
                <w:lang w:eastAsia="en-US"/>
              </w:rPr>
              <w:t> </w:t>
            </w:r>
            <w:r>
              <w:rPr>
                <w:lang w:eastAsia="en-US"/>
              </w:rPr>
              <w:t>Le conditionnel passé : formation/emploi</w:t>
            </w:r>
          </w:p>
          <w:p w:rsidR="00F532A4" w:rsidRPr="00E05716" w:rsidRDefault="00F532A4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Initiation à la traduction </w:t>
            </w:r>
            <w:r w:rsidRPr="00E05716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Les pronoms relatifs</w:t>
            </w:r>
          </w:p>
        </w:tc>
      </w:tr>
      <w:tr w:rsidR="00293676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366A1" w:rsidRDefault="007366A1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 xml:space="preserve">Orthographe : </w:t>
            </w:r>
            <w:r w:rsidR="00F532A4">
              <w:rPr>
                <w:lang w:eastAsia="en-US"/>
              </w:rPr>
              <w:t>les sons /œ/ et /ø</w:t>
            </w:r>
            <w:r w:rsidRPr="007366A1">
              <w:rPr>
                <w:lang w:eastAsia="en-US"/>
              </w:rPr>
              <w:t>/</w:t>
            </w:r>
          </w:p>
          <w:p w:rsidR="007366A1" w:rsidRDefault="00F532A4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</w:t>
            </w:r>
            <w:r>
              <w:rPr>
                <w:lang w:eastAsia="en-US"/>
              </w:rPr>
              <w:t>: Les degrés de signification de l</w:t>
            </w:r>
            <w:r w:rsidR="00635483">
              <w:rPr>
                <w:lang w:eastAsia="en-US"/>
              </w:rPr>
              <w:t xml:space="preserve">’adj. </w:t>
            </w:r>
            <w:r>
              <w:rPr>
                <w:lang w:eastAsia="en-US"/>
              </w:rPr>
              <w:t>qualificatif</w:t>
            </w:r>
          </w:p>
          <w:p w:rsidR="007366A1" w:rsidRPr="007366A1" w:rsidRDefault="00293676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 xml:space="preserve">Expression </w:t>
            </w:r>
            <w:r w:rsidR="007366A1" w:rsidRPr="00635483">
              <w:rPr>
                <w:b/>
                <w:lang w:eastAsia="en-US"/>
              </w:rPr>
              <w:t xml:space="preserve">écrite : </w:t>
            </w:r>
            <w:r w:rsidR="002D0363">
              <w:rPr>
                <w:lang w:eastAsia="en-US"/>
              </w:rPr>
              <w:t>Produire</w:t>
            </w:r>
            <w:r w:rsidR="007366A1" w:rsidRPr="007366A1">
              <w:rPr>
                <w:lang w:eastAsia="en-US"/>
              </w:rPr>
              <w:t xml:space="preserve"> une recette</w:t>
            </w:r>
            <w:r w:rsidR="002D0363">
              <w:rPr>
                <w:lang w:eastAsia="en-US"/>
              </w:rPr>
              <w:t xml:space="preserve"> de cuisine</w:t>
            </w:r>
          </w:p>
          <w:p w:rsidR="00293676" w:rsidRPr="007366A1" w:rsidRDefault="002D0363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Lecture</w:t>
            </w:r>
            <w:r>
              <w:rPr>
                <w:lang w:eastAsia="en-US"/>
              </w:rPr>
              <w:t> : Une recette culinaire</w:t>
            </w:r>
          </w:p>
        </w:tc>
      </w:tr>
      <w:tr w:rsidR="00293676" w:rsidTr="004700DD">
        <w:trPr>
          <w:trHeight w:val="905"/>
        </w:trPr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3676" w:rsidRDefault="00293676" w:rsidP="000F69E7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293676" w:rsidRDefault="00293676" w:rsidP="000F69E7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7F3B33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Vocabulaire</w:t>
            </w:r>
            <w:r w:rsidR="00293676" w:rsidRPr="00635483">
              <w:rPr>
                <w:b/>
                <w:lang w:eastAsia="en-US"/>
              </w:rPr>
              <w:t> </w:t>
            </w:r>
            <w:r w:rsidR="00293676">
              <w:rPr>
                <w:lang w:eastAsia="en-US"/>
              </w:rPr>
              <w:t xml:space="preserve">: </w:t>
            </w:r>
            <w:r>
              <w:rPr>
                <w:lang w:eastAsia="en-US"/>
              </w:rPr>
              <w:t>Lexique relatif aux problèmes liés à l</w:t>
            </w:r>
            <w:r w:rsidR="00635483">
              <w:rPr>
                <w:lang w:eastAsia="en-US"/>
              </w:rPr>
              <w:t>’</w:t>
            </w:r>
            <w:proofErr w:type="spellStart"/>
            <w:r w:rsidR="00635483">
              <w:rPr>
                <w:lang w:eastAsia="en-US"/>
              </w:rPr>
              <w:t>env’t</w:t>
            </w:r>
            <w:proofErr w:type="spellEnd"/>
          </w:p>
          <w:p w:rsidR="007366A1" w:rsidRDefault="007366A1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Traduction </w:t>
            </w:r>
            <w:r w:rsidRPr="007366A1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</w:t>
            </w:r>
            <w:r w:rsidR="007F3B33">
              <w:rPr>
                <w:lang w:eastAsia="en-US"/>
              </w:rPr>
              <w:t>Idiomes / textes brefs</w:t>
            </w:r>
          </w:p>
          <w:p w:rsidR="00293676" w:rsidRPr="00602752" w:rsidRDefault="007F3B33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Orthographe</w:t>
            </w:r>
            <w:r w:rsidR="00293676" w:rsidRPr="00635483">
              <w:rPr>
                <w:b/>
                <w:lang w:eastAsia="en-US"/>
              </w:rPr>
              <w:t> </w:t>
            </w:r>
            <w:r w:rsidR="00293676" w:rsidRPr="00602752">
              <w:rPr>
                <w:lang w:eastAsia="en-US"/>
              </w:rPr>
              <w:t xml:space="preserve">: </w:t>
            </w:r>
            <w:r>
              <w:rPr>
                <w:lang w:eastAsia="en-US"/>
              </w:rPr>
              <w:t>Les doubles consonnes</w:t>
            </w:r>
          </w:p>
          <w:p w:rsidR="00293676" w:rsidRPr="007366A1" w:rsidRDefault="00293676" w:rsidP="00635483">
            <w:pPr>
              <w:pStyle w:val="ListParagraph"/>
              <w:numPr>
                <w:ilvl w:val="0"/>
                <w:numId w:val="5"/>
              </w:numPr>
              <w:rPr>
                <w:lang w:eastAsia="en-US"/>
              </w:rPr>
            </w:pPr>
            <w:r w:rsidRPr="00635483">
              <w:rPr>
                <w:b/>
                <w:lang w:eastAsia="en-US"/>
              </w:rPr>
              <w:t>Grammaire </w:t>
            </w:r>
            <w:r w:rsidRPr="00602752">
              <w:rPr>
                <w:lang w:eastAsia="en-US"/>
              </w:rPr>
              <w:t xml:space="preserve">: </w:t>
            </w:r>
            <w:r w:rsidR="001F6F8B">
              <w:rPr>
                <w:lang w:eastAsia="en-US"/>
              </w:rPr>
              <w:t>Le paragraphe descriptif</w:t>
            </w:r>
          </w:p>
        </w:tc>
      </w:tr>
      <w:tr w:rsidR="00421DA0" w:rsidTr="004700DD">
        <w:trPr>
          <w:trHeight w:val="217"/>
        </w:trPr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1DA0" w:rsidRDefault="00421DA0" w:rsidP="00421DA0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1DA0" w:rsidRDefault="00421DA0" w:rsidP="00421DA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421DA0" w:rsidRDefault="00421DA0" w:rsidP="00421DA0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700DD" w:rsidRPr="0076320C" w:rsidRDefault="004700DD" w:rsidP="0076320C">
            <w:pPr>
              <w:rPr>
                <w:lang w:eastAsia="en-US"/>
              </w:rPr>
            </w:pPr>
            <w:bookmarkStart w:id="0" w:name="_GoBack"/>
            <w:bookmarkEnd w:id="0"/>
          </w:p>
          <w:p w:rsidR="004700DD" w:rsidRDefault="004700DD" w:rsidP="00421DA0">
            <w:pPr>
              <w:jc w:val="center"/>
              <w:rPr>
                <w:b/>
                <w:lang w:eastAsia="en-US"/>
              </w:rPr>
            </w:pPr>
          </w:p>
          <w:p w:rsidR="00421DA0" w:rsidRPr="00552EAE" w:rsidRDefault="00421DA0" w:rsidP="00421DA0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421DA0" w:rsidTr="004700DD">
        <w:tc>
          <w:tcPr>
            <w:tcW w:w="118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1DA0" w:rsidRDefault="00421DA0" w:rsidP="00421DA0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1DA0" w:rsidRDefault="00421DA0" w:rsidP="00421DA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421DA0" w:rsidRDefault="00421DA0" w:rsidP="00421DA0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21DA0" w:rsidRDefault="00421DA0" w:rsidP="00421DA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</w:tbl>
    <w:p w:rsidR="00141667" w:rsidRDefault="00141667"/>
    <w:p w:rsidR="004700DD" w:rsidRDefault="004700DD"/>
    <w:p w:rsidR="004700DD" w:rsidRDefault="004700DD"/>
    <w:p w:rsidR="007366A1" w:rsidRDefault="007366A1"/>
    <w:tbl>
      <w:tblPr>
        <w:tblStyle w:val="TableGrid"/>
        <w:tblpPr w:leftFromText="141" w:rightFromText="141" w:vertAnchor="text" w:horzAnchor="margin" w:tblpXSpec="right" w:tblpY="164"/>
        <w:tblW w:w="10408" w:type="dxa"/>
        <w:tblLayout w:type="fixed"/>
        <w:tblLook w:val="04A0" w:firstRow="1" w:lastRow="0" w:firstColumn="1" w:lastColumn="0" w:noHBand="0" w:noVBand="1"/>
      </w:tblPr>
      <w:tblGrid>
        <w:gridCol w:w="1368"/>
        <w:gridCol w:w="1710"/>
        <w:gridCol w:w="7330"/>
      </w:tblGrid>
      <w:tr w:rsidR="00293676" w:rsidTr="004700DD">
        <w:trPr>
          <w:trHeight w:val="281"/>
        </w:trPr>
        <w:tc>
          <w:tcPr>
            <w:tcW w:w="13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SEQUENCES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SEMAINES</w:t>
            </w: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OUTILS DE LANGUE</w:t>
            </w:r>
          </w:p>
        </w:tc>
      </w:tr>
      <w:tr w:rsidR="00293676" w:rsidTr="004700DD">
        <w:trPr>
          <w:trHeight w:val="1055"/>
        </w:trPr>
        <w:tc>
          <w:tcPr>
            <w:tcW w:w="13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293676" w:rsidRPr="004700DD" w:rsidRDefault="00293676" w:rsidP="004700DD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293676" w:rsidRDefault="00293676" w:rsidP="00481CCF">
            <w:pPr>
              <w:ind w:left="113" w:right="113"/>
              <w:jc w:val="center"/>
              <w:rPr>
                <w:b/>
                <w:lang w:eastAsia="en-US"/>
              </w:rPr>
            </w:pPr>
            <w:r w:rsidRPr="00765C7B">
              <w:rPr>
                <w:b/>
                <w:lang w:eastAsia="en-US"/>
              </w:rPr>
              <w:t>MODULE 3 : VIE CIT</w:t>
            </w:r>
            <w:r>
              <w:rPr>
                <w:b/>
                <w:lang w:eastAsia="en-US"/>
              </w:rPr>
              <w:t>OYENNE ET OUVERTURE AU MONDE</w:t>
            </w:r>
          </w:p>
          <w:p w:rsidR="00293676" w:rsidRDefault="00293676" w:rsidP="00481CCF">
            <w:pPr>
              <w:spacing w:after="200" w:line="276" w:lineRule="auto"/>
              <w:ind w:left="113" w:right="113"/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BD21C8" w:rsidRPr="00BD21C8" w:rsidRDefault="00BD21C8" w:rsidP="00BD21C8">
            <w:pPr>
              <w:jc w:val="center"/>
              <w:rPr>
                <w:b/>
                <w:sz w:val="20"/>
                <w:szCs w:val="20"/>
                <w:lang w:val="en-GB"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Pr="004F5506" w:rsidRDefault="002A6439" w:rsidP="0039740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Grammaire</w:t>
            </w:r>
            <w:r w:rsidR="00293676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Les pronoms indéfinis</w:t>
            </w:r>
          </w:p>
          <w:p w:rsidR="00293676" w:rsidRPr="002A36AE" w:rsidRDefault="00293676" w:rsidP="0039740E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Vocabulaire</w:t>
            </w:r>
            <w:r w:rsidR="002A6439">
              <w:rPr>
                <w:lang w:eastAsia="en-US"/>
              </w:rPr>
              <w:t>: La vie moderne</w:t>
            </w:r>
          </w:p>
          <w:p w:rsidR="00293676" w:rsidRDefault="00293676" w:rsidP="0039740E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Lecture :</w:t>
            </w:r>
            <w:r>
              <w:rPr>
                <w:lang w:eastAsia="en-US"/>
              </w:rPr>
              <w:t xml:space="preserve"> </w:t>
            </w:r>
            <w:r w:rsidR="007C7FCE">
              <w:rPr>
                <w:lang w:eastAsia="en-US"/>
              </w:rPr>
              <w:t>‘Un broussard en ville’</w:t>
            </w:r>
          </w:p>
          <w:p w:rsidR="00293676" w:rsidRDefault="007C7FCE" w:rsidP="007C7FC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Orthographe </w:t>
            </w:r>
            <w:r w:rsidR="00293676">
              <w:rPr>
                <w:lang w:eastAsia="en-US"/>
              </w:rPr>
              <w:t xml:space="preserve">: </w:t>
            </w:r>
            <w:r>
              <w:rPr>
                <w:lang w:eastAsia="en-US"/>
              </w:rPr>
              <w:t>Les homophones ont/on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F3F93" w:rsidP="0039740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Conjugaison</w:t>
            </w:r>
            <w:r w:rsidR="00293676" w:rsidRPr="0039740E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L’imparfait de l’indicatif : formation et emploi</w:t>
            </w:r>
          </w:p>
          <w:p w:rsidR="0076320C" w:rsidRDefault="00293676" w:rsidP="002F3F93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Lecture </w:t>
            </w:r>
            <w:r w:rsidRPr="002A36AE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</w:t>
            </w:r>
            <w:r w:rsidR="00094C1D">
              <w:rPr>
                <w:lang w:eastAsia="en-US"/>
              </w:rPr>
              <w:t xml:space="preserve">Passage sur le civisme </w:t>
            </w:r>
          </w:p>
          <w:p w:rsidR="00293676" w:rsidRDefault="00293676" w:rsidP="002F3F93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 xml:space="preserve"> Vocabulaire</w:t>
            </w:r>
            <w:r>
              <w:rPr>
                <w:lang w:eastAsia="en-US"/>
              </w:rPr>
              <w:t xml:space="preserve"> : </w:t>
            </w:r>
            <w:r w:rsidR="002F3F93">
              <w:rPr>
                <w:lang w:eastAsia="en-US"/>
              </w:rPr>
              <w:t>L’hymne national</w:t>
            </w:r>
          </w:p>
          <w:p w:rsidR="00E53FBF" w:rsidRPr="002A36AE" w:rsidRDefault="00E53FBF" w:rsidP="00E53FBF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Pr="0039740E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Les pronoms indéfinis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39740E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 xml:space="preserve"> : </w:t>
            </w:r>
            <w:r w:rsidR="00882521">
              <w:rPr>
                <w:lang w:eastAsia="en-US"/>
              </w:rPr>
              <w:t>La citoyenneté</w:t>
            </w:r>
          </w:p>
          <w:p w:rsidR="00293676" w:rsidRPr="00882521" w:rsidRDefault="00293676" w:rsidP="0039740E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>Conjugaison </w:t>
            </w:r>
            <w:r>
              <w:rPr>
                <w:lang w:eastAsia="en-US"/>
              </w:rPr>
              <w:t xml:space="preserve">: </w:t>
            </w:r>
            <w:r w:rsidR="00882521">
              <w:rPr>
                <w:lang w:eastAsia="en-US"/>
              </w:rPr>
              <w:t>Le plus-que-parfait</w:t>
            </w:r>
          </w:p>
          <w:p w:rsidR="00293676" w:rsidRPr="00882521" w:rsidRDefault="00882521" w:rsidP="0039740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Expression écrite : </w:t>
            </w:r>
            <w:r>
              <w:rPr>
                <w:lang w:eastAsia="en-US"/>
              </w:rPr>
              <w:t>Initiation à l’argumentation 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39740E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 xml:space="preserve">Lecture : </w:t>
            </w:r>
            <w:r w:rsidR="002D1E3C">
              <w:rPr>
                <w:lang w:eastAsia="en-US"/>
              </w:rPr>
              <w:t>Passage sur la morale et l’éducation</w:t>
            </w:r>
          </w:p>
          <w:p w:rsidR="00293676" w:rsidRDefault="002D1E3C" w:rsidP="0039740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Orthographe</w:t>
            </w:r>
            <w:r w:rsidR="00293676" w:rsidRPr="0039740E">
              <w:rPr>
                <w:b/>
                <w:lang w:eastAsia="en-US"/>
              </w:rPr>
              <w:t> :</w:t>
            </w:r>
            <w:r w:rsidR="0029367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Les sons [</w:t>
            </w:r>
            <w:proofErr w:type="spellStart"/>
            <w:r>
              <w:rPr>
                <w:lang w:eastAsia="en-US"/>
              </w:rPr>
              <w:t>œj</w:t>
            </w:r>
            <w:proofErr w:type="spellEnd"/>
            <w:r>
              <w:rPr>
                <w:lang w:eastAsia="en-US"/>
              </w:rPr>
              <w:t>], [</w:t>
            </w:r>
            <w:proofErr w:type="spellStart"/>
            <w:r>
              <w:rPr>
                <w:lang w:eastAsia="en-US"/>
              </w:rPr>
              <w:t>ej</w:t>
            </w:r>
            <w:proofErr w:type="spellEnd"/>
            <w:r>
              <w:rPr>
                <w:lang w:eastAsia="en-US"/>
              </w:rPr>
              <w:t>]</w:t>
            </w:r>
          </w:p>
          <w:p w:rsidR="00293676" w:rsidRDefault="002D1E3C" w:rsidP="0039740E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="00293676" w:rsidRPr="0039740E">
              <w:rPr>
                <w:b/>
                <w:lang w:eastAsia="en-US"/>
              </w:rPr>
              <w:t> :</w:t>
            </w:r>
            <w:r w:rsidR="0029367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Idiomes, textes brefs</w:t>
            </w:r>
          </w:p>
          <w:p w:rsidR="00293676" w:rsidRDefault="00293676" w:rsidP="002D1E3C">
            <w:pPr>
              <w:rPr>
                <w:lang w:eastAsia="en-US"/>
              </w:rPr>
            </w:pPr>
            <w:r w:rsidRPr="0039740E">
              <w:rPr>
                <w:b/>
                <w:lang w:eastAsia="en-US"/>
              </w:rPr>
              <w:t xml:space="preserve">Grammaire : </w:t>
            </w:r>
            <w:r w:rsidR="002D1E3C">
              <w:rPr>
                <w:lang w:eastAsia="en-US"/>
              </w:rPr>
              <w:t>La phrase composée</w:t>
            </w:r>
          </w:p>
        </w:tc>
      </w:tr>
      <w:tr w:rsidR="00552EAE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52EAE" w:rsidRDefault="00552EAE" w:rsidP="00552EAE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52EAE" w:rsidRDefault="00552EAE" w:rsidP="00552EAE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552EAE" w:rsidRDefault="00552EAE" w:rsidP="00552EA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52EAE" w:rsidRPr="00552EAE" w:rsidRDefault="00552EAE" w:rsidP="00552EAE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552EAE" w:rsidTr="004700DD">
        <w:trPr>
          <w:trHeight w:val="733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52EAE" w:rsidRDefault="00552EAE" w:rsidP="00552EAE">
            <w:pPr>
              <w:rPr>
                <w:b/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52EAE" w:rsidRDefault="00552EAE" w:rsidP="00552EAE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552EAE" w:rsidRDefault="00552EAE" w:rsidP="00552EAE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52EAE" w:rsidRDefault="00552EAE" w:rsidP="00552EAE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  <w:tr w:rsidR="00293676" w:rsidTr="004700DD">
        <w:trPr>
          <w:trHeight w:val="790"/>
        </w:trPr>
        <w:tc>
          <w:tcPr>
            <w:tcW w:w="13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293676" w:rsidRPr="004700DD" w:rsidRDefault="00293676" w:rsidP="004700DD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293676" w:rsidRDefault="00293676" w:rsidP="00481CCF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MODULE 4 :</w:t>
            </w:r>
          </w:p>
          <w:p w:rsidR="00293676" w:rsidRPr="00004336" w:rsidRDefault="00293676" w:rsidP="00481CCF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ACTIVITES ECONOMIQUES ET LE MONDE DU TRAVAIL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AD6A1F" w:rsidP="002B4F5F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Lecture</w:t>
            </w:r>
            <w:r w:rsidR="00293676">
              <w:rPr>
                <w:lang w:eastAsia="en-US"/>
              </w:rPr>
              <w:t xml:space="preserve"> : </w:t>
            </w:r>
            <w:r>
              <w:rPr>
                <w:lang w:eastAsia="en-US"/>
              </w:rPr>
              <w:t xml:space="preserve">Les transactions économiques </w:t>
            </w:r>
          </w:p>
          <w:p w:rsidR="00293676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 xml:space="preserve"> : </w:t>
            </w:r>
            <w:r w:rsidR="00AD6A1F">
              <w:rPr>
                <w:lang w:eastAsia="en-US"/>
              </w:rPr>
              <w:t>Le négoce</w:t>
            </w:r>
          </w:p>
          <w:p w:rsidR="00293676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 xml:space="preserve">Grammaire : </w:t>
            </w:r>
            <w:r>
              <w:rPr>
                <w:lang w:eastAsia="en-US"/>
              </w:rPr>
              <w:t xml:space="preserve">les pronoms </w:t>
            </w:r>
            <w:r w:rsidR="00AD6A1F">
              <w:rPr>
                <w:lang w:eastAsia="en-US"/>
              </w:rPr>
              <w:t>indéfinis</w:t>
            </w:r>
          </w:p>
          <w:p w:rsidR="00293676" w:rsidRDefault="00AD6A1F" w:rsidP="00AD6A1F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écrite</w:t>
            </w:r>
            <w:r w:rsidR="00293676" w:rsidRPr="002B4F5F">
              <w:rPr>
                <w:b/>
                <w:lang w:eastAsia="en-US"/>
              </w:rPr>
              <w:t> </w:t>
            </w:r>
            <w:r w:rsidR="00293676" w:rsidRPr="00E42FF7">
              <w:rPr>
                <w:lang w:eastAsia="en-US"/>
              </w:rPr>
              <w:t>:</w:t>
            </w:r>
            <w:r w:rsidR="00293676" w:rsidRPr="002B4F5F">
              <w:rPr>
                <w:sz w:val="20"/>
                <w:szCs w:val="20"/>
              </w:rPr>
              <w:t xml:space="preserve"> </w:t>
            </w:r>
            <w:r>
              <w:t>La lettre officielle</w:t>
            </w:r>
            <w:r w:rsidR="00FA7600">
              <w:t xml:space="preserve"> 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Pr="00E42FF7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 xml:space="preserve">Grammaire : </w:t>
            </w:r>
            <w:r w:rsidRPr="00E42FF7">
              <w:rPr>
                <w:lang w:eastAsia="en-US"/>
              </w:rPr>
              <w:t>les pronoms personnels compléments</w:t>
            </w:r>
          </w:p>
          <w:p w:rsidR="00293676" w:rsidRPr="00E42FF7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Orthographe</w:t>
            </w:r>
            <w:r w:rsidRPr="00E42FF7">
              <w:rPr>
                <w:lang w:eastAsia="en-US"/>
              </w:rPr>
              <w:t xml:space="preserve"> : </w:t>
            </w:r>
            <w:r w:rsidR="00AD6A1F">
              <w:rPr>
                <w:lang w:eastAsia="en-US"/>
              </w:rPr>
              <w:t xml:space="preserve">Les homophones </w:t>
            </w:r>
            <w:r w:rsidR="00D91875">
              <w:rPr>
                <w:lang w:eastAsia="en-US"/>
              </w:rPr>
              <w:t>la, là, l’a, las</w:t>
            </w:r>
          </w:p>
          <w:p w:rsidR="00293676" w:rsidRDefault="00AD6A1F" w:rsidP="002B4F5F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Conjugaison</w:t>
            </w:r>
            <w:r w:rsidR="00293676" w:rsidRPr="002B4F5F">
              <w:rPr>
                <w:b/>
                <w:lang w:eastAsia="en-US"/>
              </w:rPr>
              <w:t> :</w:t>
            </w:r>
            <w:r w:rsidR="00293676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Le futur simple : formation et emploi</w:t>
            </w:r>
          </w:p>
          <w:p w:rsidR="00AD6A1F" w:rsidRDefault="00AD6A1F" w:rsidP="002B4F5F">
            <w:pPr>
              <w:rPr>
                <w:lang w:eastAsia="en-US"/>
              </w:rPr>
            </w:pPr>
            <w:r w:rsidRPr="00AD6A1F">
              <w:rPr>
                <w:b/>
                <w:lang w:eastAsia="en-US"/>
              </w:rPr>
              <w:t>Traduction</w:t>
            </w:r>
            <w:r>
              <w:rPr>
                <w:lang w:eastAsia="en-US"/>
              </w:rPr>
              <w:t> : Les pronoms indéfinis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Lecture</w:t>
            </w:r>
            <w:r w:rsidR="003C5A13">
              <w:rPr>
                <w:lang w:eastAsia="en-US"/>
              </w:rPr>
              <w:t> : Au travail</w:t>
            </w:r>
          </w:p>
          <w:p w:rsidR="00293676" w:rsidRDefault="00293676" w:rsidP="002B4F5F">
            <w:pPr>
              <w:rPr>
                <w:lang w:eastAsia="en-US"/>
              </w:rPr>
            </w:pPr>
            <w:r w:rsidRPr="002B4F5F">
              <w:rPr>
                <w:b/>
                <w:lang w:eastAsia="en-US"/>
              </w:rPr>
              <w:t>Vocabulaire</w:t>
            </w:r>
            <w:r>
              <w:rPr>
                <w:lang w:eastAsia="en-US"/>
              </w:rPr>
              <w:t xml:space="preserve"> : </w:t>
            </w:r>
            <w:r w:rsidR="003C5A13">
              <w:rPr>
                <w:lang w:eastAsia="en-US"/>
              </w:rPr>
              <w:t>Le monde du travail</w:t>
            </w:r>
          </w:p>
          <w:p w:rsidR="00293676" w:rsidRPr="00E42FF7" w:rsidRDefault="003C5A13" w:rsidP="002B4F5F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Grammaire</w:t>
            </w:r>
            <w:r w:rsidR="00293676" w:rsidRPr="002B4F5F">
              <w:rPr>
                <w:b/>
                <w:lang w:eastAsia="en-US"/>
              </w:rPr>
              <w:t xml:space="preserve"> : </w:t>
            </w:r>
            <w:r>
              <w:rPr>
                <w:lang w:eastAsia="en-US"/>
              </w:rPr>
              <w:t>Les adverbes (lieux et temps)</w:t>
            </w:r>
          </w:p>
          <w:p w:rsidR="00293676" w:rsidRDefault="003C5A13" w:rsidP="003C5A13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="00293676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Brefs textes</w:t>
            </w:r>
          </w:p>
        </w:tc>
      </w:tr>
      <w:tr w:rsidR="00293676" w:rsidTr="004700DD">
        <w:trPr>
          <w:trHeight w:val="151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676" w:rsidRDefault="00293676" w:rsidP="00481CCF">
            <w:pPr>
              <w:rPr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293676" w:rsidRDefault="00293676" w:rsidP="00481CCF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3676" w:rsidRDefault="00293676" w:rsidP="00947CBA">
            <w:pPr>
              <w:rPr>
                <w:lang w:eastAsia="en-US"/>
              </w:rPr>
            </w:pPr>
            <w:r w:rsidRPr="00947CBA">
              <w:rPr>
                <w:b/>
                <w:lang w:eastAsia="en-US"/>
              </w:rPr>
              <w:t>Vocabulaire </w:t>
            </w:r>
            <w:r>
              <w:rPr>
                <w:lang w:eastAsia="en-US"/>
              </w:rPr>
              <w:t xml:space="preserve">: </w:t>
            </w:r>
            <w:r w:rsidR="00894A0C">
              <w:rPr>
                <w:lang w:eastAsia="en-US"/>
              </w:rPr>
              <w:t>Les antonymes</w:t>
            </w:r>
          </w:p>
          <w:p w:rsidR="00293676" w:rsidRDefault="00894A0C" w:rsidP="00947CBA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écrite</w:t>
            </w:r>
            <w:r>
              <w:rPr>
                <w:lang w:eastAsia="en-US"/>
              </w:rPr>
              <w:t>: Rédiger un CV</w:t>
            </w:r>
          </w:p>
          <w:p w:rsidR="00293676" w:rsidRDefault="00293676" w:rsidP="00947CBA">
            <w:pPr>
              <w:rPr>
                <w:lang w:eastAsia="en-US"/>
              </w:rPr>
            </w:pPr>
            <w:r w:rsidRPr="00947CBA">
              <w:rPr>
                <w:b/>
                <w:lang w:eastAsia="en-US"/>
              </w:rPr>
              <w:t>Conjugaison</w:t>
            </w:r>
            <w:r w:rsidR="008E1548">
              <w:rPr>
                <w:lang w:eastAsia="en-US"/>
              </w:rPr>
              <w:t> : Le futur antérieur</w:t>
            </w:r>
          </w:p>
          <w:p w:rsidR="00293676" w:rsidRPr="00E42FF7" w:rsidRDefault="004321AF" w:rsidP="00B34129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Expression orale</w:t>
            </w:r>
            <w:r w:rsidR="00293676" w:rsidRPr="00947CBA">
              <w:rPr>
                <w:b/>
                <w:lang w:eastAsia="en-US"/>
              </w:rPr>
              <w:t> :</w:t>
            </w:r>
            <w:r w:rsidR="00293676">
              <w:rPr>
                <w:lang w:eastAsia="en-US"/>
              </w:rPr>
              <w:t xml:space="preserve"> </w:t>
            </w:r>
            <w:r w:rsidR="00B34129">
              <w:rPr>
                <w:lang w:eastAsia="en-US"/>
              </w:rPr>
              <w:t>Un entretien d’embauche</w:t>
            </w:r>
          </w:p>
        </w:tc>
      </w:tr>
      <w:tr w:rsidR="00A43980" w:rsidTr="004700DD">
        <w:trPr>
          <w:trHeight w:val="228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A43980">
            <w:pPr>
              <w:rPr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A4398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A43980" w:rsidRDefault="00A43980" w:rsidP="00A43980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43980" w:rsidRPr="00552EAE" w:rsidRDefault="00A43980" w:rsidP="00A43980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A43980" w:rsidTr="004700DD">
        <w:trPr>
          <w:trHeight w:val="796"/>
        </w:trPr>
        <w:tc>
          <w:tcPr>
            <w:tcW w:w="13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A43980">
            <w:pPr>
              <w:rPr>
                <w:lang w:eastAsia="en-US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3980" w:rsidRDefault="00A43980" w:rsidP="00A4398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A43980" w:rsidRPr="00A43980" w:rsidRDefault="00A43980" w:rsidP="00A43980">
            <w:pPr>
              <w:jc w:val="center"/>
              <w:rPr>
                <w:b/>
                <w:sz w:val="20"/>
                <w:szCs w:val="20"/>
                <w:lang w:eastAsia="en-US"/>
              </w:rPr>
            </w:pPr>
          </w:p>
        </w:tc>
        <w:tc>
          <w:tcPr>
            <w:tcW w:w="7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A43980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</w:tbl>
    <w:p w:rsidR="00293676" w:rsidRDefault="00293676"/>
    <w:p w:rsidR="00EB525E" w:rsidRDefault="00EB525E">
      <w:r>
        <w:lastRenderedPageBreak/>
        <w:t xml:space="preserve"> </w:t>
      </w:r>
    </w:p>
    <w:p w:rsidR="00EB525E" w:rsidRDefault="00EB525E"/>
    <w:p w:rsidR="00A43980" w:rsidRDefault="00A43980"/>
    <w:p w:rsidR="004700DD" w:rsidRDefault="004700DD"/>
    <w:p w:rsidR="00A43980" w:rsidRDefault="00A43980"/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670"/>
        <w:gridCol w:w="1720"/>
        <w:gridCol w:w="6641"/>
      </w:tblGrid>
      <w:tr w:rsidR="00A43980" w:rsidTr="004700DD">
        <w:trPr>
          <w:jc w:val="center"/>
        </w:trPr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C13F14" w:rsidP="00C13F14">
            <w:pPr>
              <w:jc w:val="center"/>
              <w:rPr>
                <w:lang w:eastAsia="en-US"/>
              </w:rPr>
            </w:pPr>
            <w:r>
              <w:rPr>
                <w:b/>
                <w:lang w:eastAsia="en-US"/>
              </w:rPr>
              <w:t>SÉ</w:t>
            </w:r>
            <w:r w:rsidR="00A43980">
              <w:rPr>
                <w:b/>
                <w:lang w:eastAsia="en-US"/>
              </w:rPr>
              <w:t>QUENCES</w:t>
            </w: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C13F14">
            <w:pPr>
              <w:jc w:val="center"/>
              <w:rPr>
                <w:lang w:eastAsia="en-US"/>
              </w:rPr>
            </w:pPr>
            <w:r>
              <w:rPr>
                <w:b/>
                <w:lang w:eastAsia="en-US"/>
              </w:rPr>
              <w:t>SEMAINES</w:t>
            </w: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C13F14">
            <w:pPr>
              <w:jc w:val="center"/>
              <w:rPr>
                <w:lang w:eastAsia="en-US"/>
              </w:rPr>
            </w:pPr>
            <w:r>
              <w:rPr>
                <w:b/>
                <w:lang w:eastAsia="en-US"/>
              </w:rPr>
              <w:t>OUTILS DE LANGUE</w:t>
            </w:r>
          </w:p>
        </w:tc>
      </w:tr>
      <w:tr w:rsidR="00A43980" w:rsidTr="004700DD">
        <w:trPr>
          <w:jc w:val="center"/>
        </w:trPr>
        <w:tc>
          <w:tcPr>
            <w:tcW w:w="16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:rsidR="004700DD" w:rsidRDefault="00A43980" w:rsidP="004700DD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A43980" w:rsidRDefault="00A43980" w:rsidP="002E575B">
            <w:pPr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MODULE 5 : COMMUNICATION ET TIC</w:t>
            </w:r>
          </w:p>
          <w:p w:rsidR="00A43980" w:rsidRDefault="00A43980" w:rsidP="002E575B">
            <w:pPr>
              <w:ind w:left="113" w:right="113"/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1</w:t>
            </w: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1A4393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Lecture</w:t>
            </w:r>
            <w:r w:rsidR="00A43980" w:rsidRPr="00750A10">
              <w:rPr>
                <w:b/>
                <w:lang w:eastAsia="en-US"/>
              </w:rPr>
              <w:t> </w:t>
            </w:r>
            <w:r w:rsidR="00A43980" w:rsidRPr="003E01C8">
              <w:rPr>
                <w:lang w:eastAsia="en-US"/>
              </w:rPr>
              <w:t>:</w:t>
            </w:r>
            <w:r w:rsidR="00A43980" w:rsidRPr="00750A10">
              <w:rPr>
                <w:b/>
                <w:lang w:eastAsia="en-US"/>
              </w:rPr>
              <w:t xml:space="preserve"> </w:t>
            </w:r>
            <w:r>
              <w:rPr>
                <w:lang w:eastAsia="en-US"/>
              </w:rPr>
              <w:t>Une conversation téléphonique</w:t>
            </w:r>
          </w:p>
          <w:p w:rsidR="00A43980" w:rsidRPr="003E01C8" w:rsidRDefault="00A43980" w:rsidP="00750A1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>Vocabulaire </w:t>
            </w:r>
            <w:r w:rsidRPr="003E01C8">
              <w:rPr>
                <w:lang w:eastAsia="en-US"/>
              </w:rPr>
              <w:t>:</w:t>
            </w:r>
            <w:r w:rsidR="001A4393">
              <w:rPr>
                <w:lang w:eastAsia="en-US"/>
              </w:rPr>
              <w:t xml:space="preserve"> La conversation téléphonique</w:t>
            </w:r>
          </w:p>
          <w:p w:rsidR="00A43980" w:rsidRDefault="00A43980" w:rsidP="00750A1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 xml:space="preserve">Grammaire : </w:t>
            </w:r>
            <w:r w:rsidR="00205540">
              <w:rPr>
                <w:lang w:eastAsia="en-US"/>
              </w:rPr>
              <w:t>L</w:t>
            </w:r>
            <w:r w:rsidRPr="003E01C8">
              <w:rPr>
                <w:lang w:eastAsia="en-US"/>
              </w:rPr>
              <w:t xml:space="preserve">es pronoms possessifs </w:t>
            </w:r>
            <w:r w:rsidR="00205540">
              <w:rPr>
                <w:lang w:eastAsia="en-US"/>
              </w:rPr>
              <w:t>compléments</w:t>
            </w:r>
          </w:p>
          <w:p w:rsidR="00A43980" w:rsidRPr="003E01C8" w:rsidRDefault="00A43980" w:rsidP="0020554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>Expression écrite</w:t>
            </w:r>
            <w:r w:rsidRPr="003E01C8">
              <w:rPr>
                <w:lang w:eastAsia="en-US"/>
              </w:rPr>
              <w:t xml:space="preserve"> : </w:t>
            </w:r>
            <w:r w:rsidR="00205540">
              <w:rPr>
                <w:lang w:eastAsia="en-US"/>
              </w:rPr>
              <w:t>Se renseigner par téléphone</w:t>
            </w:r>
          </w:p>
        </w:tc>
      </w:tr>
      <w:tr w:rsidR="00A43980" w:rsidTr="004700DD">
        <w:trPr>
          <w:jc w:val="center"/>
        </w:trPr>
        <w:tc>
          <w:tcPr>
            <w:tcW w:w="167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2E575B">
            <w:pPr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</w:t>
            </w: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559A1" w:rsidRDefault="009559A1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Orthographe</w:t>
            </w:r>
            <w:r w:rsidR="00A43980">
              <w:rPr>
                <w:lang w:eastAsia="en-US"/>
              </w:rPr>
              <w:t> :</w:t>
            </w:r>
            <w:r>
              <w:rPr>
                <w:lang w:eastAsia="en-US"/>
              </w:rPr>
              <w:t xml:space="preserve"> Les liaisons</w:t>
            </w:r>
          </w:p>
          <w:p w:rsidR="00A43980" w:rsidRDefault="009559A1" w:rsidP="00750A10">
            <w:pPr>
              <w:rPr>
                <w:lang w:eastAsia="en-US"/>
              </w:rPr>
            </w:pPr>
            <w:r w:rsidRPr="009559A1">
              <w:rPr>
                <w:b/>
                <w:lang w:eastAsia="en-US"/>
              </w:rPr>
              <w:t>Grammaire</w:t>
            </w:r>
            <w:r w:rsidR="00A43980">
              <w:rPr>
                <w:lang w:eastAsia="en-US"/>
              </w:rPr>
              <w:t xml:space="preserve"> : </w:t>
            </w:r>
            <w:r w:rsidR="00760FDE">
              <w:rPr>
                <w:lang w:eastAsia="en-US"/>
              </w:rPr>
              <w:t>L</w:t>
            </w:r>
            <w:r>
              <w:rPr>
                <w:lang w:eastAsia="en-US"/>
              </w:rPr>
              <w:t>a phrase active/passive</w:t>
            </w:r>
          </w:p>
          <w:p w:rsidR="00A43980" w:rsidRDefault="00750A10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Conjug</w:t>
            </w:r>
            <w:r w:rsidR="00A43980" w:rsidRPr="00750A10">
              <w:rPr>
                <w:b/>
                <w:lang w:eastAsia="en-US"/>
              </w:rPr>
              <w:t>aison</w:t>
            </w:r>
            <w:r w:rsidR="00A43980">
              <w:rPr>
                <w:lang w:eastAsia="en-US"/>
              </w:rPr>
              <w:t xml:space="preserve"> : </w:t>
            </w:r>
            <w:r w:rsidR="000B282A">
              <w:rPr>
                <w:lang w:eastAsia="en-US"/>
              </w:rPr>
              <w:t>Le passé simple : formation et emploi</w:t>
            </w:r>
          </w:p>
          <w:p w:rsidR="00A43980" w:rsidRDefault="00953A42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="00A43980" w:rsidRPr="00750A10">
              <w:rPr>
                <w:b/>
                <w:lang w:eastAsia="en-US"/>
              </w:rPr>
              <w:t> </w:t>
            </w:r>
            <w:r w:rsidR="00A43980" w:rsidRPr="00DA6AB6">
              <w:rPr>
                <w:lang w:eastAsia="en-US"/>
              </w:rPr>
              <w:t>:</w:t>
            </w:r>
            <w:r>
              <w:rPr>
                <w:lang w:eastAsia="en-US"/>
              </w:rPr>
              <w:t xml:space="preserve"> Les pronoms possessifs compléments</w:t>
            </w:r>
          </w:p>
        </w:tc>
      </w:tr>
      <w:tr w:rsidR="00A43980" w:rsidTr="004700DD">
        <w:trPr>
          <w:jc w:val="center"/>
        </w:trPr>
        <w:tc>
          <w:tcPr>
            <w:tcW w:w="167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2E575B">
            <w:pPr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DB522D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Lecture</w:t>
            </w:r>
            <w:r w:rsidR="00A43980">
              <w:rPr>
                <w:lang w:eastAsia="en-US"/>
              </w:rPr>
              <w:t xml:space="preserve"> : </w:t>
            </w:r>
            <w:r>
              <w:rPr>
                <w:lang w:eastAsia="en-US"/>
              </w:rPr>
              <w:t>Interview</w:t>
            </w:r>
          </w:p>
          <w:p w:rsidR="00A43980" w:rsidRDefault="004E5F1A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Orthographe</w:t>
            </w:r>
            <w:r w:rsidR="00A43980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Les sons [u], [y]</w:t>
            </w:r>
          </w:p>
          <w:p w:rsidR="00A43980" w:rsidRDefault="004E5F1A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Traduction</w:t>
            </w:r>
            <w:r w:rsidR="00A43980">
              <w:rPr>
                <w:lang w:eastAsia="en-US"/>
              </w:rPr>
              <w:t xml:space="preserve"> : </w:t>
            </w:r>
            <w:r>
              <w:rPr>
                <w:lang w:eastAsia="en-US"/>
              </w:rPr>
              <w:t>Le participe passé</w:t>
            </w:r>
          </w:p>
          <w:p w:rsidR="00A43980" w:rsidRDefault="00A43980" w:rsidP="00750A1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>Conjugaison</w:t>
            </w:r>
            <w:r>
              <w:rPr>
                <w:lang w:eastAsia="en-US"/>
              </w:rPr>
              <w:t> : le participe passé</w:t>
            </w:r>
          </w:p>
        </w:tc>
      </w:tr>
      <w:tr w:rsidR="00A43980" w:rsidTr="004700DD">
        <w:trPr>
          <w:jc w:val="center"/>
        </w:trPr>
        <w:tc>
          <w:tcPr>
            <w:tcW w:w="167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A43980" w:rsidP="002E575B">
            <w:pPr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4</w:t>
            </w: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43980" w:rsidRPr="00DA6AB6" w:rsidRDefault="00A43980" w:rsidP="00750A1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>Lecture</w:t>
            </w:r>
            <w:r>
              <w:rPr>
                <w:lang w:eastAsia="en-US"/>
              </w:rPr>
              <w:t xml:space="preserve"> : </w:t>
            </w:r>
            <w:r w:rsidRPr="00750A10">
              <w:rPr>
                <w:i/>
                <w:lang w:eastAsia="en-US"/>
              </w:rPr>
              <w:t>les réseaux sociaux</w:t>
            </w:r>
          </w:p>
          <w:p w:rsidR="00A43980" w:rsidRPr="002C654C" w:rsidRDefault="002C654C" w:rsidP="00750A10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 xml:space="preserve">Orthographe : </w:t>
            </w:r>
            <w:r>
              <w:rPr>
                <w:lang w:eastAsia="en-US"/>
              </w:rPr>
              <w:t>Les homophones tout / tous / toutes</w:t>
            </w:r>
          </w:p>
          <w:p w:rsidR="00A43980" w:rsidRPr="00DA6AB6" w:rsidRDefault="00A43980" w:rsidP="00750A10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 xml:space="preserve">Orthographe : </w:t>
            </w:r>
            <w:r w:rsidRPr="00DA6AB6">
              <w:rPr>
                <w:lang w:eastAsia="en-US"/>
              </w:rPr>
              <w:t xml:space="preserve">le pluriel des noms en - </w:t>
            </w:r>
            <w:proofErr w:type="spellStart"/>
            <w:r w:rsidRPr="00DA6AB6">
              <w:rPr>
                <w:lang w:eastAsia="en-US"/>
              </w:rPr>
              <w:t>au</w:t>
            </w:r>
            <w:proofErr w:type="spellEnd"/>
            <w:r w:rsidRPr="00DA6AB6">
              <w:rPr>
                <w:lang w:eastAsia="en-US"/>
              </w:rPr>
              <w:t>,-eau</w:t>
            </w:r>
            <w:r w:rsidR="002C654C">
              <w:rPr>
                <w:lang w:eastAsia="en-US"/>
              </w:rPr>
              <w:t xml:space="preserve"> -eu</w:t>
            </w:r>
          </w:p>
          <w:p w:rsidR="00A43980" w:rsidRPr="003E01C8" w:rsidRDefault="00A43980" w:rsidP="002C654C">
            <w:pPr>
              <w:rPr>
                <w:lang w:eastAsia="en-US"/>
              </w:rPr>
            </w:pPr>
            <w:r w:rsidRPr="00750A10">
              <w:rPr>
                <w:b/>
                <w:lang w:eastAsia="en-US"/>
              </w:rPr>
              <w:t>Expression écrite </w:t>
            </w:r>
            <w:r w:rsidRPr="003E01C8">
              <w:rPr>
                <w:lang w:eastAsia="en-US"/>
              </w:rPr>
              <w:t xml:space="preserve">: </w:t>
            </w:r>
            <w:r w:rsidR="002C654C">
              <w:rPr>
                <w:lang w:eastAsia="en-US"/>
              </w:rPr>
              <w:t>Sensibiliser sur les dangers liés aux R.S</w:t>
            </w:r>
          </w:p>
        </w:tc>
      </w:tr>
      <w:tr w:rsidR="00635AC8" w:rsidTr="004700DD">
        <w:trPr>
          <w:jc w:val="center"/>
        </w:trPr>
        <w:tc>
          <w:tcPr>
            <w:tcW w:w="167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5AC8" w:rsidRDefault="00635AC8" w:rsidP="00635AC8">
            <w:pPr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5AC8" w:rsidRDefault="00635AC8" w:rsidP="00635A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5</w:t>
            </w:r>
          </w:p>
          <w:p w:rsidR="00635AC8" w:rsidRDefault="00635AC8" w:rsidP="00635AC8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35AC8" w:rsidRPr="00552EAE" w:rsidRDefault="00635AC8" w:rsidP="00635AC8">
            <w:pPr>
              <w:jc w:val="center"/>
              <w:rPr>
                <w:b/>
                <w:lang w:eastAsia="en-US"/>
              </w:rPr>
            </w:pPr>
            <w:r w:rsidRPr="00552EAE">
              <w:rPr>
                <w:b/>
                <w:lang w:eastAsia="en-US"/>
              </w:rPr>
              <w:t>Activités d’intégration</w:t>
            </w:r>
          </w:p>
        </w:tc>
      </w:tr>
      <w:tr w:rsidR="00635AC8" w:rsidTr="004700DD">
        <w:trPr>
          <w:jc w:val="center"/>
        </w:trPr>
        <w:tc>
          <w:tcPr>
            <w:tcW w:w="167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5AC8" w:rsidRDefault="00635AC8" w:rsidP="00635AC8">
            <w:pPr>
              <w:rPr>
                <w:lang w:eastAsia="en-US"/>
              </w:rPr>
            </w:pPr>
          </w:p>
        </w:tc>
        <w:tc>
          <w:tcPr>
            <w:tcW w:w="1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5AC8" w:rsidRDefault="00635AC8" w:rsidP="00635AC8">
            <w:pPr>
              <w:tabs>
                <w:tab w:val="center" w:pos="627"/>
                <w:tab w:val="left" w:pos="1139"/>
              </w:tabs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635AC8" w:rsidRDefault="00635AC8" w:rsidP="00635AC8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66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35AC8" w:rsidRDefault="00635AC8" w:rsidP="00635A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Évaluation et Remédiation</w:t>
            </w:r>
          </w:p>
        </w:tc>
      </w:tr>
      <w:tr w:rsidR="00A43980" w:rsidTr="004700DD">
        <w:trPr>
          <w:cantSplit/>
          <w:trHeight w:val="1664"/>
          <w:jc w:val="center"/>
        </w:trPr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6</w:t>
            </w: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  <w:p w:rsidR="00A43980" w:rsidRDefault="00A43980" w:rsidP="002E575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836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43980" w:rsidRDefault="00635AC8" w:rsidP="00635A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RÉVISIONS GÉNÉ</w:t>
            </w:r>
            <w:r w:rsidR="00A43980">
              <w:rPr>
                <w:b/>
                <w:lang w:eastAsia="en-US"/>
              </w:rPr>
              <w:t>RALES</w:t>
            </w:r>
          </w:p>
          <w:p w:rsidR="00A43980" w:rsidRDefault="00A43980" w:rsidP="00635A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ET</w:t>
            </w:r>
          </w:p>
          <w:p w:rsidR="00A43980" w:rsidRDefault="00A43980" w:rsidP="00635AC8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EXAMENS DE PASSAGE</w:t>
            </w:r>
          </w:p>
        </w:tc>
      </w:tr>
    </w:tbl>
    <w:p w:rsidR="00A43980" w:rsidRDefault="00A43980"/>
    <w:sectPr w:rsidR="00A43980" w:rsidSect="00476EE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5DE" w:rsidRDefault="005B05DE" w:rsidP="00293676">
      <w:r>
        <w:separator/>
      </w:r>
    </w:p>
  </w:endnote>
  <w:endnote w:type="continuationSeparator" w:id="0">
    <w:p w:rsidR="005B05DE" w:rsidRDefault="005B05DE" w:rsidP="0029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76" w:rsidRDefault="00293676" w:rsidP="00293676">
    <w:pPr>
      <w:pStyle w:val="Footer"/>
      <w:jc w:val="right"/>
      <w:rPr>
        <w:b/>
      </w:rPr>
    </w:pPr>
  </w:p>
  <w:p w:rsidR="004E67C6" w:rsidRPr="00923C12" w:rsidRDefault="004E67C6" w:rsidP="00293676">
    <w:pPr>
      <w:pStyle w:val="Footer"/>
      <w:jc w:val="right"/>
      <w:rPr>
        <w:b/>
      </w:rPr>
    </w:pPr>
  </w:p>
  <w:p w:rsidR="00293676" w:rsidRDefault="00293676" w:rsidP="00293676">
    <w:pPr>
      <w:pStyle w:val="Footer"/>
    </w:pPr>
  </w:p>
  <w:p w:rsidR="00293676" w:rsidRPr="00293676" w:rsidRDefault="00293676" w:rsidP="002936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5DE" w:rsidRDefault="005B05DE" w:rsidP="00293676">
      <w:r>
        <w:separator/>
      </w:r>
    </w:p>
  </w:footnote>
  <w:footnote w:type="continuationSeparator" w:id="0">
    <w:p w:rsidR="005B05DE" w:rsidRDefault="005B05DE" w:rsidP="002936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20C" w:rsidRPr="00B11E31" w:rsidRDefault="00B11E31" w:rsidP="0076320C">
    <w:pPr>
      <w:spacing w:line="276" w:lineRule="auto"/>
      <w:jc w:val="center"/>
      <w:rPr>
        <w:b/>
      </w:rPr>
    </w:pPr>
    <w:r w:rsidRPr="00B11E31">
      <w:rPr>
        <w:b/>
      </w:rPr>
      <w:t>DÉ</w:t>
    </w:r>
    <w:r w:rsidR="00293676" w:rsidRPr="00B11E31">
      <w:rPr>
        <w:b/>
      </w:rPr>
      <w:t>PARTEMENT DE FRENCH II</w:t>
    </w:r>
  </w:p>
  <w:p w:rsidR="00293676" w:rsidRDefault="00293676" w:rsidP="00481CCF">
    <w:pPr>
      <w:spacing w:line="276" w:lineRule="auto"/>
      <w:jc w:val="center"/>
      <w:rPr>
        <w:b/>
      </w:rPr>
    </w:pPr>
    <w:r>
      <w:rPr>
        <w:b/>
      </w:rPr>
      <w:t>FIC</w:t>
    </w:r>
    <w:r w:rsidR="00B3180A">
      <w:rPr>
        <w:b/>
      </w:rPr>
      <w:t xml:space="preserve">HES DE </w:t>
    </w:r>
    <w:r w:rsidR="0076320C">
      <w:rPr>
        <w:b/>
      </w:rPr>
      <w:t>PROGRESSION ANNUELLE 2021</w:t>
    </w:r>
    <w:r w:rsidR="00B3180A">
      <w:rPr>
        <w:b/>
      </w:rPr>
      <w:t>/</w:t>
    </w:r>
    <w:r w:rsidR="0076320C">
      <w:rPr>
        <w:b/>
      </w:rPr>
      <w:t>2022</w:t>
    </w:r>
  </w:p>
  <w:p w:rsidR="00293676" w:rsidRPr="00B56EEA" w:rsidRDefault="001729A2" w:rsidP="00481CCF">
    <w:pPr>
      <w:spacing w:line="276" w:lineRule="auto"/>
      <w:jc w:val="center"/>
      <w:rPr>
        <w:b/>
      </w:rPr>
    </w:pPr>
    <w:r>
      <w:rPr>
        <w:b/>
      </w:rPr>
      <w:t>CLASSE : FORM 04</w:t>
    </w:r>
    <w:r w:rsidR="00B56EEA">
      <w:rPr>
        <w:b/>
      </w:rPr>
      <w:t xml:space="preserve"> </w:t>
    </w:r>
    <w:r w:rsidR="00293676" w:rsidRPr="00B56EEA">
      <w:rPr>
        <w:b/>
      </w:rPr>
      <w:t xml:space="preserve">          </w:t>
    </w:r>
    <w:r w:rsidR="00B3180A" w:rsidRPr="00B56EEA">
      <w:rPr>
        <w:b/>
      </w:rPr>
      <w:t xml:space="preserve">                   </w:t>
    </w:r>
    <w:r w:rsidR="00293676" w:rsidRPr="00B56EEA">
      <w:rPr>
        <w:b/>
      </w:rPr>
      <w:t xml:space="preserve"> </w:t>
    </w:r>
    <w:r w:rsidR="00B3180A" w:rsidRPr="00B56EEA">
      <w:rPr>
        <w:b/>
      </w:rPr>
      <w:t>HORAIRE HEBDOMADAIRE : 4h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4D"/>
    <w:multiLevelType w:val="hybridMultilevel"/>
    <w:tmpl w:val="6A96825E"/>
    <w:lvl w:ilvl="0" w:tplc="03A632C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A79F8"/>
    <w:multiLevelType w:val="hybridMultilevel"/>
    <w:tmpl w:val="B72A582C"/>
    <w:lvl w:ilvl="0" w:tplc="6B6EF8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71D12"/>
    <w:multiLevelType w:val="hybridMultilevel"/>
    <w:tmpl w:val="F876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D44E36"/>
    <w:multiLevelType w:val="hybridMultilevel"/>
    <w:tmpl w:val="AA063846"/>
    <w:lvl w:ilvl="0" w:tplc="360E2C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783D06"/>
    <w:multiLevelType w:val="hybridMultilevel"/>
    <w:tmpl w:val="9572BBD4"/>
    <w:lvl w:ilvl="0" w:tplc="FC6ED2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E24230"/>
    <w:multiLevelType w:val="hybridMultilevel"/>
    <w:tmpl w:val="CD501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EF1811"/>
    <w:multiLevelType w:val="hybridMultilevel"/>
    <w:tmpl w:val="EDD81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676"/>
    <w:rsid w:val="00046685"/>
    <w:rsid w:val="00056BBF"/>
    <w:rsid w:val="00067904"/>
    <w:rsid w:val="00094C1D"/>
    <w:rsid w:val="000B282A"/>
    <w:rsid w:val="001403CD"/>
    <w:rsid w:val="00141667"/>
    <w:rsid w:val="00141770"/>
    <w:rsid w:val="001729A2"/>
    <w:rsid w:val="001A4393"/>
    <w:rsid w:val="001B42C3"/>
    <w:rsid w:val="001F6F8B"/>
    <w:rsid w:val="00205540"/>
    <w:rsid w:val="002105AC"/>
    <w:rsid w:val="002309DA"/>
    <w:rsid w:val="00234E25"/>
    <w:rsid w:val="00293676"/>
    <w:rsid w:val="002A6439"/>
    <w:rsid w:val="002B4F5F"/>
    <w:rsid w:val="002C654C"/>
    <w:rsid w:val="002D0363"/>
    <w:rsid w:val="002D1E3C"/>
    <w:rsid w:val="002F3F93"/>
    <w:rsid w:val="003037FE"/>
    <w:rsid w:val="0039740E"/>
    <w:rsid w:val="003C5A13"/>
    <w:rsid w:val="003F67EC"/>
    <w:rsid w:val="00417127"/>
    <w:rsid w:val="00421DA0"/>
    <w:rsid w:val="004321AF"/>
    <w:rsid w:val="004700DD"/>
    <w:rsid w:val="00476EE0"/>
    <w:rsid w:val="00481CCF"/>
    <w:rsid w:val="00494BC2"/>
    <w:rsid w:val="004E56A7"/>
    <w:rsid w:val="004E5F1A"/>
    <w:rsid w:val="004E67C6"/>
    <w:rsid w:val="005323A8"/>
    <w:rsid w:val="00536025"/>
    <w:rsid w:val="00552EAE"/>
    <w:rsid w:val="005A04E4"/>
    <w:rsid w:val="005B05DE"/>
    <w:rsid w:val="005C030D"/>
    <w:rsid w:val="005E5652"/>
    <w:rsid w:val="00635483"/>
    <w:rsid w:val="00635AC8"/>
    <w:rsid w:val="006E27E7"/>
    <w:rsid w:val="00722852"/>
    <w:rsid w:val="007366A1"/>
    <w:rsid w:val="00750A10"/>
    <w:rsid w:val="00760FDE"/>
    <w:rsid w:val="0076320C"/>
    <w:rsid w:val="007653EA"/>
    <w:rsid w:val="00785118"/>
    <w:rsid w:val="007B2083"/>
    <w:rsid w:val="007C7FCE"/>
    <w:rsid w:val="007F3B33"/>
    <w:rsid w:val="00826CF0"/>
    <w:rsid w:val="0083111C"/>
    <w:rsid w:val="0084375C"/>
    <w:rsid w:val="008555FC"/>
    <w:rsid w:val="008667AD"/>
    <w:rsid w:val="00880FEC"/>
    <w:rsid w:val="00882521"/>
    <w:rsid w:val="00894A0C"/>
    <w:rsid w:val="008A1570"/>
    <w:rsid w:val="008E1548"/>
    <w:rsid w:val="008F11C1"/>
    <w:rsid w:val="00903F2F"/>
    <w:rsid w:val="00947CBA"/>
    <w:rsid w:val="00953A42"/>
    <w:rsid w:val="009559A1"/>
    <w:rsid w:val="00A118D9"/>
    <w:rsid w:val="00A43980"/>
    <w:rsid w:val="00A541E4"/>
    <w:rsid w:val="00AA46FE"/>
    <w:rsid w:val="00AD1041"/>
    <w:rsid w:val="00AD6A1F"/>
    <w:rsid w:val="00B11E31"/>
    <w:rsid w:val="00B3180A"/>
    <w:rsid w:val="00B34129"/>
    <w:rsid w:val="00B56EEA"/>
    <w:rsid w:val="00BA2967"/>
    <w:rsid w:val="00BD21C8"/>
    <w:rsid w:val="00BE3F17"/>
    <w:rsid w:val="00BF7160"/>
    <w:rsid w:val="00C13F14"/>
    <w:rsid w:val="00C96FE3"/>
    <w:rsid w:val="00D52FD9"/>
    <w:rsid w:val="00D91875"/>
    <w:rsid w:val="00DB522D"/>
    <w:rsid w:val="00DC1BAD"/>
    <w:rsid w:val="00DD3883"/>
    <w:rsid w:val="00DD4F61"/>
    <w:rsid w:val="00DE7381"/>
    <w:rsid w:val="00E05716"/>
    <w:rsid w:val="00E52830"/>
    <w:rsid w:val="00E53FBF"/>
    <w:rsid w:val="00EA4EA7"/>
    <w:rsid w:val="00EB3957"/>
    <w:rsid w:val="00EB525E"/>
    <w:rsid w:val="00EC53E4"/>
    <w:rsid w:val="00F532A4"/>
    <w:rsid w:val="00F54CE7"/>
    <w:rsid w:val="00FA7600"/>
    <w:rsid w:val="00FD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6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36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36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367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6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9367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67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6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36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36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367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6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9367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67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72</cp:revision>
  <dcterms:created xsi:type="dcterms:W3CDTF">2018-08-25T07:30:00Z</dcterms:created>
  <dcterms:modified xsi:type="dcterms:W3CDTF">2021-08-04T08:01:00Z</dcterms:modified>
</cp:coreProperties>
</file>