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0BA3B" w14:textId="0F39168D" w:rsidR="00436C3C" w:rsidRPr="0005687B" w:rsidRDefault="00436C3C" w:rsidP="00436C3C">
      <w:pPr>
        <w:pStyle w:val="Titre3"/>
        <w:spacing w:before="0"/>
        <w:rPr>
          <w:rFonts w:asciiTheme="minorHAnsi" w:hAnsiTheme="minorHAnsi" w:cstheme="minorHAnsi"/>
          <w:caps/>
          <w:color w:val="84999C"/>
        </w:rPr>
      </w:pPr>
      <w:r w:rsidRPr="0005687B">
        <w:rPr>
          <w:rFonts w:asciiTheme="minorHAnsi" w:hAnsiTheme="minorHAnsi" w:cstheme="minorHAnsi"/>
          <w:b/>
          <w:bCs/>
          <w:caps/>
          <w:color w:val="84999C"/>
        </w:rPr>
        <w:t xml:space="preserve">QU'EST-CE QUE </w:t>
      </w:r>
      <w:proofErr w:type="gramStart"/>
      <w:r w:rsidRPr="005B4298">
        <w:rPr>
          <w:rFonts w:asciiTheme="minorHAnsi" w:hAnsiTheme="minorHAnsi" w:cstheme="minorHAnsi"/>
          <w:b/>
          <w:bCs/>
          <w:i/>
          <w:iCs/>
          <w:caps/>
          <w:color w:val="84999C"/>
        </w:rPr>
        <w:t>L' EMDR</w:t>
      </w:r>
      <w:proofErr w:type="gramEnd"/>
      <w:r w:rsidR="000F199C">
        <w:rPr>
          <w:rFonts w:asciiTheme="minorHAnsi" w:hAnsiTheme="minorHAnsi" w:cstheme="minorHAnsi"/>
          <w:b/>
          <w:bCs/>
          <w:caps/>
          <w:color w:val="84999C"/>
        </w:rPr>
        <w:t xml:space="preserve"> </w:t>
      </w:r>
      <w:r w:rsidRPr="0005687B">
        <w:rPr>
          <w:rFonts w:asciiTheme="minorHAnsi" w:hAnsiTheme="minorHAnsi" w:cstheme="minorHAnsi"/>
          <w:b/>
          <w:bCs/>
          <w:caps/>
          <w:color w:val="84999C"/>
        </w:rPr>
        <w:t>?</w:t>
      </w:r>
    </w:p>
    <w:p w14:paraId="58AB1906" w14:textId="5FB21A85" w:rsidR="006B3C65" w:rsidRPr="006B3C65" w:rsidRDefault="00436C3C" w:rsidP="006B3C65">
      <w:pPr>
        <w:rPr>
          <w:rFonts w:ascii="Times New Roman" w:eastAsia="Times New Roman" w:hAnsi="Times New Roman" w:cs="Times New Roman"/>
          <w:lang w:eastAsia="fr-FR"/>
        </w:rPr>
      </w:pPr>
      <w:r w:rsidRPr="0005687B">
        <w:rPr>
          <w:rFonts w:cstheme="minorHAnsi"/>
          <w:color w:val="253D43"/>
        </w:rPr>
        <w:fldChar w:fldCharType="begin"/>
      </w:r>
      <w:r w:rsidRPr="0005687B">
        <w:rPr>
          <w:rFonts w:cstheme="minorHAnsi"/>
          <w:color w:val="253D43"/>
        </w:rPr>
        <w:instrText xml:space="preserve"> INCLUDEPICTURE "https://image.jimcdn.com/app/cms/image/transf/dimension=167x1024:format=jpg/path/s67d5a323d1aed16b/image/i6e185035a00370a0/version/1433929915/image.jpg" \* MERGEFORMATINET </w:instrText>
      </w:r>
      <w:r w:rsidRPr="0005687B">
        <w:rPr>
          <w:rFonts w:cstheme="minorHAnsi"/>
          <w:color w:val="253D43"/>
        </w:rPr>
        <w:fldChar w:fldCharType="separate"/>
      </w:r>
      <w:r w:rsidRPr="0005687B">
        <w:rPr>
          <w:rFonts w:cstheme="minorHAnsi"/>
          <w:noProof/>
          <w:color w:val="253D43"/>
        </w:rPr>
        <w:drawing>
          <wp:inline distT="0" distB="0" distL="0" distR="0" wp14:anchorId="31A16960" wp14:editId="18544997">
            <wp:extent cx="2123440" cy="14122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m-textwithimage-image-122140802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3440" cy="1412240"/>
                    </a:xfrm>
                    <a:prstGeom prst="rect">
                      <a:avLst/>
                    </a:prstGeom>
                    <a:noFill/>
                    <a:ln>
                      <a:noFill/>
                    </a:ln>
                  </pic:spPr>
                </pic:pic>
              </a:graphicData>
            </a:graphic>
          </wp:inline>
        </w:drawing>
      </w:r>
      <w:r w:rsidRPr="0005687B">
        <w:rPr>
          <w:rFonts w:cstheme="minorHAnsi"/>
          <w:color w:val="253D43"/>
        </w:rPr>
        <w:fldChar w:fldCharType="end"/>
      </w:r>
      <w:r w:rsidR="006B3C65" w:rsidRPr="006B3C65">
        <w:rPr>
          <w:rFonts w:ascii="Open Sans" w:hAnsi="Open Sans"/>
          <w:color w:val="646464"/>
          <w:sz w:val="21"/>
          <w:szCs w:val="21"/>
        </w:rPr>
        <w:t xml:space="preserve"> </w:t>
      </w:r>
    </w:p>
    <w:p w14:paraId="340516C4" w14:textId="36EBE5F4" w:rsidR="00436C3C" w:rsidRPr="0005687B" w:rsidRDefault="00436C3C" w:rsidP="00436C3C">
      <w:pPr>
        <w:rPr>
          <w:rFonts w:cstheme="minorHAnsi"/>
          <w:color w:val="253D43"/>
        </w:rPr>
      </w:pPr>
    </w:p>
    <w:p w14:paraId="424732EC" w14:textId="7A196EF6" w:rsidR="00436C3C" w:rsidRPr="000F199C" w:rsidRDefault="00436C3C" w:rsidP="00436C3C">
      <w:pPr>
        <w:pStyle w:val="NormalWeb"/>
        <w:spacing w:before="0" w:beforeAutospacing="0" w:after="0" w:afterAutospacing="0"/>
        <w:jc w:val="both"/>
        <w:rPr>
          <w:rFonts w:ascii="Calibri" w:hAnsi="Calibri" w:cs="Calibri"/>
        </w:rPr>
      </w:pPr>
      <w:r w:rsidRPr="000F199C">
        <w:rPr>
          <w:rFonts w:ascii="Calibri" w:hAnsi="Calibri" w:cs="Calibri"/>
        </w:rPr>
        <w:t>Les initiales</w:t>
      </w:r>
      <w:r w:rsidR="005B4298">
        <w:rPr>
          <w:rFonts w:ascii="Calibri" w:hAnsi="Calibri" w:cs="Calibri"/>
        </w:rPr>
        <w:t xml:space="preserve"> </w:t>
      </w:r>
      <w:r w:rsidRPr="005B4298">
        <w:rPr>
          <w:rFonts w:ascii="Calibri" w:hAnsi="Calibri" w:cs="Calibri"/>
          <w:i/>
          <w:iCs/>
        </w:rPr>
        <w:t>EMDR</w:t>
      </w:r>
      <w:r w:rsidR="000F199C">
        <w:rPr>
          <w:rFonts w:ascii="Calibri" w:hAnsi="Calibri" w:cs="Calibri"/>
        </w:rPr>
        <w:t xml:space="preserve"> </w:t>
      </w:r>
      <w:proofErr w:type="gramStart"/>
      <w:r w:rsidRPr="000F199C">
        <w:rPr>
          <w:rFonts w:ascii="Calibri" w:hAnsi="Calibri" w:cs="Calibri"/>
        </w:rPr>
        <w:t>viennent</w:t>
      </w:r>
      <w:proofErr w:type="gramEnd"/>
      <w:r w:rsidRPr="000F199C">
        <w:rPr>
          <w:rFonts w:ascii="Calibri" w:hAnsi="Calibri" w:cs="Calibri"/>
        </w:rPr>
        <w:t xml:space="preserve"> de son appellation anglo-saxonne : Eye</w:t>
      </w:r>
      <w:r w:rsidR="000F199C" w:rsidRPr="000F199C">
        <w:rPr>
          <w:rFonts w:ascii="Calibri" w:hAnsi="Calibri" w:cs="Calibri"/>
        </w:rPr>
        <w:t xml:space="preserve"> </w:t>
      </w:r>
      <w:proofErr w:type="spellStart"/>
      <w:r w:rsidRPr="000F199C">
        <w:rPr>
          <w:rFonts w:ascii="Calibri" w:hAnsi="Calibri" w:cs="Calibri"/>
        </w:rPr>
        <w:t>Movement</w:t>
      </w:r>
      <w:proofErr w:type="spellEnd"/>
      <w:r w:rsidRPr="000F199C">
        <w:rPr>
          <w:rFonts w:ascii="Calibri" w:hAnsi="Calibri" w:cs="Calibri"/>
        </w:rPr>
        <w:t xml:space="preserve"> </w:t>
      </w:r>
      <w:proofErr w:type="spellStart"/>
      <w:r w:rsidRPr="000F199C">
        <w:rPr>
          <w:rFonts w:ascii="Calibri" w:hAnsi="Calibri" w:cs="Calibri"/>
        </w:rPr>
        <w:t>Desensitization</w:t>
      </w:r>
      <w:proofErr w:type="spellEnd"/>
      <w:r w:rsidRPr="000F199C">
        <w:rPr>
          <w:rFonts w:ascii="Calibri" w:hAnsi="Calibri" w:cs="Calibri"/>
        </w:rPr>
        <w:t xml:space="preserve"> and </w:t>
      </w:r>
      <w:proofErr w:type="spellStart"/>
      <w:r w:rsidRPr="000F199C">
        <w:rPr>
          <w:rFonts w:ascii="Calibri" w:hAnsi="Calibri" w:cs="Calibri"/>
        </w:rPr>
        <w:t>Reprocessing</w:t>
      </w:r>
      <w:proofErr w:type="spellEnd"/>
      <w:r w:rsidRPr="000F199C">
        <w:rPr>
          <w:rFonts w:ascii="Calibri" w:hAnsi="Calibri" w:cs="Calibri"/>
        </w:rPr>
        <w:t xml:space="preserve"> qui signifie " Désensibilisation et Retraitement par les Mouvements Oculaires.</w:t>
      </w:r>
    </w:p>
    <w:p w14:paraId="7BB4F101" w14:textId="4212444F" w:rsidR="007E199A" w:rsidRPr="000F199C" w:rsidRDefault="000F199C" w:rsidP="007E199A">
      <w:pPr>
        <w:rPr>
          <w:rFonts w:ascii="Calibri" w:eastAsia="Times New Roman" w:hAnsi="Calibri" w:cs="Calibri"/>
          <w:lang w:eastAsia="fr-FR"/>
        </w:rPr>
      </w:pPr>
      <w:r w:rsidRPr="000F199C">
        <w:rPr>
          <w:rFonts w:ascii="Calibri" w:hAnsi="Calibri" w:cs="Calibri"/>
        </w:rPr>
        <w:t xml:space="preserve">La thérapie </w:t>
      </w:r>
      <w:r w:rsidRPr="005B4298">
        <w:rPr>
          <w:rFonts w:ascii="Calibri" w:hAnsi="Calibri" w:cs="Calibri"/>
          <w:i/>
          <w:iCs/>
        </w:rPr>
        <w:t>EMDR</w:t>
      </w:r>
      <w:r w:rsidRPr="000F199C">
        <w:rPr>
          <w:rFonts w:ascii="Calibri" w:hAnsi="Calibri" w:cs="Calibri"/>
        </w:rPr>
        <w:t xml:space="preserve"> </w:t>
      </w:r>
      <w:r w:rsidR="007E199A" w:rsidRPr="000F199C">
        <w:rPr>
          <w:rFonts w:ascii="Calibri" w:eastAsia="Times New Roman" w:hAnsi="Calibri" w:cs="Calibri"/>
          <w:shd w:val="clear" w:color="auto" w:fill="FFFFFF"/>
          <w:lang w:eastAsia="fr-FR"/>
        </w:rPr>
        <w:t>utilise</w:t>
      </w:r>
      <w:r w:rsidRPr="000F199C">
        <w:rPr>
          <w:rFonts w:ascii="Calibri" w:eastAsia="Times New Roman" w:hAnsi="Calibri" w:cs="Calibri"/>
          <w:shd w:val="clear" w:color="auto" w:fill="FFFFFF"/>
          <w:lang w:eastAsia="fr-FR"/>
        </w:rPr>
        <w:t xml:space="preserve"> en effet,</w:t>
      </w:r>
      <w:r w:rsidR="007E199A" w:rsidRPr="000F199C">
        <w:rPr>
          <w:rFonts w:ascii="Calibri" w:eastAsia="Times New Roman" w:hAnsi="Calibri" w:cs="Calibri"/>
          <w:shd w:val="clear" w:color="auto" w:fill="FFFFFF"/>
          <w:lang w:eastAsia="fr-FR"/>
        </w:rPr>
        <w:t xml:space="preserve"> une stimulation sensorielle bilatérale alternée (droite-gauche) des lobes du cerveau, par mouvements oculaires</w:t>
      </w:r>
      <w:r w:rsidRPr="000F199C">
        <w:rPr>
          <w:rFonts w:ascii="Calibri" w:eastAsia="Times New Roman" w:hAnsi="Calibri" w:cs="Calibri"/>
          <w:shd w:val="clear" w:color="auto" w:fill="FFFFFF"/>
          <w:lang w:eastAsia="fr-FR"/>
        </w:rPr>
        <w:t xml:space="preserve"> bi-alternés,</w:t>
      </w:r>
      <w:r w:rsidR="007E199A" w:rsidRPr="000F199C">
        <w:rPr>
          <w:rFonts w:ascii="Calibri" w:eastAsia="Times New Roman" w:hAnsi="Calibri" w:cs="Calibri"/>
          <w:shd w:val="clear" w:color="auto" w:fill="FFFFFF"/>
          <w:lang w:eastAsia="fr-FR"/>
        </w:rPr>
        <w:t xml:space="preserve"> tapotements ou sons alternatifs. </w:t>
      </w:r>
    </w:p>
    <w:p w14:paraId="678EBFED" w14:textId="77777777" w:rsidR="007E199A" w:rsidRPr="000F199C" w:rsidRDefault="007E199A" w:rsidP="007E199A">
      <w:pPr>
        <w:pStyle w:val="NormalWeb"/>
        <w:spacing w:before="0" w:beforeAutospacing="0" w:after="0" w:afterAutospacing="0"/>
        <w:jc w:val="both"/>
        <w:rPr>
          <w:rFonts w:ascii="Calibri" w:hAnsi="Calibri" w:cs="Calibri"/>
        </w:rPr>
      </w:pPr>
    </w:p>
    <w:p w14:paraId="5B572471" w14:textId="5F9C2C73" w:rsidR="000F199C" w:rsidRPr="000F199C" w:rsidRDefault="000F199C" w:rsidP="000F199C">
      <w:pPr>
        <w:rPr>
          <w:rFonts w:ascii="Calibri" w:hAnsi="Calibri" w:cs="Calibri"/>
        </w:rPr>
      </w:pPr>
      <w:r w:rsidRPr="000F199C">
        <w:rPr>
          <w:rFonts w:ascii="Calibri" w:hAnsi="Calibri" w:cs="Calibri"/>
        </w:rPr>
        <w:t xml:space="preserve">Cette thérapie a été découverte en 1987 de manière fortuite et mise au point par Francine SHAPIRO. </w:t>
      </w:r>
    </w:p>
    <w:p w14:paraId="1BD6AD71" w14:textId="26952742" w:rsidR="007E199A" w:rsidRPr="000F199C" w:rsidRDefault="007E199A" w:rsidP="007E199A">
      <w:pPr>
        <w:pStyle w:val="NormalWeb"/>
        <w:spacing w:before="0" w:beforeAutospacing="0" w:after="0" w:afterAutospacing="0"/>
        <w:textAlignment w:val="baseline"/>
        <w:rPr>
          <w:rFonts w:ascii="Calibri" w:hAnsi="Calibri" w:cs="Calibri"/>
          <w:sz w:val="22"/>
          <w:szCs w:val="22"/>
        </w:rPr>
      </w:pPr>
      <w:r w:rsidRPr="000F199C">
        <w:rPr>
          <w:rFonts w:ascii="Calibri" w:hAnsi="Calibri" w:cs="Calibri"/>
        </w:rPr>
        <w:t>Cette psychologue américaine a trouvé ce moyen très simple de stimuler un mécanisme neuropsychologique complexe, présent en chacun de nous</w:t>
      </w:r>
      <w:r w:rsidRPr="000F199C">
        <w:rPr>
          <w:rFonts w:ascii="Calibri" w:hAnsi="Calibri" w:cs="Calibri"/>
          <w:sz w:val="22"/>
          <w:szCs w:val="22"/>
        </w:rPr>
        <w:t> </w:t>
      </w:r>
      <w:r w:rsidRPr="000F199C">
        <w:rPr>
          <w:rStyle w:val="lev"/>
          <w:rFonts w:ascii="Calibri" w:hAnsi="Calibri" w:cs="Calibri"/>
          <w:sz w:val="22"/>
          <w:szCs w:val="22"/>
          <w:bdr w:val="none" w:sz="0" w:space="0" w:color="auto" w:frame="1"/>
        </w:rPr>
        <w:t>qui permet de retraiter des vécus   traumatiques non digérés à l’origine de divers symptômes, parfois très invalidants.</w:t>
      </w:r>
      <w:r w:rsidRPr="000F199C">
        <w:rPr>
          <w:rFonts w:ascii="Calibri" w:hAnsi="Calibri" w:cs="Calibri"/>
          <w:sz w:val="22"/>
          <w:szCs w:val="22"/>
        </w:rPr>
        <w:t> </w:t>
      </w:r>
    </w:p>
    <w:p w14:paraId="43107A4B" w14:textId="77777777" w:rsidR="007E199A" w:rsidRDefault="007E199A" w:rsidP="007E199A">
      <w:pPr>
        <w:shd w:val="clear" w:color="auto" w:fill="FFFFFF"/>
        <w:textAlignment w:val="baseline"/>
        <w:rPr>
          <w:rFonts w:ascii="Open Sans" w:eastAsia="Times New Roman" w:hAnsi="Open Sans" w:cs="Times New Roman"/>
          <w:color w:val="0C48CA"/>
          <w:sz w:val="21"/>
          <w:szCs w:val="21"/>
          <w:bdr w:val="none" w:sz="0" w:space="0" w:color="auto" w:frame="1"/>
          <w:lang w:eastAsia="fr-FR"/>
        </w:rPr>
      </w:pPr>
    </w:p>
    <w:p w14:paraId="1CE97F9E" w14:textId="63DBE065" w:rsidR="007E199A" w:rsidRPr="000F199C" w:rsidRDefault="00436C3C" w:rsidP="007E199A">
      <w:pPr>
        <w:pStyle w:val="NormalWeb"/>
        <w:spacing w:before="0" w:beforeAutospacing="0" w:after="0" w:afterAutospacing="0"/>
        <w:jc w:val="both"/>
        <w:rPr>
          <w:rFonts w:ascii="Calibri" w:hAnsi="Calibri" w:cs="Calibri"/>
          <w:color w:val="2E74B5" w:themeColor="accent5" w:themeShade="BF"/>
          <w:sz w:val="22"/>
          <w:szCs w:val="22"/>
        </w:rPr>
      </w:pPr>
      <w:r w:rsidRPr="000F199C">
        <w:rPr>
          <w:rFonts w:ascii="Calibri" w:hAnsi="Calibri" w:cs="Calibri"/>
          <w:color w:val="2E74B5" w:themeColor="accent5" w:themeShade="BF"/>
          <w:sz w:val="22"/>
          <w:szCs w:val="22"/>
        </w:rPr>
        <w:t> </w:t>
      </w:r>
      <w:r w:rsidR="00C51465" w:rsidRPr="000F199C">
        <w:rPr>
          <w:rFonts w:ascii="Calibri" w:hAnsi="Calibri" w:cs="Calibri"/>
          <w:color w:val="2E74B5" w:themeColor="accent5" w:themeShade="BF"/>
          <w:sz w:val="22"/>
          <w:szCs w:val="22"/>
        </w:rPr>
        <w:t>En savoir plus</w:t>
      </w:r>
    </w:p>
    <w:p w14:paraId="053C7C74" w14:textId="52B9ECF8" w:rsidR="00D51822" w:rsidRPr="000F199C" w:rsidRDefault="00D51822" w:rsidP="007E199A">
      <w:pPr>
        <w:pStyle w:val="NormalWeb"/>
        <w:spacing w:before="0" w:beforeAutospacing="0" w:after="0" w:afterAutospacing="0"/>
        <w:jc w:val="both"/>
        <w:rPr>
          <w:rFonts w:asciiTheme="minorHAnsi" w:hAnsiTheme="minorHAnsi" w:cstheme="minorHAnsi"/>
          <w:color w:val="000000" w:themeColor="text1"/>
        </w:rPr>
      </w:pPr>
      <w:r w:rsidRPr="000F199C">
        <w:rPr>
          <w:rFonts w:asciiTheme="minorHAnsi" w:hAnsiTheme="minorHAnsi" w:cstheme="minorHAnsi"/>
          <w:color w:val="000000" w:themeColor="text1"/>
        </w:rPr>
        <w:t xml:space="preserve">Le processus psychique de traitement activé par cette méthode est un </w:t>
      </w:r>
      <w:r w:rsidRPr="000F199C">
        <w:rPr>
          <w:rFonts w:asciiTheme="minorHAnsi" w:hAnsiTheme="minorHAnsi" w:cstheme="minorHAnsi"/>
          <w:b/>
          <w:bCs/>
          <w:color w:val="000000" w:themeColor="text1"/>
        </w:rPr>
        <w:t xml:space="preserve">processus conscient </w:t>
      </w:r>
      <w:r w:rsidRPr="000F199C">
        <w:rPr>
          <w:rFonts w:asciiTheme="minorHAnsi" w:hAnsiTheme="minorHAnsi" w:cstheme="minorHAnsi"/>
          <w:color w:val="000000" w:themeColor="text1"/>
        </w:rPr>
        <w:t>qui diminue la charge émotionnelle associée à un souvenir.</w:t>
      </w:r>
    </w:p>
    <w:p w14:paraId="5446DA61" w14:textId="477BC8BA" w:rsidR="00D51822" w:rsidRPr="000F199C" w:rsidRDefault="00D51822" w:rsidP="00D51822">
      <w:pPr>
        <w:shd w:val="clear" w:color="auto" w:fill="FFFFFF"/>
        <w:textAlignment w:val="baseline"/>
        <w:rPr>
          <w:rFonts w:eastAsia="Times New Roman" w:cstheme="minorHAnsi"/>
          <w:color w:val="000000" w:themeColor="text1"/>
          <w:lang w:eastAsia="fr-FR"/>
        </w:rPr>
      </w:pPr>
      <w:r w:rsidRPr="000F199C">
        <w:rPr>
          <w:rFonts w:eastAsia="Times New Roman" w:cstheme="minorHAnsi"/>
          <w:color w:val="000000" w:themeColor="text1"/>
          <w:lang w:eastAsia="fr-FR"/>
        </w:rPr>
        <w:t>Cette stimulation bilatérale alternée restructure en effet l’information traumatique dans le cortex et non plus dans le cerveau limbique (lié aux émotions</w:t>
      </w:r>
      <w:proofErr w:type="gramStart"/>
      <w:r w:rsidRPr="000F199C">
        <w:rPr>
          <w:rFonts w:eastAsia="Times New Roman" w:cstheme="minorHAnsi"/>
          <w:color w:val="000000" w:themeColor="text1"/>
          <w:lang w:eastAsia="fr-FR"/>
        </w:rPr>
        <w:t>)</w:t>
      </w:r>
      <w:r w:rsidR="000F199C" w:rsidRPr="000F199C">
        <w:rPr>
          <w:rFonts w:eastAsia="Times New Roman" w:cstheme="minorHAnsi"/>
          <w:color w:val="000000" w:themeColor="text1"/>
          <w:lang w:eastAsia="fr-FR"/>
        </w:rPr>
        <w:t>,</w:t>
      </w:r>
      <w:r w:rsidRPr="000F199C">
        <w:rPr>
          <w:rFonts w:eastAsia="Times New Roman" w:cstheme="minorHAnsi"/>
          <w:color w:val="000000" w:themeColor="text1"/>
          <w:lang w:eastAsia="fr-FR"/>
        </w:rPr>
        <w:t xml:space="preserve">  permettant</w:t>
      </w:r>
      <w:proofErr w:type="gramEnd"/>
      <w:r w:rsidRPr="000F199C">
        <w:rPr>
          <w:rFonts w:eastAsia="Times New Roman" w:cstheme="minorHAnsi"/>
          <w:color w:val="000000" w:themeColor="text1"/>
          <w:lang w:eastAsia="fr-FR"/>
        </w:rPr>
        <w:t xml:space="preserve"> ainsi de diminuer la charge émotionnelle associée au souvenir. </w:t>
      </w:r>
    </w:p>
    <w:p w14:paraId="24D9252F" w14:textId="0FC3695D" w:rsidR="00436C3C" w:rsidRPr="000F199C" w:rsidRDefault="00436C3C" w:rsidP="00436C3C">
      <w:pPr>
        <w:shd w:val="clear" w:color="auto" w:fill="FFFFFF"/>
        <w:spacing w:after="300"/>
        <w:rPr>
          <w:rFonts w:eastAsia="Times New Roman" w:cstheme="minorHAnsi"/>
          <w:color w:val="000000" w:themeColor="text1"/>
          <w:lang w:eastAsia="fr-FR"/>
        </w:rPr>
      </w:pPr>
      <w:r w:rsidRPr="000F199C">
        <w:rPr>
          <w:rFonts w:eastAsia="Times New Roman" w:cstheme="minorHAnsi"/>
          <w:color w:val="000000" w:themeColor="text1"/>
          <w:lang w:eastAsia="fr-FR"/>
        </w:rPr>
        <w:t xml:space="preserve">La thérapie </w:t>
      </w:r>
      <w:r w:rsidRPr="005B4298">
        <w:rPr>
          <w:rFonts w:eastAsia="Times New Roman" w:cstheme="minorHAnsi"/>
          <w:i/>
          <w:iCs/>
          <w:color w:val="000000" w:themeColor="text1"/>
          <w:lang w:eastAsia="fr-FR"/>
        </w:rPr>
        <w:t>EMDR</w:t>
      </w:r>
      <w:r w:rsidRPr="000F199C">
        <w:rPr>
          <w:rFonts w:eastAsia="Times New Roman" w:cstheme="minorHAnsi"/>
          <w:color w:val="000000" w:themeColor="text1"/>
          <w:lang w:eastAsia="fr-FR"/>
        </w:rPr>
        <w:t xml:space="preserve"> s’adresse </w:t>
      </w:r>
      <w:r w:rsidRPr="000F199C">
        <w:rPr>
          <w:rFonts w:eastAsia="Times New Roman" w:cstheme="minorHAnsi"/>
          <w:b/>
          <w:bCs/>
          <w:color w:val="000000" w:themeColor="text1"/>
          <w:lang w:eastAsia="fr-FR"/>
        </w:rPr>
        <w:t>à toute personne (du bébé à l’adulte) souffrant de perturbations émotionnelles généralement liées à</w:t>
      </w:r>
      <w:r w:rsidR="003B6002" w:rsidRPr="000F199C">
        <w:rPr>
          <w:rFonts w:eastAsia="Times New Roman" w:cstheme="minorHAnsi"/>
          <w:b/>
          <w:bCs/>
          <w:color w:val="000000" w:themeColor="text1"/>
          <w:lang w:eastAsia="fr-FR"/>
        </w:rPr>
        <w:t xml:space="preserve"> des </w:t>
      </w:r>
      <w:r w:rsidRPr="000F199C">
        <w:rPr>
          <w:rFonts w:eastAsia="Times New Roman" w:cstheme="minorHAnsi"/>
          <w:b/>
          <w:bCs/>
          <w:color w:val="000000" w:themeColor="text1"/>
          <w:lang w:eastAsia="fr-FR"/>
        </w:rPr>
        <w:t>situations perturbantes émotionnellement ou des traumatismes psychologiques</w:t>
      </w:r>
      <w:r w:rsidRPr="000F199C">
        <w:rPr>
          <w:rFonts w:eastAsia="Times New Roman" w:cstheme="minorHAnsi"/>
          <w:color w:val="000000" w:themeColor="text1"/>
          <w:lang w:eastAsia="fr-FR"/>
        </w:rPr>
        <w:t>. Il peut s’agir de traumatismes tels les violences physiques et psychologiques, les abus sexuels, les accidents graves, les décès, maladies graves, incendies, catastrophes naturelles, les situations de guerre et attentats</w:t>
      </w:r>
      <w:r w:rsidR="00F75C37" w:rsidRPr="000F199C">
        <w:rPr>
          <w:rFonts w:eastAsia="Times New Roman" w:cstheme="minorHAnsi"/>
          <w:color w:val="000000" w:themeColor="text1"/>
          <w:lang w:eastAsia="fr-FR"/>
        </w:rPr>
        <w:t xml:space="preserve"> </w:t>
      </w:r>
      <w:r w:rsidRPr="000F199C">
        <w:rPr>
          <w:rFonts w:eastAsia="Times New Roman" w:cstheme="minorHAnsi"/>
          <w:color w:val="000000" w:themeColor="text1"/>
          <w:lang w:eastAsia="fr-FR"/>
        </w:rPr>
        <w:t>… Il peut s’agir aussi d’événements de vie difficiles, sources de fortes émotions ou de comportements inadaptés ou excessifs dans la vie quotidienne</w:t>
      </w:r>
      <w:r w:rsidR="003B6002" w:rsidRPr="000F199C">
        <w:rPr>
          <w:rFonts w:eastAsia="Times New Roman" w:cstheme="minorHAnsi"/>
          <w:color w:val="000000" w:themeColor="text1"/>
          <w:lang w:eastAsia="fr-FR"/>
        </w:rPr>
        <w:t xml:space="preserve">, </w:t>
      </w:r>
      <w:r w:rsidRPr="000F199C">
        <w:rPr>
          <w:rFonts w:eastAsia="Times New Roman" w:cstheme="minorHAnsi"/>
          <w:color w:val="000000" w:themeColor="text1"/>
          <w:lang w:eastAsia="fr-FR"/>
        </w:rPr>
        <w:t xml:space="preserve">une enfance perturbée, les séparations, interruptions de grossesse, deuils, difficultés professionnelles </w:t>
      </w:r>
      <w:r w:rsidR="00F75C37" w:rsidRPr="000F199C">
        <w:rPr>
          <w:rFonts w:eastAsia="Times New Roman" w:cstheme="minorHAnsi"/>
          <w:color w:val="000000" w:themeColor="text1"/>
          <w:lang w:eastAsia="fr-FR"/>
        </w:rPr>
        <w:t>.</w:t>
      </w:r>
      <w:r w:rsidRPr="000F199C">
        <w:rPr>
          <w:rFonts w:eastAsia="Times New Roman" w:cstheme="minorHAnsi"/>
          <w:color w:val="000000" w:themeColor="text1"/>
          <w:lang w:eastAsia="fr-FR"/>
        </w:rPr>
        <w:t>..) Des sympt</w:t>
      </w:r>
      <w:r w:rsidR="003B6002" w:rsidRPr="000F199C">
        <w:rPr>
          <w:rFonts w:eastAsia="Times New Roman" w:cstheme="minorHAnsi"/>
          <w:color w:val="000000" w:themeColor="text1"/>
          <w:lang w:eastAsia="fr-FR"/>
        </w:rPr>
        <w:t>ô</w:t>
      </w:r>
      <w:r w:rsidRPr="000F199C">
        <w:rPr>
          <w:rFonts w:eastAsia="Times New Roman" w:cstheme="minorHAnsi"/>
          <w:color w:val="000000" w:themeColor="text1"/>
          <w:lang w:eastAsia="fr-FR"/>
        </w:rPr>
        <w:t>mes</w:t>
      </w:r>
      <w:r w:rsidR="003B6002" w:rsidRPr="000F199C">
        <w:rPr>
          <w:rFonts w:eastAsia="Times New Roman" w:cstheme="minorHAnsi"/>
          <w:color w:val="000000" w:themeColor="text1"/>
          <w:lang w:eastAsia="fr-FR"/>
        </w:rPr>
        <w:t xml:space="preserve"> </w:t>
      </w:r>
      <w:r w:rsidRPr="000F199C">
        <w:rPr>
          <w:rFonts w:eastAsia="Times New Roman" w:cstheme="minorHAnsi"/>
          <w:color w:val="000000" w:themeColor="text1"/>
          <w:lang w:eastAsia="fr-FR"/>
        </w:rPr>
        <w:t xml:space="preserve">peuvent </w:t>
      </w:r>
      <w:r w:rsidR="003B6002" w:rsidRPr="000F199C">
        <w:rPr>
          <w:rFonts w:eastAsia="Times New Roman" w:cstheme="minorHAnsi"/>
          <w:color w:val="000000" w:themeColor="text1"/>
          <w:lang w:eastAsia="fr-FR"/>
        </w:rPr>
        <w:t xml:space="preserve">alors </w:t>
      </w:r>
      <w:r w:rsidRPr="000F199C">
        <w:rPr>
          <w:rFonts w:eastAsia="Times New Roman" w:cstheme="minorHAnsi"/>
          <w:color w:val="000000" w:themeColor="text1"/>
          <w:lang w:eastAsia="fr-FR"/>
        </w:rPr>
        <w:t xml:space="preserve">apparaitre tels que des </w:t>
      </w:r>
      <w:r w:rsidRPr="000F199C">
        <w:rPr>
          <w:rFonts w:cstheme="minorHAnsi"/>
          <w:color w:val="000000" w:themeColor="text1"/>
        </w:rPr>
        <w:t>troubles anxieux (</w:t>
      </w:r>
      <w:r w:rsidRPr="000F199C">
        <w:rPr>
          <w:rStyle w:val="lev"/>
          <w:rFonts w:cstheme="minorHAnsi"/>
          <w:b w:val="0"/>
          <w:bCs w:val="0"/>
          <w:color w:val="000000" w:themeColor="text1"/>
          <w:bdr w:val="none" w:sz="0" w:space="0" w:color="auto" w:frame="1"/>
        </w:rPr>
        <w:t>angoisses</w:t>
      </w:r>
      <w:r w:rsidRPr="000F199C">
        <w:rPr>
          <w:rFonts w:cstheme="minorHAnsi"/>
          <w:color w:val="000000" w:themeColor="text1"/>
        </w:rPr>
        <w:t>), de l’humeur, des comportements alimentaires (</w:t>
      </w:r>
      <w:r w:rsidRPr="000F199C">
        <w:rPr>
          <w:rStyle w:val="lev"/>
          <w:rFonts w:cstheme="minorHAnsi"/>
          <w:b w:val="0"/>
          <w:bCs w:val="0"/>
          <w:color w:val="000000" w:themeColor="text1"/>
          <w:bdr w:val="none" w:sz="0" w:space="0" w:color="auto" w:frame="1"/>
        </w:rPr>
        <w:t>TCA</w:t>
      </w:r>
      <w:r w:rsidRPr="000F199C">
        <w:rPr>
          <w:rFonts w:cstheme="minorHAnsi"/>
          <w:color w:val="000000" w:themeColor="text1"/>
        </w:rPr>
        <w:t>)</w:t>
      </w:r>
      <w:r w:rsidR="00F75C37" w:rsidRPr="000F199C">
        <w:rPr>
          <w:rFonts w:cstheme="minorHAnsi"/>
          <w:color w:val="000000" w:themeColor="text1"/>
        </w:rPr>
        <w:t>,</w:t>
      </w:r>
      <w:r w:rsidRPr="000F199C">
        <w:rPr>
          <w:rFonts w:cstheme="minorHAnsi"/>
          <w:color w:val="000000" w:themeColor="text1"/>
        </w:rPr>
        <w:t xml:space="preserve"> troubles sexuels,</w:t>
      </w:r>
      <w:r w:rsidR="000F199C" w:rsidRPr="000F199C">
        <w:rPr>
          <w:rFonts w:cstheme="minorHAnsi"/>
          <w:color w:val="000000" w:themeColor="text1"/>
        </w:rPr>
        <w:t xml:space="preserve"> addictions,</w:t>
      </w:r>
      <w:r w:rsidRPr="000F199C">
        <w:rPr>
          <w:rFonts w:cstheme="minorHAnsi"/>
          <w:color w:val="000000" w:themeColor="text1"/>
        </w:rPr>
        <w:t> </w:t>
      </w:r>
      <w:r w:rsidRPr="000F199C">
        <w:rPr>
          <w:rStyle w:val="lev"/>
          <w:rFonts w:cstheme="minorHAnsi"/>
          <w:b w:val="0"/>
          <w:bCs w:val="0"/>
          <w:color w:val="000000" w:themeColor="text1"/>
          <w:bdr w:val="none" w:sz="0" w:space="0" w:color="auto" w:frame="1"/>
        </w:rPr>
        <w:t>phobies</w:t>
      </w:r>
      <w:r w:rsidRPr="000F199C">
        <w:rPr>
          <w:rFonts w:cstheme="minorHAnsi"/>
          <w:color w:val="000000" w:themeColor="text1"/>
        </w:rPr>
        <w:t>,</w:t>
      </w:r>
      <w:r w:rsidR="000F199C" w:rsidRPr="000F199C">
        <w:rPr>
          <w:rFonts w:cstheme="minorHAnsi"/>
          <w:color w:val="000000" w:themeColor="text1"/>
        </w:rPr>
        <w:t xml:space="preserve"> maladies chroniques</w:t>
      </w:r>
      <w:r w:rsidRPr="000F199C">
        <w:rPr>
          <w:rFonts w:cstheme="minorHAnsi"/>
          <w:color w:val="000000" w:themeColor="text1"/>
        </w:rPr>
        <w:t>, </w:t>
      </w:r>
      <w:r w:rsidRPr="000F199C">
        <w:rPr>
          <w:rStyle w:val="lev"/>
          <w:rFonts w:cstheme="minorHAnsi"/>
          <w:b w:val="0"/>
          <w:bCs w:val="0"/>
          <w:color w:val="000000" w:themeColor="text1"/>
          <w:bdr w:val="none" w:sz="0" w:space="0" w:color="auto" w:frame="1"/>
        </w:rPr>
        <w:t>TOC</w:t>
      </w:r>
      <w:r w:rsidRPr="000F199C">
        <w:rPr>
          <w:rFonts w:cstheme="minorHAnsi"/>
          <w:color w:val="000000" w:themeColor="text1"/>
        </w:rPr>
        <w:t>, </w:t>
      </w:r>
      <w:r w:rsidRPr="000F199C">
        <w:rPr>
          <w:rStyle w:val="lev"/>
          <w:rFonts w:cstheme="minorHAnsi"/>
          <w:b w:val="0"/>
          <w:bCs w:val="0"/>
          <w:color w:val="000000" w:themeColor="text1"/>
          <w:bdr w:val="none" w:sz="0" w:space="0" w:color="auto" w:frame="1"/>
        </w:rPr>
        <w:t>douleurs</w:t>
      </w:r>
      <w:r w:rsidRPr="000F199C">
        <w:rPr>
          <w:rFonts w:cstheme="minorHAnsi"/>
          <w:color w:val="000000" w:themeColor="text1"/>
        </w:rPr>
        <w:t>, états dissociatifs …</w:t>
      </w:r>
    </w:p>
    <w:p w14:paraId="39743DDD" w14:textId="77777777" w:rsidR="00436C3C" w:rsidRPr="000F199C" w:rsidRDefault="00436C3C" w:rsidP="00436C3C">
      <w:pPr>
        <w:shd w:val="clear" w:color="auto" w:fill="FFFFFF"/>
        <w:spacing w:after="300"/>
        <w:rPr>
          <w:rFonts w:ascii="Calibri" w:eastAsia="Times New Roman" w:hAnsi="Calibri" w:cs="Calibri"/>
          <w:b/>
          <w:bCs/>
          <w:i/>
          <w:iCs/>
          <w:color w:val="000000" w:themeColor="text1"/>
          <w:sz w:val="22"/>
          <w:szCs w:val="22"/>
          <w:lang w:eastAsia="fr-FR"/>
        </w:rPr>
      </w:pPr>
      <w:r w:rsidRPr="000F199C">
        <w:rPr>
          <w:rFonts w:ascii="Calibri" w:eastAsia="Times New Roman" w:hAnsi="Calibri" w:cs="Calibri"/>
          <w:b/>
          <w:bCs/>
          <w:i/>
          <w:iCs/>
          <w:color w:val="000000" w:themeColor="text1"/>
          <w:sz w:val="22"/>
          <w:szCs w:val="22"/>
          <w:lang w:eastAsia="fr-FR"/>
        </w:rPr>
        <w:t>Comment se passe une séance de traitement EMDR ?</w:t>
      </w:r>
    </w:p>
    <w:p w14:paraId="3B760D32" w14:textId="77777777" w:rsidR="00436C3C" w:rsidRPr="00A81A74" w:rsidRDefault="00436C3C" w:rsidP="00436C3C">
      <w:pPr>
        <w:rPr>
          <w:rFonts w:ascii="Calibri" w:eastAsia="Times New Roman" w:hAnsi="Calibri" w:cs="Calibri"/>
          <w:color w:val="4C4C4C"/>
          <w:sz w:val="22"/>
          <w:szCs w:val="22"/>
          <w:lang w:eastAsia="fr-FR"/>
        </w:rPr>
      </w:pPr>
      <w:r w:rsidRPr="00A81A74">
        <w:rPr>
          <w:rFonts w:ascii="Calibri" w:eastAsia="Times New Roman" w:hAnsi="Calibri" w:cs="Calibri"/>
          <w:b/>
          <w:bCs/>
          <w:color w:val="4C4C4C"/>
          <w:sz w:val="22"/>
          <w:szCs w:val="22"/>
          <w:lang w:eastAsia="fr-FR"/>
        </w:rPr>
        <w:t>Des séances de préparation préalables</w:t>
      </w:r>
    </w:p>
    <w:p w14:paraId="3AE4FCB3" w14:textId="53DC05EE" w:rsidR="00436C3C" w:rsidRPr="000F199C" w:rsidRDefault="00436C3C" w:rsidP="00436C3C">
      <w:pPr>
        <w:rPr>
          <w:rFonts w:ascii="Calibri" w:eastAsia="Times New Roman" w:hAnsi="Calibri" w:cs="Calibri"/>
          <w:color w:val="4C4C4C"/>
          <w:lang w:eastAsia="fr-FR"/>
        </w:rPr>
      </w:pPr>
      <w:r w:rsidRPr="000F199C">
        <w:rPr>
          <w:rFonts w:ascii="Calibri" w:eastAsia="Times New Roman" w:hAnsi="Calibri" w:cs="Calibri"/>
          <w:color w:val="4C4C4C"/>
          <w:lang w:eastAsia="fr-FR"/>
        </w:rPr>
        <w:t>Du fait de l’effet puissant de cette thérapie sur le psychisme du patient, une préparation est indispensable. Les entretiens préliminaires permettent de :</w:t>
      </w:r>
      <w:r w:rsidRPr="000F199C">
        <w:rPr>
          <w:rFonts w:ascii="Calibri" w:eastAsia="Times New Roman" w:hAnsi="Calibri" w:cs="Calibri"/>
          <w:color w:val="4C4C4C"/>
          <w:lang w:eastAsia="fr-FR"/>
        </w:rPr>
        <w:br/>
        <w:t>–    construire une relation thérapeutique de confiance avec son praticien</w:t>
      </w:r>
      <w:r w:rsidR="00F75C37" w:rsidRPr="000F199C">
        <w:rPr>
          <w:rFonts w:ascii="Calibri" w:eastAsia="Times New Roman" w:hAnsi="Calibri" w:cs="Calibri"/>
          <w:color w:val="4C4C4C"/>
          <w:lang w:eastAsia="fr-FR"/>
        </w:rPr>
        <w:t>.</w:t>
      </w:r>
      <w:r w:rsidRPr="000F199C">
        <w:rPr>
          <w:rFonts w:ascii="Calibri" w:eastAsia="Times New Roman" w:hAnsi="Calibri" w:cs="Calibri"/>
          <w:color w:val="4C4C4C"/>
          <w:lang w:eastAsia="fr-FR"/>
        </w:rPr>
        <w:br/>
        <w:t xml:space="preserve">–    identifier avec lui une problématique actuelle susceptible d’être traitée en EMDR, puis </w:t>
      </w:r>
      <w:r w:rsidRPr="000F199C">
        <w:rPr>
          <w:rFonts w:ascii="Calibri" w:eastAsia="Times New Roman" w:hAnsi="Calibri" w:cs="Calibri"/>
          <w:color w:val="4C4C4C"/>
          <w:lang w:eastAsia="fr-FR"/>
        </w:rPr>
        <w:lastRenderedPageBreak/>
        <w:t>les souvenirs traumatiques à l’origine de ces difficultés</w:t>
      </w:r>
      <w:r w:rsidR="00F75C37" w:rsidRPr="000F199C">
        <w:rPr>
          <w:rFonts w:ascii="Calibri" w:eastAsia="Times New Roman" w:hAnsi="Calibri" w:cs="Calibri"/>
          <w:color w:val="4C4C4C"/>
          <w:lang w:eastAsia="fr-FR"/>
        </w:rPr>
        <w:t>.</w:t>
      </w:r>
      <w:r w:rsidRPr="000F199C">
        <w:rPr>
          <w:rFonts w:ascii="Calibri" w:eastAsia="Times New Roman" w:hAnsi="Calibri" w:cs="Calibri"/>
          <w:color w:val="4C4C4C"/>
          <w:lang w:eastAsia="fr-FR"/>
        </w:rPr>
        <w:br/>
        <w:t xml:space="preserve">–    et enfin de mettre en place des outils psychocorporels de stabilisation émotionnelle qui peuvent être utilisés en cours de séance </w:t>
      </w:r>
      <w:r w:rsidR="000F199C" w:rsidRPr="000F199C">
        <w:rPr>
          <w:rFonts w:ascii="Calibri" w:eastAsia="Times New Roman" w:hAnsi="Calibri" w:cs="Calibri"/>
          <w:color w:val="4C4C4C"/>
          <w:lang w:eastAsia="fr-FR"/>
        </w:rPr>
        <w:t xml:space="preserve">mais aussi </w:t>
      </w:r>
      <w:r w:rsidRPr="000F199C">
        <w:rPr>
          <w:rFonts w:ascii="Calibri" w:eastAsia="Times New Roman" w:hAnsi="Calibri" w:cs="Calibri"/>
          <w:color w:val="4C4C4C"/>
          <w:lang w:eastAsia="fr-FR"/>
        </w:rPr>
        <w:t>en pratique autonome entre les séances.</w:t>
      </w:r>
    </w:p>
    <w:p w14:paraId="65B08F5C" w14:textId="77777777" w:rsidR="00E96827" w:rsidRPr="000F199C" w:rsidRDefault="00E96827" w:rsidP="00436C3C">
      <w:pPr>
        <w:rPr>
          <w:rFonts w:ascii="Calibri" w:eastAsia="Times New Roman" w:hAnsi="Calibri" w:cs="Calibri"/>
          <w:b/>
          <w:bCs/>
          <w:color w:val="4C4C4C"/>
          <w:lang w:eastAsia="fr-FR"/>
        </w:rPr>
      </w:pPr>
    </w:p>
    <w:p w14:paraId="4C73BFA1" w14:textId="77777777" w:rsidR="00E96827" w:rsidRDefault="00E96827" w:rsidP="00436C3C">
      <w:pPr>
        <w:rPr>
          <w:rFonts w:ascii="Calibri" w:eastAsia="Times New Roman" w:hAnsi="Calibri" w:cs="Calibri"/>
          <w:b/>
          <w:bCs/>
          <w:color w:val="4C4C4C"/>
          <w:sz w:val="22"/>
          <w:szCs w:val="22"/>
          <w:lang w:eastAsia="fr-FR"/>
        </w:rPr>
      </w:pPr>
    </w:p>
    <w:p w14:paraId="70F56C45" w14:textId="77777777" w:rsidR="00E96827" w:rsidRDefault="00E96827" w:rsidP="00436C3C">
      <w:pPr>
        <w:rPr>
          <w:rFonts w:ascii="Calibri" w:eastAsia="Times New Roman" w:hAnsi="Calibri" w:cs="Calibri"/>
          <w:b/>
          <w:bCs/>
          <w:color w:val="4C4C4C"/>
          <w:sz w:val="22"/>
          <w:szCs w:val="22"/>
          <w:lang w:eastAsia="fr-FR"/>
        </w:rPr>
      </w:pPr>
    </w:p>
    <w:p w14:paraId="7DBF2814" w14:textId="0F8B602E" w:rsidR="00436C3C" w:rsidRPr="00A81A74" w:rsidRDefault="00436C3C" w:rsidP="00436C3C">
      <w:pPr>
        <w:rPr>
          <w:rFonts w:ascii="Calibri" w:eastAsia="Times New Roman" w:hAnsi="Calibri" w:cs="Calibri"/>
          <w:color w:val="4C4C4C"/>
          <w:sz w:val="22"/>
          <w:szCs w:val="22"/>
          <w:lang w:eastAsia="fr-FR"/>
        </w:rPr>
      </w:pPr>
      <w:r w:rsidRPr="00A81A74">
        <w:rPr>
          <w:rFonts w:ascii="Calibri" w:eastAsia="Times New Roman" w:hAnsi="Calibri" w:cs="Calibri"/>
          <w:b/>
          <w:bCs/>
          <w:color w:val="4C4C4C"/>
          <w:sz w:val="22"/>
          <w:szCs w:val="22"/>
          <w:lang w:eastAsia="fr-FR"/>
        </w:rPr>
        <w:t>Un processus de traitement conscient</w:t>
      </w:r>
    </w:p>
    <w:p w14:paraId="29718B4A" w14:textId="77777777" w:rsidR="00436C3C" w:rsidRPr="000F199C" w:rsidRDefault="00436C3C" w:rsidP="00436C3C">
      <w:pPr>
        <w:spacing w:after="300"/>
        <w:rPr>
          <w:rFonts w:ascii="Calibri" w:eastAsia="Times New Roman" w:hAnsi="Calibri" w:cs="Calibri"/>
          <w:color w:val="4C4C4C"/>
          <w:lang w:eastAsia="fr-FR"/>
        </w:rPr>
      </w:pPr>
      <w:r w:rsidRPr="000F199C">
        <w:rPr>
          <w:rFonts w:ascii="Calibri" w:eastAsia="Times New Roman" w:hAnsi="Calibri" w:cs="Calibri"/>
          <w:color w:val="4C4C4C"/>
          <w:lang w:eastAsia="fr-FR"/>
        </w:rPr>
        <w:t>Les souvenirs perturbants identifiés sont ensuite retraités, un à un, lors des séances, à l’aide des stimulations bilatérales alternées. Il faut parfois plusieurs séances pour traiter un seul souvenir. Pour les enfants, selon leur âge, le traitement EMDR peut se faire en présence de leurs parents.</w:t>
      </w:r>
    </w:p>
    <w:p w14:paraId="03F971D3" w14:textId="281EF41B" w:rsidR="00436C3C" w:rsidRPr="000F199C" w:rsidRDefault="00436C3C" w:rsidP="00436C3C">
      <w:pPr>
        <w:rPr>
          <w:rFonts w:ascii="Calibri" w:eastAsia="Times New Roman" w:hAnsi="Calibri" w:cs="Calibri"/>
          <w:lang w:eastAsia="fr-FR"/>
        </w:rPr>
      </w:pPr>
      <w:r w:rsidRPr="000F199C">
        <w:rPr>
          <w:rFonts w:ascii="Calibri" w:eastAsia="Times New Roman" w:hAnsi="Calibri" w:cs="Calibri"/>
          <w:color w:val="4C4C4C"/>
          <w:lang w:eastAsia="fr-FR"/>
        </w:rPr>
        <w:t>Au début, le praticien demande au patient de se concentrer sur le souvenir douloureux en gardant à l’esprit les aspects sensoriels les plus perturbants (image, son, odeur, sensation physique), ainsi que les pensées et ressentis actuels négatifs qui y sont associés.</w:t>
      </w:r>
      <w:r w:rsidRPr="000F199C">
        <w:rPr>
          <w:rFonts w:ascii="Calibri" w:eastAsia="Times New Roman" w:hAnsi="Calibri" w:cs="Calibri"/>
          <w:color w:val="4C4C4C"/>
          <w:lang w:eastAsia="fr-FR"/>
        </w:rPr>
        <w:br/>
        <w:t>Le praticien pratique alors des séries de stimulations bilatérales alternées rapides;  l’évènement se retraite alors spontanément et différemment pour chaque personne selon son vécu, sa personnalité, ses ressources, sa culture.</w:t>
      </w:r>
      <w:r w:rsidRPr="000F199C">
        <w:rPr>
          <w:rFonts w:ascii="Calibri" w:eastAsia="Times New Roman" w:hAnsi="Calibri" w:cs="Calibri"/>
          <w:color w:val="4C4C4C"/>
          <w:lang w:eastAsia="fr-FR"/>
        </w:rPr>
        <w:br/>
        <w:t>Le praticien continue les stimulations jusqu’à ce que le souvenir ne génère plus de perturbations mais soit mis à distance, « effacé »,</w:t>
      </w:r>
      <w:r w:rsidR="000F199C" w:rsidRPr="000F199C">
        <w:rPr>
          <w:rFonts w:ascii="Calibri" w:eastAsia="Times New Roman" w:hAnsi="Calibri" w:cs="Calibri"/>
          <w:color w:val="4C4C4C"/>
          <w:lang w:eastAsia="fr-FR"/>
        </w:rPr>
        <w:t xml:space="preserve"> ou qu’il </w:t>
      </w:r>
      <w:r w:rsidRPr="000F199C">
        <w:rPr>
          <w:rFonts w:ascii="Calibri" w:eastAsia="Times New Roman" w:hAnsi="Calibri" w:cs="Calibri"/>
          <w:color w:val="4C4C4C"/>
          <w:lang w:eastAsia="fr-FR"/>
        </w:rPr>
        <w:t xml:space="preserve"> ait perdu sa vivacité. Ensuite, toujours avec des stimulations bilatérales alternées rapides, il aide le patient à associer à ce souvenir une pensée positive, constructive, </w:t>
      </w:r>
      <w:proofErr w:type="spellStart"/>
      <w:r w:rsidRPr="000F199C">
        <w:rPr>
          <w:rFonts w:ascii="Calibri" w:eastAsia="Times New Roman" w:hAnsi="Calibri" w:cs="Calibri"/>
          <w:color w:val="4C4C4C"/>
          <w:lang w:eastAsia="fr-FR"/>
        </w:rPr>
        <w:t>pacifiante</w:t>
      </w:r>
      <w:proofErr w:type="spellEnd"/>
      <w:r w:rsidRPr="000F199C">
        <w:rPr>
          <w:rFonts w:ascii="Calibri" w:eastAsia="Times New Roman" w:hAnsi="Calibri" w:cs="Calibri"/>
          <w:color w:val="000000" w:themeColor="text1"/>
          <w:shd w:val="clear" w:color="auto" w:fill="FFFFFF"/>
          <w:lang w:eastAsia="fr-FR"/>
        </w:rPr>
        <w:t>.</w:t>
      </w:r>
    </w:p>
    <w:p w14:paraId="13905A43" w14:textId="73DF82EC" w:rsidR="00436C3C" w:rsidRPr="000F199C" w:rsidRDefault="00436C3C" w:rsidP="00436C3C">
      <w:pPr>
        <w:spacing w:after="300"/>
        <w:rPr>
          <w:rFonts w:ascii="Calibri" w:eastAsia="Times New Roman" w:hAnsi="Calibri" w:cs="Calibri"/>
          <w:color w:val="4C4C4C"/>
          <w:lang w:eastAsia="fr-FR"/>
        </w:rPr>
      </w:pPr>
      <w:r w:rsidRPr="000F199C">
        <w:rPr>
          <w:rFonts w:ascii="Calibri" w:eastAsia="Times New Roman" w:hAnsi="Calibri" w:cs="Calibri"/>
          <w:color w:val="4C4C4C"/>
          <w:lang w:eastAsia="fr-FR"/>
        </w:rPr>
        <w:t>Une séance d’EMDR dure 60 minutes environ</w:t>
      </w:r>
      <w:r w:rsidR="00E96827" w:rsidRPr="000F199C">
        <w:rPr>
          <w:rFonts w:ascii="Calibri" w:eastAsia="Times New Roman" w:hAnsi="Calibri" w:cs="Calibri"/>
          <w:color w:val="4C4C4C"/>
          <w:lang w:eastAsia="fr-FR"/>
        </w:rPr>
        <w:t>, parfois plus</w:t>
      </w:r>
      <w:r w:rsidRPr="000F199C">
        <w:rPr>
          <w:rFonts w:ascii="Calibri" w:eastAsia="Times New Roman" w:hAnsi="Calibri" w:cs="Calibri"/>
          <w:color w:val="4C4C4C"/>
          <w:lang w:eastAsia="fr-FR"/>
        </w:rPr>
        <w:t>.</w:t>
      </w:r>
    </w:p>
    <w:p w14:paraId="4CA8421C" w14:textId="12DC3DB1" w:rsidR="00436C3C" w:rsidRPr="000F199C" w:rsidRDefault="00162175" w:rsidP="00436C3C">
      <w:pPr>
        <w:rPr>
          <w:rFonts w:ascii="Calibri" w:eastAsia="Times New Roman" w:hAnsi="Calibri" w:cs="Calibri"/>
          <w:color w:val="444444"/>
          <w:shd w:val="clear" w:color="auto" w:fill="ECECEC"/>
          <w:lang w:eastAsia="fr-FR"/>
        </w:rPr>
      </w:pPr>
      <w:r w:rsidRPr="000F199C">
        <w:rPr>
          <w:color w:val="323232"/>
          <w:shd w:val="clear" w:color="auto" w:fill="FAFAFA"/>
        </w:rPr>
        <w:t>L’</w:t>
      </w:r>
      <w:r w:rsidRPr="005B4298">
        <w:rPr>
          <w:i/>
          <w:iCs/>
          <w:color w:val="323232"/>
          <w:shd w:val="clear" w:color="auto" w:fill="FAFAFA"/>
        </w:rPr>
        <w:t>EMDR</w:t>
      </w:r>
      <w:r w:rsidRPr="000F199C">
        <w:rPr>
          <w:color w:val="323232"/>
          <w:shd w:val="clear" w:color="auto" w:fill="FAFAFA"/>
        </w:rPr>
        <w:t xml:space="preserve"> est le traitement de choix du FBI pour le traumatisme</w:t>
      </w:r>
      <w:r w:rsidR="000F199C" w:rsidRPr="000F199C">
        <w:rPr>
          <w:color w:val="323232"/>
          <w:shd w:val="clear" w:color="auto" w:fill="FAFAFA"/>
        </w:rPr>
        <w:t>. Il</w:t>
      </w:r>
      <w:r w:rsidRPr="000F199C">
        <w:rPr>
          <w:color w:val="323232"/>
          <w:shd w:val="clear" w:color="auto" w:fill="FAFAFA"/>
        </w:rPr>
        <w:t xml:space="preserve"> est employé par tous les services des forces armées au Royaume-Uni. Il a été utilisé pour la première fois de manière organisée après le bombardement de la ville d’Oklahoma, et, depuis, des équipes de volontaires formés à l’EMDR sont envoyées sur les lieux de catastrophes. On l’a beaucoup utilisé depuis les événements du 11 septembre.</w:t>
      </w:r>
    </w:p>
    <w:p w14:paraId="6DFD1751" w14:textId="56ADD48C" w:rsidR="00436C3C" w:rsidRPr="000F199C" w:rsidRDefault="006B3C65" w:rsidP="00436C3C">
      <w:pPr>
        <w:rPr>
          <w:rFonts w:ascii="Calibri" w:eastAsia="Times New Roman" w:hAnsi="Calibri" w:cs="Calibri"/>
          <w:color w:val="444444"/>
          <w:shd w:val="clear" w:color="auto" w:fill="ECECEC"/>
          <w:lang w:eastAsia="fr-FR"/>
        </w:rPr>
      </w:pPr>
      <w:r w:rsidRPr="000F199C">
        <w:rPr>
          <w:rFonts w:ascii="Calibri" w:hAnsi="Calibri" w:cs="Calibri"/>
          <w:color w:val="253D43"/>
        </w:rPr>
        <w:t>L'E</w:t>
      </w:r>
      <w:r w:rsidRPr="005B4298">
        <w:rPr>
          <w:rFonts w:ascii="Calibri" w:hAnsi="Calibri" w:cs="Calibri"/>
          <w:i/>
          <w:iCs/>
          <w:color w:val="253D43"/>
        </w:rPr>
        <w:t>MDR</w:t>
      </w:r>
      <w:r w:rsidRPr="000F199C">
        <w:rPr>
          <w:rFonts w:ascii="Calibri" w:hAnsi="Calibri" w:cs="Calibri"/>
          <w:color w:val="253D43"/>
        </w:rPr>
        <w:t xml:space="preserve"> est</w:t>
      </w:r>
      <w:r w:rsidR="00E96827" w:rsidRPr="000F199C">
        <w:rPr>
          <w:rFonts w:ascii="Calibri" w:hAnsi="Calibri" w:cs="Calibri"/>
          <w:color w:val="253D43"/>
        </w:rPr>
        <w:t xml:space="preserve"> </w:t>
      </w:r>
      <w:r w:rsidRPr="000F199C">
        <w:rPr>
          <w:rFonts w:ascii="Calibri" w:hAnsi="Calibri" w:cs="Calibri"/>
          <w:color w:val="253D43"/>
        </w:rPr>
        <w:t>reconnue par la communauté scientifique internationale. Elle est pratiquée dans le monde entier auprès de personnes de tous âges et de toutes conditions.</w:t>
      </w:r>
    </w:p>
    <w:p w14:paraId="217474E4" w14:textId="77777777" w:rsidR="00436C3C" w:rsidRPr="00A81A74" w:rsidRDefault="00436C3C" w:rsidP="00436C3C">
      <w:pPr>
        <w:rPr>
          <w:rFonts w:ascii="Calibri" w:eastAsia="Times New Roman" w:hAnsi="Calibri" w:cs="Calibri"/>
          <w:color w:val="444444"/>
          <w:sz w:val="22"/>
          <w:szCs w:val="22"/>
          <w:shd w:val="clear" w:color="auto" w:fill="ECECEC"/>
          <w:lang w:eastAsia="fr-FR"/>
        </w:rPr>
      </w:pPr>
    </w:p>
    <w:p w14:paraId="0BB5090D" w14:textId="1399D99B" w:rsidR="00436C3C" w:rsidRPr="00A81A74" w:rsidRDefault="00C51465" w:rsidP="00436C3C">
      <w:pPr>
        <w:rPr>
          <w:rFonts w:ascii="Calibri" w:eastAsia="Times New Roman" w:hAnsi="Calibri" w:cs="Calibri"/>
          <w:color w:val="444444"/>
          <w:sz w:val="22"/>
          <w:szCs w:val="22"/>
          <w:shd w:val="clear" w:color="auto" w:fill="ECECEC"/>
          <w:lang w:eastAsia="fr-FR"/>
        </w:rPr>
      </w:pPr>
      <w:r>
        <w:rPr>
          <w:rFonts w:ascii="Calibri" w:eastAsia="Times New Roman" w:hAnsi="Calibri" w:cs="Calibri"/>
          <w:color w:val="444444"/>
          <w:sz w:val="22"/>
          <w:szCs w:val="22"/>
          <w:shd w:val="clear" w:color="auto" w:fill="ECECEC"/>
          <w:lang w:eastAsia="fr-FR"/>
        </w:rPr>
        <w:t xml:space="preserve">Lien pour visiter le site EMDR </w:t>
      </w:r>
      <w:proofErr w:type="spellStart"/>
      <w:r>
        <w:rPr>
          <w:rFonts w:ascii="Calibri" w:eastAsia="Times New Roman" w:hAnsi="Calibri" w:cs="Calibri"/>
          <w:color w:val="444444"/>
          <w:sz w:val="22"/>
          <w:szCs w:val="22"/>
          <w:shd w:val="clear" w:color="auto" w:fill="ECECEC"/>
          <w:lang w:eastAsia="fr-FR"/>
        </w:rPr>
        <w:t>france</w:t>
      </w:r>
      <w:proofErr w:type="spellEnd"/>
    </w:p>
    <w:p w14:paraId="3B28F05E" w14:textId="77777777" w:rsidR="00436C3C" w:rsidRPr="00A81A74" w:rsidRDefault="00436C3C" w:rsidP="00436C3C">
      <w:pPr>
        <w:pStyle w:val="NormalWeb"/>
        <w:spacing w:before="0" w:beforeAutospacing="0" w:after="0" w:afterAutospacing="0"/>
        <w:textAlignment w:val="baseline"/>
        <w:rPr>
          <w:rFonts w:ascii="Calibri" w:hAnsi="Calibri" w:cs="Calibri"/>
          <w:sz w:val="22"/>
          <w:szCs w:val="22"/>
        </w:rPr>
      </w:pPr>
    </w:p>
    <w:p w14:paraId="2C9A2C47" w14:textId="77777777" w:rsidR="00436C3C" w:rsidRPr="00A81A74" w:rsidRDefault="00436C3C" w:rsidP="00436C3C">
      <w:pPr>
        <w:rPr>
          <w:rFonts w:ascii="Calibri" w:hAnsi="Calibri" w:cs="Calibri"/>
          <w:sz w:val="22"/>
          <w:szCs w:val="22"/>
        </w:rPr>
      </w:pPr>
    </w:p>
    <w:p w14:paraId="12B2FFFD" w14:textId="40CEE45D" w:rsidR="00E03B59" w:rsidRDefault="00E03B59"/>
    <w:sectPr w:rsidR="00E03B59" w:rsidSect="001B093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254A8C"/>
    <w:multiLevelType w:val="multilevel"/>
    <w:tmpl w:val="2EBA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C3C"/>
    <w:rsid w:val="000F199C"/>
    <w:rsid w:val="00136023"/>
    <w:rsid w:val="00162175"/>
    <w:rsid w:val="001B0937"/>
    <w:rsid w:val="003B6002"/>
    <w:rsid w:val="00436C3C"/>
    <w:rsid w:val="005B4298"/>
    <w:rsid w:val="006B3C65"/>
    <w:rsid w:val="007E199A"/>
    <w:rsid w:val="00A47541"/>
    <w:rsid w:val="00C51465"/>
    <w:rsid w:val="00D51822"/>
    <w:rsid w:val="00E03B59"/>
    <w:rsid w:val="00E96827"/>
    <w:rsid w:val="00F75C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890C57F"/>
  <w15:chartTrackingRefBased/>
  <w15:docId w15:val="{687357FC-CB85-754A-B2FB-5D2B60DA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C3C"/>
  </w:style>
  <w:style w:type="paragraph" w:styleId="Titre3">
    <w:name w:val="heading 3"/>
    <w:basedOn w:val="Normal"/>
    <w:next w:val="Normal"/>
    <w:link w:val="Titre3Car"/>
    <w:uiPriority w:val="9"/>
    <w:semiHidden/>
    <w:unhideWhenUsed/>
    <w:qFormat/>
    <w:rsid w:val="00436C3C"/>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semiHidden/>
    <w:rsid w:val="00436C3C"/>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436C3C"/>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436C3C"/>
    <w:rPr>
      <w:b/>
      <w:bCs/>
    </w:rPr>
  </w:style>
  <w:style w:type="character" w:customStyle="1" w:styleId="has-inline-color">
    <w:name w:val="has-inline-color"/>
    <w:basedOn w:val="Policepardfaut"/>
    <w:rsid w:val="007E199A"/>
  </w:style>
  <w:style w:type="character" w:customStyle="1" w:styleId="apple-converted-space">
    <w:name w:val="apple-converted-space"/>
    <w:basedOn w:val="Policepardfaut"/>
    <w:rsid w:val="007E199A"/>
  </w:style>
  <w:style w:type="paragraph" w:customStyle="1" w:styleId="has-text-align-left">
    <w:name w:val="has-text-align-left"/>
    <w:basedOn w:val="Normal"/>
    <w:rsid w:val="007E199A"/>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025825">
      <w:bodyDiv w:val="1"/>
      <w:marLeft w:val="0"/>
      <w:marRight w:val="0"/>
      <w:marTop w:val="0"/>
      <w:marBottom w:val="0"/>
      <w:divBdr>
        <w:top w:val="none" w:sz="0" w:space="0" w:color="auto"/>
        <w:left w:val="none" w:sz="0" w:space="0" w:color="auto"/>
        <w:bottom w:val="none" w:sz="0" w:space="0" w:color="auto"/>
        <w:right w:val="none" w:sz="0" w:space="0" w:color="auto"/>
      </w:divBdr>
      <w:divsChild>
        <w:div w:id="599604660">
          <w:marLeft w:val="0"/>
          <w:marRight w:val="0"/>
          <w:marTop w:val="0"/>
          <w:marBottom w:val="240"/>
          <w:divBdr>
            <w:top w:val="none" w:sz="0" w:space="0" w:color="auto"/>
            <w:left w:val="none" w:sz="0" w:space="0" w:color="auto"/>
            <w:bottom w:val="none" w:sz="0" w:space="0" w:color="auto"/>
            <w:right w:val="none" w:sz="0" w:space="0" w:color="auto"/>
          </w:divBdr>
        </w:div>
        <w:div w:id="821041791">
          <w:marLeft w:val="0"/>
          <w:marRight w:val="0"/>
          <w:marTop w:val="0"/>
          <w:marBottom w:val="240"/>
          <w:divBdr>
            <w:top w:val="none" w:sz="0" w:space="0" w:color="auto"/>
            <w:left w:val="none" w:sz="0" w:space="0" w:color="auto"/>
            <w:bottom w:val="none" w:sz="0" w:space="0" w:color="auto"/>
            <w:right w:val="none" w:sz="0" w:space="0" w:color="auto"/>
          </w:divBdr>
        </w:div>
      </w:divsChild>
    </w:div>
    <w:div w:id="585698263">
      <w:bodyDiv w:val="1"/>
      <w:marLeft w:val="0"/>
      <w:marRight w:val="0"/>
      <w:marTop w:val="0"/>
      <w:marBottom w:val="0"/>
      <w:divBdr>
        <w:top w:val="none" w:sz="0" w:space="0" w:color="auto"/>
        <w:left w:val="none" w:sz="0" w:space="0" w:color="auto"/>
        <w:bottom w:val="none" w:sz="0" w:space="0" w:color="auto"/>
        <w:right w:val="none" w:sz="0" w:space="0" w:color="auto"/>
      </w:divBdr>
    </w:div>
    <w:div w:id="160996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732</Words>
  <Characters>4032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Véronique Valentin</dc:creator>
  <cp:keywords/>
  <dc:description/>
  <cp:lastModifiedBy>Véronique Valentin</cp:lastModifiedBy>
  <cp:revision>10</cp:revision>
  <dcterms:created xsi:type="dcterms:W3CDTF">2021-01-24T12:21:00Z</dcterms:created>
  <dcterms:modified xsi:type="dcterms:W3CDTF">2021-02-04T10:42:00Z</dcterms:modified>
</cp:coreProperties>
</file>