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DD11" w14:textId="754B3CA4" w:rsidR="005F1C5E" w:rsidRPr="001126D6" w:rsidRDefault="00024447" w:rsidP="005F1C5E">
      <w:pPr>
        <w:widowControl w:val="0"/>
        <w:autoSpaceDE w:val="0"/>
        <w:autoSpaceDN w:val="0"/>
        <w:adjustRightInd w:val="0"/>
        <w:spacing w:after="360"/>
        <w:jc w:val="center"/>
        <w:rPr>
          <w:rFonts w:asciiTheme="majorHAnsi" w:hAnsiTheme="majorHAnsi" w:cstheme="majorHAnsi"/>
          <w:b/>
          <w:color w:val="434A53"/>
        </w:rPr>
      </w:pPr>
      <w:r w:rsidRPr="001126D6">
        <w:rPr>
          <w:rFonts w:asciiTheme="majorHAnsi" w:hAnsiTheme="majorHAnsi" w:cstheme="majorHAnsi"/>
          <w:b/>
          <w:i/>
          <w:iCs/>
          <w:color w:val="434A53"/>
        </w:rPr>
        <w:t>Les points-clés de ma</w:t>
      </w:r>
      <w:r w:rsidR="005F1C5E" w:rsidRPr="001126D6">
        <w:rPr>
          <w:rFonts w:asciiTheme="majorHAnsi" w:hAnsiTheme="majorHAnsi" w:cstheme="majorHAnsi"/>
          <w:b/>
          <w:i/>
          <w:iCs/>
          <w:color w:val="434A53"/>
        </w:rPr>
        <w:t xml:space="preserve"> pratique</w:t>
      </w:r>
      <w:r w:rsidR="00524A99" w:rsidRPr="001126D6">
        <w:rPr>
          <w:rFonts w:asciiTheme="majorHAnsi" w:hAnsiTheme="majorHAnsi" w:cstheme="majorHAnsi"/>
          <w:b/>
          <w:i/>
          <w:iCs/>
          <w:color w:val="434A53"/>
        </w:rPr>
        <w:t xml:space="preserve">                       </w:t>
      </w:r>
    </w:p>
    <w:p w14:paraId="1F90B325" w14:textId="0BE0D443" w:rsidR="005F1C5E" w:rsidRPr="001126D6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  <w:r w:rsidRPr="001126D6">
        <w:rPr>
          <w:rFonts w:asciiTheme="majorHAnsi" w:hAnsiTheme="majorHAnsi" w:cstheme="majorHAnsi"/>
          <w:color w:val="434A53"/>
        </w:rPr>
        <w:t> </w:t>
      </w:r>
      <w:r w:rsidR="001126D6">
        <w:rPr>
          <w:rFonts w:asciiTheme="majorHAnsi" w:hAnsiTheme="majorHAnsi" w:cstheme="majorHAnsi"/>
          <w:color w:val="434A53"/>
        </w:rPr>
        <w:t xml:space="preserve">Un </w:t>
      </w:r>
      <w:r w:rsidRPr="001126D6">
        <w:rPr>
          <w:rFonts w:asciiTheme="majorHAnsi" w:hAnsiTheme="majorHAnsi" w:cstheme="majorHAnsi"/>
          <w:b/>
          <w:bCs/>
          <w:color w:val="434A53"/>
        </w:rPr>
        <w:t xml:space="preserve">espace de créativité et de confiance, </w:t>
      </w:r>
      <w:r w:rsidRPr="001126D6">
        <w:rPr>
          <w:rFonts w:asciiTheme="majorHAnsi" w:hAnsiTheme="majorHAnsi" w:cstheme="majorHAnsi"/>
          <w:color w:val="434A53"/>
        </w:rPr>
        <w:t>o</w:t>
      </w:r>
      <w:r w:rsidR="00F8134C">
        <w:rPr>
          <w:rFonts w:asciiTheme="majorHAnsi" w:hAnsiTheme="majorHAnsi" w:cstheme="majorHAnsi"/>
          <w:color w:val="434A53"/>
        </w:rPr>
        <w:t>ù</w:t>
      </w:r>
      <w:r w:rsidRPr="001126D6">
        <w:rPr>
          <w:rFonts w:asciiTheme="majorHAnsi" w:hAnsiTheme="majorHAnsi" w:cstheme="majorHAnsi"/>
          <w:color w:val="434A53"/>
        </w:rPr>
        <w:t xml:space="preserve"> vous pouvez vous raconter et vous projeter, en y étant reconnu(e) pour vous-même et non jugé</w:t>
      </w:r>
      <w:r w:rsidR="001126D6">
        <w:rPr>
          <w:rFonts w:asciiTheme="majorHAnsi" w:hAnsiTheme="majorHAnsi" w:cstheme="majorHAnsi"/>
          <w:color w:val="434A53"/>
        </w:rPr>
        <w:t>(e)</w:t>
      </w:r>
      <w:r w:rsidRPr="001126D6">
        <w:rPr>
          <w:rFonts w:asciiTheme="majorHAnsi" w:hAnsiTheme="majorHAnsi" w:cstheme="majorHAnsi"/>
          <w:color w:val="434A53"/>
        </w:rPr>
        <w:t>.</w:t>
      </w:r>
    </w:p>
    <w:p w14:paraId="0D355548" w14:textId="766CE1F5" w:rsidR="005F1C5E" w:rsidRPr="001126D6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  <w:r w:rsidRPr="001126D6">
        <w:rPr>
          <w:rFonts w:asciiTheme="majorHAnsi" w:hAnsiTheme="majorHAnsi" w:cstheme="majorHAnsi"/>
          <w:color w:val="434A53"/>
        </w:rPr>
        <w:t>  Le souci de vous aider à trouver la meilleure expression de votre potentiel et à lever progressivement les obstacles internes qui peuvent en freiner le plein accomplissement.</w:t>
      </w:r>
    </w:p>
    <w:p w14:paraId="52155F88" w14:textId="330CA8C1" w:rsidR="005F1C5E" w:rsidRPr="001126D6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  <w:r w:rsidRPr="001126D6">
        <w:rPr>
          <w:rFonts w:asciiTheme="majorHAnsi" w:hAnsiTheme="majorHAnsi" w:cstheme="majorHAnsi"/>
          <w:color w:val="434A53"/>
        </w:rPr>
        <w:t xml:space="preserve">  Une </w:t>
      </w:r>
      <w:r w:rsidRPr="001126D6">
        <w:rPr>
          <w:rFonts w:asciiTheme="majorHAnsi" w:hAnsiTheme="majorHAnsi" w:cstheme="majorHAnsi"/>
          <w:b/>
          <w:bCs/>
          <w:color w:val="434A53"/>
        </w:rPr>
        <w:t xml:space="preserve">déontologie rigoureuse </w:t>
      </w:r>
      <w:r w:rsidRPr="001126D6">
        <w:rPr>
          <w:rFonts w:asciiTheme="majorHAnsi" w:hAnsiTheme="majorHAnsi" w:cstheme="majorHAnsi"/>
          <w:color w:val="434A53"/>
        </w:rPr>
        <w:t>garantissant la confidentialité et le respect de la personne.</w:t>
      </w:r>
    </w:p>
    <w:p w14:paraId="18FEBCF9" w14:textId="602DC7D4" w:rsidR="005F1C5E" w:rsidRPr="001126D6" w:rsidRDefault="005F1C5E" w:rsidP="001126D6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b/>
          <w:color w:val="434A53"/>
        </w:rPr>
      </w:pPr>
      <w:r w:rsidRPr="001126D6">
        <w:rPr>
          <w:rFonts w:asciiTheme="majorHAnsi" w:hAnsiTheme="majorHAnsi" w:cstheme="majorHAnsi"/>
          <w:b/>
          <w:i/>
          <w:iCs/>
          <w:color w:val="434A53"/>
        </w:rPr>
        <w:t>Quelques éléments</w:t>
      </w:r>
      <w:r w:rsidR="003672AD">
        <w:rPr>
          <w:rFonts w:asciiTheme="majorHAnsi" w:hAnsiTheme="majorHAnsi" w:cstheme="majorHAnsi"/>
          <w:b/>
          <w:i/>
          <w:iCs/>
          <w:color w:val="434A53"/>
        </w:rPr>
        <w:t xml:space="preserve"> de notre code de</w:t>
      </w:r>
      <w:r w:rsidRPr="001126D6">
        <w:rPr>
          <w:rFonts w:asciiTheme="majorHAnsi" w:hAnsiTheme="majorHAnsi" w:cstheme="majorHAnsi"/>
          <w:b/>
          <w:i/>
          <w:iCs/>
          <w:color w:val="434A53"/>
        </w:rPr>
        <w:t xml:space="preserve"> dé</w:t>
      </w:r>
      <w:r w:rsidR="00024447" w:rsidRPr="001126D6">
        <w:rPr>
          <w:rFonts w:asciiTheme="majorHAnsi" w:hAnsiTheme="majorHAnsi" w:cstheme="majorHAnsi"/>
          <w:b/>
          <w:i/>
          <w:iCs/>
          <w:color w:val="434A53"/>
        </w:rPr>
        <w:t>ontologi</w:t>
      </w:r>
      <w:r w:rsidR="003672AD">
        <w:rPr>
          <w:rFonts w:asciiTheme="majorHAnsi" w:hAnsiTheme="majorHAnsi" w:cstheme="majorHAnsi"/>
          <w:b/>
          <w:i/>
          <w:iCs/>
          <w:color w:val="434A53"/>
        </w:rPr>
        <w:t>e</w:t>
      </w:r>
      <w:r w:rsidR="00024447" w:rsidRPr="001126D6">
        <w:rPr>
          <w:rFonts w:asciiTheme="majorHAnsi" w:hAnsiTheme="majorHAnsi" w:cstheme="majorHAnsi"/>
          <w:b/>
          <w:i/>
          <w:iCs/>
          <w:color w:val="434A53"/>
        </w:rPr>
        <w:t xml:space="preserve"> </w:t>
      </w:r>
    </w:p>
    <w:p w14:paraId="7FA46AC1" w14:textId="4A255F60" w:rsidR="005F1C5E" w:rsidRPr="001126D6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b/>
          <w:color w:val="434A53"/>
        </w:rPr>
      </w:pPr>
      <w:r w:rsidRPr="001126D6">
        <w:rPr>
          <w:rFonts w:asciiTheme="majorHAnsi" w:hAnsiTheme="majorHAnsi" w:cstheme="majorHAnsi"/>
          <w:color w:val="434A53"/>
        </w:rPr>
        <w:t> </w:t>
      </w:r>
      <w:r w:rsidR="00AD56CB" w:rsidRPr="001126D6">
        <w:rPr>
          <w:rFonts w:asciiTheme="majorHAnsi" w:hAnsiTheme="majorHAnsi" w:cstheme="majorHAnsi"/>
          <w:color w:val="434A53"/>
        </w:rPr>
        <w:t>-</w:t>
      </w:r>
      <w:r w:rsidR="00024447" w:rsidRPr="001126D6">
        <w:rPr>
          <w:rFonts w:asciiTheme="majorHAnsi" w:hAnsiTheme="majorHAnsi" w:cstheme="majorHAnsi"/>
          <w:b/>
          <w:color w:val="434A53"/>
        </w:rPr>
        <w:t xml:space="preserve"> </w:t>
      </w:r>
      <w:r w:rsidR="00024447" w:rsidRPr="001126D6">
        <w:rPr>
          <w:rFonts w:asciiTheme="majorHAnsi" w:hAnsiTheme="majorHAnsi" w:cstheme="majorHAnsi"/>
          <w:b/>
          <w:i/>
          <w:color w:val="434A53"/>
          <w:u w:val="single"/>
        </w:rPr>
        <w:t>Pratique d’accompagnement</w:t>
      </w:r>
      <w:r w:rsidR="00E24C0D" w:rsidRPr="001126D6">
        <w:rPr>
          <w:rFonts w:asciiTheme="majorHAnsi" w:hAnsiTheme="majorHAnsi" w:cstheme="majorHAnsi"/>
          <w:b/>
          <w:i/>
          <w:color w:val="434A53"/>
          <w:u w:val="single"/>
        </w:rPr>
        <w:t> </w:t>
      </w:r>
      <w:r w:rsidR="00E24C0D" w:rsidRPr="001126D6">
        <w:rPr>
          <w:rFonts w:asciiTheme="majorHAnsi" w:hAnsiTheme="majorHAnsi" w:cstheme="majorHAnsi"/>
          <w:b/>
          <w:color w:val="434A53"/>
        </w:rPr>
        <w:t xml:space="preserve">: </w:t>
      </w:r>
      <w:r w:rsidR="00E24C0D" w:rsidRPr="001126D6">
        <w:rPr>
          <w:rFonts w:asciiTheme="majorHAnsi" w:hAnsiTheme="majorHAnsi" w:cstheme="majorHAnsi"/>
          <w:color w:val="434A53"/>
        </w:rPr>
        <w:t xml:space="preserve">Le </w:t>
      </w:r>
      <w:r w:rsidR="00AD56CB" w:rsidRPr="001126D6">
        <w:rPr>
          <w:rFonts w:asciiTheme="majorHAnsi" w:hAnsiTheme="majorHAnsi" w:cstheme="majorHAnsi"/>
          <w:color w:val="434A53"/>
        </w:rPr>
        <w:t>thérapeute</w:t>
      </w:r>
      <w:r w:rsidR="00E24C0D" w:rsidRPr="001126D6">
        <w:rPr>
          <w:rFonts w:asciiTheme="majorHAnsi" w:hAnsiTheme="majorHAnsi" w:cstheme="majorHAnsi"/>
          <w:color w:val="434A53"/>
        </w:rPr>
        <w:t xml:space="preserve"> s’</w:t>
      </w:r>
      <w:r w:rsidRPr="001126D6">
        <w:rPr>
          <w:rFonts w:asciiTheme="majorHAnsi" w:hAnsiTheme="majorHAnsi" w:cstheme="majorHAnsi"/>
          <w:color w:val="434A53"/>
        </w:rPr>
        <w:t>autorise en conscience à exercer c</w:t>
      </w:r>
      <w:r w:rsidR="00E24C0D" w:rsidRPr="001126D6">
        <w:rPr>
          <w:rFonts w:asciiTheme="majorHAnsi" w:hAnsiTheme="majorHAnsi" w:cstheme="majorHAnsi"/>
          <w:color w:val="434A53"/>
        </w:rPr>
        <w:t>ette fonction à partir de son</w:t>
      </w:r>
      <w:r w:rsidR="00024447" w:rsidRPr="001126D6">
        <w:rPr>
          <w:rFonts w:asciiTheme="majorHAnsi" w:hAnsiTheme="majorHAnsi" w:cstheme="majorHAnsi"/>
          <w:color w:val="434A53"/>
        </w:rPr>
        <w:t xml:space="preserve"> parcours de formation, d’une</w:t>
      </w:r>
      <w:r w:rsidRPr="001126D6">
        <w:rPr>
          <w:rFonts w:asciiTheme="majorHAnsi" w:hAnsiTheme="majorHAnsi" w:cstheme="majorHAnsi"/>
          <w:color w:val="434A53"/>
        </w:rPr>
        <w:t xml:space="preserve"> expérience professionnelle enrichie</w:t>
      </w:r>
      <w:r w:rsidR="00E24C0D" w:rsidRPr="001126D6">
        <w:rPr>
          <w:rFonts w:asciiTheme="majorHAnsi" w:hAnsiTheme="majorHAnsi" w:cstheme="majorHAnsi"/>
          <w:color w:val="434A53"/>
        </w:rPr>
        <w:t xml:space="preserve"> de </w:t>
      </w:r>
      <w:proofErr w:type="gramStart"/>
      <w:r w:rsidR="00E24C0D" w:rsidRPr="001126D6">
        <w:rPr>
          <w:rFonts w:asciiTheme="majorHAnsi" w:hAnsiTheme="majorHAnsi" w:cstheme="majorHAnsi"/>
          <w:color w:val="434A53"/>
        </w:rPr>
        <w:t>sa</w:t>
      </w:r>
      <w:r w:rsidRPr="001126D6">
        <w:rPr>
          <w:rFonts w:asciiTheme="majorHAnsi" w:hAnsiTheme="majorHAnsi" w:cstheme="majorHAnsi"/>
          <w:color w:val="434A53"/>
        </w:rPr>
        <w:t xml:space="preserve">  formation</w:t>
      </w:r>
      <w:proofErr w:type="gramEnd"/>
      <w:r w:rsidRPr="001126D6">
        <w:rPr>
          <w:rFonts w:asciiTheme="majorHAnsi" w:hAnsiTheme="majorHAnsi" w:cstheme="majorHAnsi"/>
          <w:color w:val="434A53"/>
        </w:rPr>
        <w:t xml:space="preserve"> </w:t>
      </w:r>
      <w:r w:rsidR="00E24C0D" w:rsidRPr="001126D6">
        <w:rPr>
          <w:rFonts w:asciiTheme="majorHAnsi" w:hAnsiTheme="majorHAnsi" w:cstheme="majorHAnsi"/>
          <w:color w:val="434A53"/>
        </w:rPr>
        <w:t>personnelle.</w:t>
      </w:r>
    </w:p>
    <w:p w14:paraId="61A06732" w14:textId="77777777" w:rsidR="005F1C5E" w:rsidRPr="001126D6" w:rsidRDefault="005F1C5E" w:rsidP="005F1C5E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535EB7"/>
        </w:rPr>
      </w:pPr>
      <w:r w:rsidRPr="001126D6">
        <w:rPr>
          <w:rFonts w:asciiTheme="majorHAnsi" w:hAnsiTheme="majorHAnsi" w:cstheme="majorHAnsi"/>
          <w:color w:val="434A53"/>
        </w:rPr>
        <w:fldChar w:fldCharType="begin"/>
      </w:r>
      <w:r w:rsidRPr="001126D6">
        <w:rPr>
          <w:rFonts w:asciiTheme="majorHAnsi" w:hAnsiTheme="majorHAnsi" w:cstheme="majorHAnsi"/>
          <w:color w:val="434A53"/>
        </w:rPr>
        <w:instrText>HYPERLINK "http://www.didier-faubert.com/wp-content/uploads/2013/02/bull_gr.gif"</w:instrText>
      </w:r>
      <w:r w:rsidRPr="001126D6">
        <w:rPr>
          <w:rFonts w:asciiTheme="majorHAnsi" w:hAnsiTheme="majorHAnsi" w:cstheme="majorHAnsi"/>
          <w:color w:val="434A53"/>
        </w:rPr>
        <w:fldChar w:fldCharType="separate"/>
      </w:r>
      <w:r w:rsidRPr="001126D6">
        <w:rPr>
          <w:rFonts w:asciiTheme="majorHAnsi" w:hAnsiTheme="majorHAnsi" w:cstheme="majorHAnsi"/>
          <w:b/>
          <w:bCs/>
          <w:noProof/>
          <w:color w:val="535EB7"/>
        </w:rPr>
        <w:drawing>
          <wp:inline distT="0" distB="0" distL="0" distR="0" wp14:anchorId="083B632D" wp14:editId="695869A5">
            <wp:extent cx="101600" cy="101600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D762" w14:textId="16C70D3B" w:rsidR="005F1C5E" w:rsidRPr="001126D6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  <w:r w:rsidRPr="001126D6">
        <w:rPr>
          <w:rFonts w:asciiTheme="majorHAnsi" w:hAnsiTheme="majorHAnsi" w:cstheme="majorHAnsi"/>
          <w:color w:val="434A53"/>
        </w:rPr>
        <w:fldChar w:fldCharType="end"/>
      </w:r>
      <w:r w:rsidRPr="001126D6">
        <w:rPr>
          <w:rFonts w:asciiTheme="majorHAnsi" w:hAnsiTheme="majorHAnsi" w:cstheme="majorHAnsi"/>
          <w:b/>
          <w:bCs/>
          <w:i/>
          <w:color w:val="434A53"/>
          <w:u w:val="single"/>
        </w:rPr>
        <w:t xml:space="preserve"> </w:t>
      </w:r>
      <w:r w:rsidR="00AD56CB" w:rsidRPr="001126D6">
        <w:rPr>
          <w:rFonts w:asciiTheme="majorHAnsi" w:hAnsiTheme="majorHAnsi" w:cstheme="majorHAnsi"/>
          <w:b/>
          <w:bCs/>
          <w:i/>
          <w:color w:val="434A53"/>
          <w:u w:val="single"/>
        </w:rPr>
        <w:t>-</w:t>
      </w:r>
      <w:r w:rsidRPr="001126D6">
        <w:rPr>
          <w:rFonts w:asciiTheme="majorHAnsi" w:hAnsiTheme="majorHAnsi" w:cstheme="majorHAnsi"/>
          <w:b/>
          <w:bCs/>
          <w:i/>
          <w:color w:val="434A53"/>
          <w:u w:val="single"/>
        </w:rPr>
        <w:t>Confidentialité</w:t>
      </w:r>
      <w:r w:rsidR="00024447" w:rsidRPr="001126D6">
        <w:rPr>
          <w:rFonts w:asciiTheme="majorHAnsi" w:hAnsiTheme="majorHAnsi" w:cstheme="majorHAnsi"/>
          <w:b/>
          <w:bCs/>
          <w:i/>
          <w:color w:val="434A53"/>
          <w:u w:val="single"/>
        </w:rPr>
        <w:t> </w:t>
      </w:r>
      <w:r w:rsidR="00E24C0D" w:rsidRPr="001126D6">
        <w:rPr>
          <w:rFonts w:asciiTheme="majorHAnsi" w:hAnsiTheme="majorHAnsi" w:cstheme="majorHAnsi"/>
          <w:b/>
          <w:bCs/>
          <w:color w:val="434A53"/>
        </w:rPr>
        <w:t xml:space="preserve">: </w:t>
      </w:r>
      <w:r w:rsidR="00E24C0D" w:rsidRPr="001126D6">
        <w:rPr>
          <w:rFonts w:asciiTheme="majorHAnsi" w:hAnsiTheme="majorHAnsi" w:cstheme="majorHAnsi"/>
          <w:color w:val="434A53"/>
        </w:rPr>
        <w:t>Le thérapeute s’astreint</w:t>
      </w:r>
      <w:r w:rsidR="00024447" w:rsidRPr="001126D6">
        <w:rPr>
          <w:rFonts w:asciiTheme="majorHAnsi" w:hAnsiTheme="majorHAnsi" w:cstheme="majorHAnsi"/>
          <w:color w:val="434A53"/>
        </w:rPr>
        <w:t xml:space="preserve"> </w:t>
      </w:r>
      <w:r w:rsidR="00864241" w:rsidRPr="001126D6">
        <w:rPr>
          <w:rFonts w:asciiTheme="majorHAnsi" w:hAnsiTheme="majorHAnsi" w:cstheme="majorHAnsi"/>
          <w:color w:val="434A53"/>
        </w:rPr>
        <w:t xml:space="preserve">au secret </w:t>
      </w:r>
      <w:r w:rsidR="00E24C0D" w:rsidRPr="001126D6">
        <w:rPr>
          <w:rFonts w:asciiTheme="majorHAnsi" w:hAnsiTheme="majorHAnsi" w:cstheme="majorHAnsi"/>
          <w:color w:val="434A53"/>
        </w:rPr>
        <w:t xml:space="preserve">professionnel. </w:t>
      </w:r>
    </w:p>
    <w:p w14:paraId="1A6E0D55" w14:textId="70D8FAA5" w:rsidR="00864241" w:rsidRPr="001126D6" w:rsidRDefault="00AD56CB" w:rsidP="00AD56CB">
      <w:pPr>
        <w:pStyle w:val="NormalWeb"/>
        <w:rPr>
          <w:rFonts w:asciiTheme="majorHAnsi" w:hAnsiTheme="majorHAnsi" w:cstheme="majorHAnsi"/>
          <w:color w:val="434A53"/>
          <w:sz w:val="24"/>
          <w:szCs w:val="24"/>
        </w:rPr>
      </w:pPr>
      <w:r w:rsidRPr="001126D6">
        <w:rPr>
          <w:rFonts w:asciiTheme="majorHAnsi" w:hAnsiTheme="majorHAnsi" w:cstheme="majorHAnsi"/>
          <w:b/>
          <w:bCs/>
          <w:color w:val="434A53"/>
          <w:sz w:val="24"/>
          <w:szCs w:val="24"/>
        </w:rPr>
        <w:t xml:space="preserve">- </w:t>
      </w:r>
      <w:r w:rsidR="005F1C5E" w:rsidRPr="001126D6">
        <w:rPr>
          <w:rFonts w:asciiTheme="majorHAnsi" w:hAnsiTheme="majorHAnsi" w:cstheme="majorHAnsi"/>
          <w:b/>
          <w:bCs/>
          <w:i/>
          <w:color w:val="434A53"/>
          <w:sz w:val="24"/>
          <w:szCs w:val="24"/>
          <w:u w:val="single"/>
        </w:rPr>
        <w:t>Supervision établie</w:t>
      </w:r>
      <w:r w:rsidR="005F1C5E" w:rsidRPr="001126D6">
        <w:rPr>
          <w:rFonts w:asciiTheme="majorHAnsi" w:hAnsiTheme="majorHAnsi" w:cstheme="majorHAnsi"/>
          <w:b/>
          <w:bCs/>
          <w:color w:val="434A53"/>
          <w:sz w:val="24"/>
          <w:szCs w:val="24"/>
        </w:rPr>
        <w:t xml:space="preserve"> </w:t>
      </w:r>
      <w:r w:rsidR="005F1C5E" w:rsidRPr="001126D6">
        <w:rPr>
          <w:rFonts w:ascii="MS Gothic" w:eastAsia="MS Gothic" w:hAnsi="MS Gothic" w:cs="MS Gothic" w:hint="eastAsia"/>
          <w:color w:val="434A53"/>
          <w:sz w:val="24"/>
          <w:szCs w:val="24"/>
        </w:rPr>
        <w:t> </w:t>
      </w:r>
      <w:proofErr w:type="spellStart"/>
      <w:proofErr w:type="gramStart"/>
      <w:r w:rsidR="00E24C0D" w:rsidRPr="001126D6">
        <w:rPr>
          <w:rFonts w:asciiTheme="majorHAnsi" w:hAnsiTheme="majorHAnsi" w:cstheme="majorHAnsi"/>
          <w:color w:val="434A53"/>
          <w:sz w:val="24"/>
          <w:szCs w:val="24"/>
        </w:rPr>
        <w:t>lI</w:t>
      </w:r>
      <w:proofErr w:type="spellEnd"/>
      <w:proofErr w:type="gramEnd"/>
      <w:r w:rsidR="00E24C0D" w:rsidRPr="001126D6">
        <w:rPr>
          <w:rFonts w:asciiTheme="majorHAnsi" w:hAnsiTheme="majorHAnsi" w:cstheme="majorHAnsi"/>
          <w:color w:val="434A53"/>
          <w:sz w:val="24"/>
          <w:szCs w:val="24"/>
        </w:rPr>
        <w:t xml:space="preserve"> est </w:t>
      </w:r>
      <w:r w:rsidR="00024447" w:rsidRPr="001126D6">
        <w:rPr>
          <w:rFonts w:asciiTheme="majorHAnsi" w:hAnsiTheme="majorHAnsi" w:cstheme="majorHAnsi"/>
          <w:color w:val="434A53"/>
          <w:sz w:val="24"/>
          <w:szCs w:val="24"/>
        </w:rPr>
        <w:t xml:space="preserve"> </w:t>
      </w:r>
      <w:r w:rsidR="00E24C0D" w:rsidRPr="001126D6">
        <w:rPr>
          <w:rFonts w:asciiTheme="majorHAnsi" w:hAnsiTheme="majorHAnsi" w:cstheme="majorHAnsi"/>
          <w:color w:val="434A53"/>
          <w:sz w:val="24"/>
          <w:szCs w:val="24"/>
        </w:rPr>
        <w:t xml:space="preserve"> tenu</w:t>
      </w:r>
      <w:r w:rsidR="005F1C5E" w:rsidRPr="001126D6">
        <w:rPr>
          <w:rFonts w:asciiTheme="majorHAnsi" w:hAnsiTheme="majorHAnsi" w:cstheme="majorHAnsi"/>
          <w:color w:val="434A53"/>
          <w:sz w:val="24"/>
          <w:szCs w:val="24"/>
        </w:rPr>
        <w:t xml:space="preserve">  de disposer d’un lieu  de supervision par </w:t>
      </w:r>
      <w:r w:rsidR="00864241" w:rsidRPr="001126D6">
        <w:rPr>
          <w:rFonts w:asciiTheme="majorHAnsi" w:hAnsiTheme="majorHAnsi" w:cstheme="majorHAnsi"/>
          <w:color w:val="434A53"/>
          <w:sz w:val="24"/>
          <w:szCs w:val="24"/>
        </w:rPr>
        <w:t>un pair ou un tiers compétent</w:t>
      </w:r>
    </w:p>
    <w:p w14:paraId="3E00BDE2" w14:textId="6AFB94D6" w:rsidR="00F8134C" w:rsidRPr="001126D6" w:rsidRDefault="00E24C0D" w:rsidP="00F8134C">
      <w:pPr>
        <w:pStyle w:val="NormalWeb"/>
        <w:rPr>
          <w:rFonts w:asciiTheme="majorHAnsi" w:hAnsiTheme="majorHAnsi" w:cstheme="majorHAnsi"/>
          <w:color w:val="434A53"/>
        </w:rPr>
      </w:pPr>
      <w:r w:rsidRPr="001126D6">
        <w:rPr>
          <w:rFonts w:asciiTheme="majorHAnsi" w:hAnsiTheme="majorHAnsi" w:cstheme="majorHAnsi"/>
          <w:b/>
          <w:sz w:val="24"/>
          <w:szCs w:val="24"/>
        </w:rPr>
        <w:t>-</w:t>
      </w:r>
      <w:r w:rsidR="00864241" w:rsidRPr="001126D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D56CB" w:rsidRPr="001126D6">
        <w:rPr>
          <w:rFonts w:asciiTheme="majorHAnsi" w:hAnsiTheme="majorHAnsi" w:cstheme="majorHAnsi"/>
          <w:b/>
          <w:i/>
          <w:sz w:val="24"/>
          <w:szCs w:val="24"/>
          <w:u w:val="single"/>
        </w:rPr>
        <w:t>Intégrité</w:t>
      </w:r>
      <w:r w:rsidR="00864241" w:rsidRPr="001126D6">
        <w:rPr>
          <w:rFonts w:asciiTheme="majorHAnsi" w:hAnsiTheme="majorHAnsi" w:cstheme="majorHAnsi"/>
          <w:b/>
          <w:i/>
          <w:sz w:val="24"/>
          <w:szCs w:val="24"/>
          <w:u w:val="single"/>
        </w:rPr>
        <w:t xml:space="preserve">́ et </w:t>
      </w:r>
      <w:r w:rsidR="00AD56CB" w:rsidRPr="001126D6">
        <w:rPr>
          <w:rFonts w:asciiTheme="majorHAnsi" w:hAnsiTheme="majorHAnsi" w:cstheme="majorHAnsi"/>
          <w:b/>
          <w:i/>
          <w:sz w:val="24"/>
          <w:szCs w:val="24"/>
          <w:u w:val="single"/>
        </w:rPr>
        <w:t>probité</w:t>
      </w:r>
      <w:r w:rsidR="00864241" w:rsidRPr="001126D6">
        <w:rPr>
          <w:rFonts w:asciiTheme="majorHAnsi" w:hAnsiTheme="majorHAnsi" w:cstheme="majorHAnsi"/>
          <w:b/>
          <w:i/>
          <w:sz w:val="24"/>
          <w:szCs w:val="24"/>
          <w:u w:val="single"/>
        </w:rPr>
        <w:t>́</w:t>
      </w:r>
      <w:r w:rsidR="00864241" w:rsidRPr="001126D6">
        <w:rPr>
          <w:rFonts w:asciiTheme="majorHAnsi" w:hAnsiTheme="majorHAnsi" w:cstheme="majorHAnsi"/>
          <w:color w:val="434A53"/>
          <w:sz w:val="24"/>
          <w:szCs w:val="24"/>
        </w:rPr>
        <w:t xml:space="preserve"> </w:t>
      </w:r>
      <w:r w:rsidRPr="001126D6">
        <w:rPr>
          <w:rFonts w:asciiTheme="majorHAnsi" w:hAnsiTheme="majorHAnsi" w:cstheme="majorHAnsi"/>
          <w:sz w:val="24"/>
          <w:szCs w:val="24"/>
        </w:rPr>
        <w:t>Il</w:t>
      </w:r>
      <w:r w:rsidR="00864241" w:rsidRPr="001126D6">
        <w:rPr>
          <w:rFonts w:asciiTheme="majorHAnsi" w:hAnsiTheme="majorHAnsi" w:cstheme="majorHAnsi"/>
          <w:sz w:val="24"/>
          <w:szCs w:val="24"/>
        </w:rPr>
        <w:t xml:space="preserve"> a pour obligation de ne pas exploiter une relation professionnelle à des fins personnelles, religieuses, sectaires, politiques, ou en vue de tout autre </w:t>
      </w:r>
      <w:r w:rsidR="00AD56CB" w:rsidRPr="001126D6">
        <w:rPr>
          <w:rFonts w:asciiTheme="majorHAnsi" w:hAnsiTheme="majorHAnsi" w:cstheme="majorHAnsi"/>
          <w:sz w:val="24"/>
          <w:szCs w:val="24"/>
        </w:rPr>
        <w:t>intérêt</w:t>
      </w:r>
      <w:r w:rsidR="00864241" w:rsidRPr="001126D6">
        <w:rPr>
          <w:rFonts w:asciiTheme="majorHAnsi" w:hAnsiTheme="majorHAnsi" w:cstheme="majorHAnsi"/>
          <w:sz w:val="24"/>
          <w:szCs w:val="24"/>
        </w:rPr>
        <w:t xml:space="preserve"> </w:t>
      </w:r>
      <w:r w:rsidR="00AD56CB" w:rsidRPr="001126D6">
        <w:rPr>
          <w:rFonts w:asciiTheme="majorHAnsi" w:hAnsiTheme="majorHAnsi" w:cstheme="majorHAnsi"/>
          <w:sz w:val="24"/>
          <w:szCs w:val="24"/>
        </w:rPr>
        <w:t>idéologique</w:t>
      </w:r>
      <w:r w:rsidR="00864241" w:rsidRPr="001126D6">
        <w:rPr>
          <w:rFonts w:asciiTheme="majorHAnsi" w:hAnsiTheme="majorHAnsi" w:cstheme="majorHAnsi"/>
          <w:sz w:val="24"/>
          <w:szCs w:val="24"/>
        </w:rPr>
        <w:t>.</w:t>
      </w:r>
    </w:p>
    <w:p w14:paraId="49750DD3" w14:textId="4E1B389B" w:rsidR="005F1C5E" w:rsidRPr="001126D6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  <w:proofErr w:type="gramStart"/>
      <w:r w:rsidRPr="001126D6">
        <w:rPr>
          <w:rFonts w:asciiTheme="majorHAnsi" w:hAnsiTheme="majorHAnsi" w:cstheme="majorHAnsi"/>
          <w:color w:val="434A53"/>
        </w:rPr>
        <w:t>.</w:t>
      </w:r>
      <w:r w:rsidRPr="001126D6">
        <w:rPr>
          <w:rFonts w:asciiTheme="majorHAnsi" w:hAnsiTheme="majorHAnsi" w:cstheme="majorHAnsi"/>
          <w:b/>
          <w:bCs/>
          <w:color w:val="434A53"/>
        </w:rPr>
        <w:t>–</w:t>
      </w:r>
      <w:proofErr w:type="gramEnd"/>
      <w:r w:rsidRPr="001126D6">
        <w:rPr>
          <w:rFonts w:asciiTheme="majorHAnsi" w:hAnsiTheme="majorHAnsi" w:cstheme="majorHAnsi"/>
          <w:b/>
          <w:bCs/>
          <w:color w:val="434A53"/>
        </w:rPr>
        <w:t xml:space="preserve"> </w:t>
      </w:r>
      <w:r w:rsidRPr="001126D6">
        <w:rPr>
          <w:rFonts w:asciiTheme="majorHAnsi" w:hAnsiTheme="majorHAnsi" w:cstheme="majorHAnsi"/>
          <w:b/>
          <w:bCs/>
          <w:i/>
          <w:color w:val="434A53"/>
          <w:u w:val="single"/>
        </w:rPr>
        <w:t>Responsabilité des décisions</w:t>
      </w:r>
      <w:r w:rsidRPr="001126D6">
        <w:rPr>
          <w:rFonts w:asciiTheme="majorHAnsi" w:hAnsiTheme="majorHAnsi" w:cstheme="majorHAnsi"/>
          <w:b/>
          <w:bCs/>
          <w:color w:val="434A53"/>
        </w:rPr>
        <w:t xml:space="preserve"> </w:t>
      </w:r>
      <w:r w:rsidRPr="001126D6">
        <w:rPr>
          <w:rFonts w:ascii="MS Gothic" w:eastAsia="MS Gothic" w:hAnsi="MS Gothic" w:cs="MS Gothic" w:hint="eastAsia"/>
          <w:color w:val="434A53"/>
        </w:rPr>
        <w:t> </w:t>
      </w:r>
      <w:r w:rsidRPr="001126D6">
        <w:rPr>
          <w:rFonts w:asciiTheme="majorHAnsi" w:hAnsiTheme="majorHAnsi" w:cstheme="majorHAnsi"/>
          <w:color w:val="434A53"/>
        </w:rPr>
        <w:t xml:space="preserve"> La personne reste maitre d’œuvre dans le processus. Elle en </w:t>
      </w:r>
      <w:proofErr w:type="gramStart"/>
      <w:r w:rsidRPr="001126D6">
        <w:rPr>
          <w:rFonts w:asciiTheme="majorHAnsi" w:hAnsiTheme="majorHAnsi" w:cstheme="majorHAnsi"/>
          <w:color w:val="434A53"/>
        </w:rPr>
        <w:t>a  la</w:t>
      </w:r>
      <w:proofErr w:type="gramEnd"/>
      <w:r w:rsidRPr="001126D6">
        <w:rPr>
          <w:rFonts w:asciiTheme="majorHAnsi" w:hAnsiTheme="majorHAnsi" w:cstheme="majorHAnsi"/>
          <w:color w:val="434A53"/>
        </w:rPr>
        <w:t xml:space="preserve"> responsabilité et reste libre de ses décisions et actions.</w:t>
      </w:r>
    </w:p>
    <w:p w14:paraId="2AA02BF3" w14:textId="77777777" w:rsidR="005F1C5E" w:rsidRPr="006273FA" w:rsidRDefault="005F1C5E" w:rsidP="005F1C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434A53"/>
          <w:sz w:val="28"/>
          <w:szCs w:val="28"/>
        </w:rPr>
      </w:pPr>
      <w:r w:rsidRPr="006273FA">
        <w:rPr>
          <w:rFonts w:ascii="Helvetica Neue" w:hAnsi="Helvetica Neue" w:cs="Helvetica Neue"/>
          <w:color w:val="434A53"/>
          <w:sz w:val="28"/>
          <w:szCs w:val="28"/>
        </w:rPr>
        <w:t> </w:t>
      </w:r>
    </w:p>
    <w:p w14:paraId="5DC2CA04" w14:textId="77777777" w:rsidR="005F1C5E" w:rsidRPr="006273FA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="Helvetica Neue" w:hAnsi="Helvetica Neue" w:cs="Helvetica Neue"/>
          <w:color w:val="434A53"/>
          <w:sz w:val="28"/>
          <w:szCs w:val="28"/>
        </w:rPr>
      </w:pPr>
    </w:p>
    <w:p w14:paraId="6E204AB9" w14:textId="77777777" w:rsidR="00F8134C" w:rsidRPr="00524A99" w:rsidRDefault="005F1C5E" w:rsidP="00F8134C">
      <w:pPr>
        <w:widowControl w:val="0"/>
        <w:autoSpaceDE w:val="0"/>
        <w:autoSpaceDN w:val="0"/>
        <w:adjustRightInd w:val="0"/>
        <w:spacing w:after="360"/>
        <w:rPr>
          <w:rFonts w:ascii="Apple Chancery" w:hAnsi="Apple Chancery" w:cs="Apple Chancery"/>
          <w:color w:val="434A53"/>
        </w:rPr>
      </w:pPr>
      <w:r w:rsidRPr="006273FA">
        <w:rPr>
          <w:rFonts w:ascii="Helvetica Neue" w:hAnsi="Helvetica Neue" w:cs="Helvetica Neue"/>
          <w:color w:val="434A53"/>
          <w:sz w:val="28"/>
          <w:szCs w:val="28"/>
        </w:rPr>
        <w:t> </w:t>
      </w:r>
      <w:r w:rsidR="00F8134C" w:rsidRPr="00024447">
        <w:rPr>
          <w:rFonts w:ascii="Apple Chancery" w:hAnsi="Apple Chancery" w:cs="Apple Chancery"/>
          <w:color w:val="434A53"/>
        </w:rPr>
        <w:t>« </w:t>
      </w:r>
      <w:r w:rsidR="00F8134C">
        <w:rPr>
          <w:rFonts w:ascii="Apple Chancery" w:hAnsi="Apple Chancery" w:cs="Apple Chancery"/>
          <w:color w:val="434A53"/>
        </w:rPr>
        <w:t>C’est sur soi même qu’il faut œuvrer, c’est en soi-même qu’il faut chercher » Paracelse</w:t>
      </w:r>
    </w:p>
    <w:p w14:paraId="5238EB61" w14:textId="67DFA00E" w:rsidR="005F1C5E" w:rsidRDefault="005F1C5E" w:rsidP="005F1C5E">
      <w:pPr>
        <w:widowControl w:val="0"/>
        <w:autoSpaceDE w:val="0"/>
        <w:autoSpaceDN w:val="0"/>
        <w:adjustRightInd w:val="0"/>
        <w:spacing w:after="360"/>
        <w:rPr>
          <w:rFonts w:ascii="Apple Chancery" w:hAnsi="Apple Chancery" w:cs="Apple Chancery"/>
          <w:color w:val="434A53"/>
        </w:rPr>
      </w:pPr>
    </w:p>
    <w:p w14:paraId="043A12A1" w14:textId="77777777" w:rsidR="00F8134C" w:rsidRPr="00524A99" w:rsidRDefault="00F8134C" w:rsidP="005F1C5E">
      <w:pPr>
        <w:widowControl w:val="0"/>
        <w:autoSpaceDE w:val="0"/>
        <w:autoSpaceDN w:val="0"/>
        <w:adjustRightInd w:val="0"/>
        <w:spacing w:after="360"/>
        <w:rPr>
          <w:rFonts w:ascii="Helvetica Neue" w:hAnsi="Helvetica Neue" w:cs="Helvetica Neue"/>
          <w:color w:val="434A53"/>
          <w:sz w:val="28"/>
          <w:szCs w:val="28"/>
        </w:rPr>
      </w:pPr>
    </w:p>
    <w:p w14:paraId="2E85610A" w14:textId="77777777" w:rsidR="00524A99" w:rsidRDefault="00524A99" w:rsidP="00524A99">
      <w:pPr>
        <w:widowControl w:val="0"/>
        <w:autoSpaceDE w:val="0"/>
        <w:autoSpaceDN w:val="0"/>
        <w:adjustRightInd w:val="0"/>
        <w:spacing w:after="360"/>
        <w:rPr>
          <w:rFonts w:ascii="Apple Chancery" w:hAnsi="Apple Chancery" w:cs="Apple Chancery"/>
          <w:color w:val="434A53"/>
        </w:rPr>
      </w:pPr>
    </w:p>
    <w:p w14:paraId="5147C5FE" w14:textId="77777777" w:rsidR="005F1C5E" w:rsidRPr="00524A99" w:rsidRDefault="005F1C5E" w:rsidP="005F1C5E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color w:val="434A53"/>
        </w:rPr>
      </w:pPr>
      <w:r w:rsidRPr="00524A99">
        <w:rPr>
          <w:rFonts w:ascii="Apple Chancery" w:hAnsi="Apple Chancery" w:cs="Apple Chancery"/>
          <w:color w:val="434A53"/>
        </w:rPr>
        <w:lastRenderedPageBreak/>
        <w:t> </w:t>
      </w:r>
    </w:p>
    <w:p w14:paraId="4983793D" w14:textId="2C032DDC" w:rsidR="005F1C5E" w:rsidRPr="006273FA" w:rsidRDefault="005F1C5E" w:rsidP="005F1C5E">
      <w:pPr>
        <w:widowControl w:val="0"/>
        <w:autoSpaceDE w:val="0"/>
        <w:autoSpaceDN w:val="0"/>
        <w:adjustRightInd w:val="0"/>
        <w:spacing w:after="280"/>
        <w:jc w:val="center"/>
        <w:rPr>
          <w:rFonts w:ascii="Helvetica Neue" w:hAnsi="Helvetica Neue" w:cs="Helvetica Neue"/>
          <w:color w:val="434A53"/>
          <w:sz w:val="28"/>
          <w:szCs w:val="28"/>
          <w:u w:color="2A2D33"/>
        </w:rPr>
      </w:pPr>
    </w:p>
    <w:p w14:paraId="53CF07E7" w14:textId="11032764" w:rsidR="005F1C5E" w:rsidRPr="006273FA" w:rsidRDefault="005F1C5E" w:rsidP="005F1C5E">
      <w:pPr>
        <w:widowControl w:val="0"/>
        <w:autoSpaceDE w:val="0"/>
        <w:autoSpaceDN w:val="0"/>
        <w:adjustRightInd w:val="0"/>
        <w:spacing w:after="280"/>
        <w:jc w:val="center"/>
        <w:rPr>
          <w:rFonts w:ascii="Helvetica Neue" w:hAnsi="Helvetica Neue" w:cs="Helvetica Neue"/>
          <w:color w:val="434A53"/>
          <w:sz w:val="28"/>
          <w:szCs w:val="28"/>
          <w:u w:color="2A2D33"/>
        </w:rPr>
      </w:pPr>
    </w:p>
    <w:p w14:paraId="486F1497" w14:textId="77777777" w:rsidR="005F1C5E" w:rsidRPr="006273FA" w:rsidRDefault="005F1C5E" w:rsidP="005F1C5E">
      <w:pPr>
        <w:widowControl w:val="0"/>
        <w:autoSpaceDE w:val="0"/>
        <w:autoSpaceDN w:val="0"/>
        <w:adjustRightInd w:val="0"/>
        <w:spacing w:after="280"/>
        <w:rPr>
          <w:rFonts w:ascii="Helvetica Neue" w:hAnsi="Helvetica Neue" w:cs="Helvetica Neue"/>
          <w:color w:val="434A53"/>
          <w:sz w:val="28"/>
          <w:szCs w:val="28"/>
          <w:u w:color="2A2D33"/>
        </w:rPr>
      </w:pPr>
      <w:r w:rsidRPr="006273FA">
        <w:rPr>
          <w:rFonts w:ascii="Helvetica Neue" w:hAnsi="Helvetica Neue" w:cs="Helvetica Neue"/>
          <w:color w:val="434A53"/>
          <w:sz w:val="28"/>
          <w:szCs w:val="28"/>
          <w:u w:color="2A2D33"/>
        </w:rPr>
        <w:t> </w:t>
      </w:r>
    </w:p>
    <w:p w14:paraId="6875BF5E" w14:textId="77777777" w:rsidR="00B72035" w:rsidRDefault="00B72035"/>
    <w:sectPr w:rsidR="00B72035" w:rsidSect="0058280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0AF7"/>
    <w:multiLevelType w:val="hybridMultilevel"/>
    <w:tmpl w:val="CF4297DE"/>
    <w:lvl w:ilvl="0" w:tplc="A97EDF08">
      <w:start w:val="4"/>
      <w:numFmt w:val="bullet"/>
      <w:lvlText w:val="–"/>
      <w:lvlJc w:val="left"/>
      <w:pPr>
        <w:ind w:left="720" w:hanging="360"/>
      </w:pPr>
      <w:rPr>
        <w:rFonts w:ascii="Helvetica Neue" w:eastAsiaTheme="minorEastAsia" w:hAnsi="Helvetica Neue" w:cs="Helvetica Neue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C5E"/>
    <w:rsid w:val="00024447"/>
    <w:rsid w:val="000B02F7"/>
    <w:rsid w:val="000C135A"/>
    <w:rsid w:val="001126D6"/>
    <w:rsid w:val="001D0DDD"/>
    <w:rsid w:val="003672AD"/>
    <w:rsid w:val="00524A99"/>
    <w:rsid w:val="00582803"/>
    <w:rsid w:val="005E6418"/>
    <w:rsid w:val="005F1C5E"/>
    <w:rsid w:val="006570FD"/>
    <w:rsid w:val="007E13F8"/>
    <w:rsid w:val="00864241"/>
    <w:rsid w:val="008837B9"/>
    <w:rsid w:val="009864AC"/>
    <w:rsid w:val="00AD56CB"/>
    <w:rsid w:val="00B72035"/>
    <w:rsid w:val="00D61C93"/>
    <w:rsid w:val="00E24C0D"/>
    <w:rsid w:val="00F20174"/>
    <w:rsid w:val="00F8134C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CA3D9"/>
  <w14:defaultImageDpi w14:val="300"/>
  <w15:docId w15:val="{5FED4425-33EF-F949-BBA2-4C0E2787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24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15</cp:revision>
  <dcterms:created xsi:type="dcterms:W3CDTF">2014-08-30T19:05:00Z</dcterms:created>
  <dcterms:modified xsi:type="dcterms:W3CDTF">2022-01-15T20:47:00Z</dcterms:modified>
</cp:coreProperties>
</file>