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 Católica del Uruguay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965363</wp:posOffset>
            </wp:positionH>
            <wp:positionV relativeFrom="paragraph">
              <wp:posOffset>270463</wp:posOffset>
            </wp:positionV>
            <wp:extent cx="3795713" cy="1443884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1443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Facultad de Ingeniería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Obligatorio Bases de Datos I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Martina Acosta, Franco Bartesaghi, Sebastian Contrera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Materia: Bases de datos I</w:t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Docente: Ing. Cristian Dinardi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Montevideo, 3 de julio de 2025</w:t>
      </w:r>
    </w:p>
    <w:p w:rsidR="00000000" w:rsidDel="00000000" w:rsidP="00000000" w:rsidRDefault="00000000" w:rsidRPr="00000000" w14:paraId="0000002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Fundamentos del código de mantenimiento (para no olvidarnos): </w:t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el ingreso de la fecha en el formato español, dejando default los “-” entre los valores, para mejorar la experiencia del usuario, lo mismo sucede con la hora, se deja por default los segundos en 00, y se omite el ingreso de “:”, evitando que el usuario intente ingresar “.”, “,” o cualquier otro caracter para separar.</w:t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agrega una limitación a la hora de asignar mantenimientos, el mismo técnico no puede ser asignado a dos mantenimientos dentro de un rango de 45 min.</w:t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final el usuario debe de confirmar los datos, para que la asignación se complete.</w:t>
      </w:r>
    </w:p>
    <w:p w:rsidR="00000000" w:rsidDel="00000000" w:rsidP="00000000" w:rsidRDefault="00000000" w:rsidRPr="00000000" w14:paraId="0000003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shd w:fill="1e1f22" w:val="clear"/>
        <w:rPr/>
      </w:pPr>
      <w:bookmarkStart w:colFirst="0" w:colLast="0" w:name="_bg7jy69r4aie" w:id="0"/>
      <w:bookmarkEnd w:id="0"/>
      <w:r w:rsidDel="00000000" w:rsidR="00000000" w:rsidRPr="00000000">
        <w:rPr>
          <w:rtl w:val="0"/>
        </w:rPr>
        <w:t xml:space="preserve">#SCHEMA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DROP DATABASE IF EXISTS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obligatorio;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DATABASE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obligatorio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 CHARACTER SET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utf8mb4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COLLATE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utf8mb4_spanish_ci;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obligatorio;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login (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correo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NOT NULL PRIMARY KEY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contraseña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es_administrador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BOOLEAN NOT NULL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proveedores (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AUTO_INCREMENT PRIMARY KEY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contacto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tipo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'servicio'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'insumo'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'maquinaria'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NOT NULL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insumos (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AUTO_INCREMENT PRIMARY KEY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descripcion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TEXT NOT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tipo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precio_unitario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id_proveedor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NOT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id_proveedor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proveedores(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clientes (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AUTO_INCREMENT PRIMARY KEY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direccion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NOT NULL UNIQUE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telefono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correo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NOT NULL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maquinas (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AUTO_INCREMENT PRIMARY KEY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modelo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id_cliente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NOT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ubicacion_cliente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costo_alquiler_mensual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id_cliente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clientes(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registro_consumo (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AUTO_INCREMENT PRIMARY KEY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id_maquina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NOT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id_insumo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NOT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fecha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DATE NOT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cantidad_usada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id_maquina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maquinas(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id_insumo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insumos(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tecnicos (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AUTO_INCREMENT PRIMARY KEY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ci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apellido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telefono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mantenimientos (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AUTO_INCREMENT PRIMARY KEY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id_maquina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NOT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id_tecnico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NOT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tipo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'preventivo'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'correctivo'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'predictivo'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fecha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DATE NOT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hora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TIME NOT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observaciones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id_maquina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maquinas(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id_tecnico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tecnicos(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shd w:fill="1e1f22" w:val="clear"/>
        <w:rPr/>
      </w:pPr>
      <w:bookmarkStart w:colFirst="0" w:colLast="0" w:name="_ai9pya5l7kcq" w:id="1"/>
      <w:bookmarkEnd w:id="1"/>
      <w:r w:rsidDel="00000000" w:rsidR="00000000" w:rsidRPr="00000000">
        <w:rPr>
          <w:rtl w:val="0"/>
        </w:rPr>
        <w:t xml:space="preserve"># INSERTS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obligatorio;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login 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correo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contraseña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es_administrador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'juan.perez@gmail.com'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Sha2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'contrasena123'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224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'maria.lopez@gmail.com'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Sha2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'clave456'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224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'ana.morales@gmail.com'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Sha2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'pass789'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224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proveedores 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contacto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tipo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'Soluciones Industriales S.A.'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'091234567'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'maquinaria'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'Insumos VerdeMar'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'092345678'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'insumo'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'Servicios Técnicos Montevideo'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'093456789'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'servicio'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insumos 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descripcion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tipo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precio_unitario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id_proveedor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'Aceite lubricante'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'lubricante'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1250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'Bolsa de tornillos'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'material'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'Filtros de aire 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'repuesto'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780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clientes 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direccion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telefono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correo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'Constructora El Faro'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'Av. de las Artes 2345'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'094567890'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'contacto.elfaro@gmail.com'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'Empresa Textil La Estrella'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'Bulevar Sarandí 1120'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'095678901'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'ventas.laestrella@gmail.com'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'Logística Rápida'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'Callejón del Viento 657'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'096789012'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'info.logistica@gmail.com'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maquinas 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modelo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id_cliente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ubicacion_cliente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costo_alquiler_mensual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'X-100'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'Planta Central, Av. de las Artes 2345'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35000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'R-3000'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'Sucursal Norte, Bulevar Sarandí 1120'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28000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'M-200'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'Depósito Principal, Callejón del Viento 657'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32000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registro_consumo 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id_maquina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id_insumo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fecha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cantidad_usada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'2025-06-01'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'2025-06-05'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'2025-06-10'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tecnicos 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apellido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telefono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52645678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'Carlos'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'González'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'099123456'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57654321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'Lucía'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'Fernández'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'098234567'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51223344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'Marcos'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'Silva'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'097345678'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mantenimientos 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id_maquina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id_tecnico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tipo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fecha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observaciones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</w:t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'preventivo'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'2025-06-15'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'09:30:00'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'Cambio de aceite y revisión general.'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'correctivo'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'2025-06-20'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'14:00:00'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'Reparación del motor principal.'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'preventivo'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'2025-06-22'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'11:15:00'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'Limpieza y ajuste de piezas móviles.'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